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9C" w:rsidRPr="00A51BB1" w:rsidRDefault="00484305" w:rsidP="00E50B9C">
      <w:pPr>
        <w:keepNext/>
        <w:keepLines/>
        <w:spacing w:after="0" w:line="240" w:lineRule="auto"/>
        <w:jc w:val="right"/>
        <w:rPr>
          <w:rFonts w:ascii="Times New Roman" w:hAnsi="Times New Roman"/>
        </w:rPr>
      </w:pPr>
      <w:r>
        <w:rPr>
          <w:rFonts w:ascii="Times New Roman" w:hAnsi="Times New Roman"/>
        </w:rPr>
        <w:t>65651/</w:t>
      </w:r>
      <w:r w:rsidR="00E50B9C" w:rsidRPr="00A51BB1">
        <w:rPr>
          <w:rFonts w:ascii="Times New Roman" w:hAnsi="Times New Roman"/>
        </w:rPr>
        <w:t>201</w:t>
      </w:r>
      <w:r>
        <w:rPr>
          <w:rFonts w:ascii="Times New Roman" w:hAnsi="Times New Roman"/>
        </w:rPr>
        <w:t>5</w:t>
      </w:r>
      <w:r w:rsidR="00E50B9C" w:rsidRPr="00A51BB1">
        <w:rPr>
          <w:rFonts w:ascii="Times New Roman" w:hAnsi="Times New Roman"/>
        </w:rPr>
        <w:t>/START</w:t>
      </w:r>
    </w:p>
    <w:p w:rsidR="00E50B9C" w:rsidRPr="00A51BB1" w:rsidRDefault="00E50B9C" w:rsidP="00E50B9C">
      <w:pPr>
        <w:keepNext/>
        <w:keepLines/>
        <w:spacing w:after="0" w:line="240" w:lineRule="auto"/>
        <w:jc w:val="center"/>
        <w:rPr>
          <w:rFonts w:ascii="Times New Roman" w:hAnsi="Times New Roman"/>
          <w:b/>
        </w:rPr>
      </w:pPr>
    </w:p>
    <w:p w:rsidR="00E50B9C" w:rsidRPr="00A51BB1" w:rsidRDefault="00E50B9C" w:rsidP="00E50B9C">
      <w:pPr>
        <w:keepNext/>
        <w:keepLines/>
        <w:spacing w:after="0" w:line="240" w:lineRule="auto"/>
        <w:jc w:val="center"/>
        <w:rPr>
          <w:rFonts w:ascii="Times New Roman" w:hAnsi="Times New Roman"/>
          <w:b/>
        </w:rPr>
      </w:pPr>
    </w:p>
    <w:p w:rsidR="00E50B9C" w:rsidRPr="00A51BB1" w:rsidRDefault="00E50B9C" w:rsidP="00E50B9C">
      <w:pPr>
        <w:keepNext/>
        <w:keepLines/>
        <w:spacing w:after="0" w:line="240" w:lineRule="auto"/>
        <w:jc w:val="center"/>
        <w:rPr>
          <w:rFonts w:ascii="Times New Roman" w:hAnsi="Times New Roman"/>
          <w:b/>
        </w:rPr>
      </w:pPr>
    </w:p>
    <w:p w:rsidR="00E50B9C" w:rsidRPr="00A51BB1" w:rsidRDefault="00E50B9C" w:rsidP="00E50B9C">
      <w:pPr>
        <w:keepNext/>
        <w:keepLines/>
        <w:spacing w:after="0" w:line="240" w:lineRule="auto"/>
        <w:jc w:val="center"/>
        <w:rPr>
          <w:rFonts w:ascii="Times New Roman" w:hAnsi="Times New Roman"/>
          <w:b/>
        </w:rPr>
      </w:pPr>
    </w:p>
    <w:p w:rsidR="00E50B9C" w:rsidRPr="00A51BB1" w:rsidRDefault="00E50B9C" w:rsidP="00E50B9C">
      <w:pPr>
        <w:keepNext/>
        <w:keepLines/>
        <w:spacing w:after="0" w:line="240" w:lineRule="auto"/>
        <w:jc w:val="center"/>
        <w:rPr>
          <w:rFonts w:ascii="Times New Roman" w:hAnsi="Times New Roman"/>
          <w:b/>
          <w:sz w:val="32"/>
          <w:szCs w:val="32"/>
        </w:rPr>
      </w:pPr>
      <w:r w:rsidRPr="00A51BB1">
        <w:rPr>
          <w:rFonts w:ascii="Times New Roman" w:hAnsi="Times New Roman"/>
          <w:b/>
          <w:sz w:val="32"/>
          <w:szCs w:val="32"/>
        </w:rPr>
        <w:t>Közbeszerzési dokumentumok</w:t>
      </w:r>
    </w:p>
    <w:p w:rsidR="00E50B9C" w:rsidRPr="00A51BB1" w:rsidRDefault="00E50B9C" w:rsidP="00E50B9C">
      <w:pPr>
        <w:keepNext/>
        <w:keepLines/>
        <w:spacing w:after="0" w:line="240" w:lineRule="auto"/>
        <w:jc w:val="center"/>
        <w:rPr>
          <w:rFonts w:ascii="Times New Roman" w:hAnsi="Times New Roman"/>
          <w:b/>
          <w:sz w:val="32"/>
          <w:szCs w:val="32"/>
        </w:rPr>
      </w:pPr>
    </w:p>
    <w:p w:rsidR="00E50B9C" w:rsidRPr="00A51BB1" w:rsidRDefault="00E50B9C" w:rsidP="00E50B9C">
      <w:pPr>
        <w:keepNext/>
        <w:keepLines/>
        <w:spacing w:after="0" w:line="240" w:lineRule="auto"/>
        <w:jc w:val="center"/>
        <w:rPr>
          <w:rFonts w:ascii="Times New Roman" w:hAnsi="Times New Roman"/>
          <w:b/>
        </w:rPr>
      </w:pPr>
    </w:p>
    <w:p w:rsidR="00E50B9C" w:rsidRPr="00A51BB1" w:rsidRDefault="00E50B9C" w:rsidP="00E50B9C">
      <w:pPr>
        <w:keepNext/>
        <w:keepLines/>
        <w:spacing w:after="0" w:line="240" w:lineRule="auto"/>
        <w:jc w:val="center"/>
        <w:rPr>
          <w:rFonts w:ascii="Times New Roman" w:hAnsi="Times New Roman"/>
          <w:b/>
        </w:rPr>
      </w:pPr>
    </w:p>
    <w:p w:rsidR="00E50B9C" w:rsidRPr="00A51BB1" w:rsidRDefault="00E50B9C" w:rsidP="004F7B63">
      <w:pPr>
        <w:jc w:val="center"/>
        <w:rPr>
          <w:rFonts w:ascii="Times New Roman" w:hAnsi="Times New Roman"/>
          <w:b/>
          <w:bCs/>
        </w:rPr>
      </w:pPr>
      <w:r w:rsidRPr="00A51BB1">
        <w:rPr>
          <w:rFonts w:ascii="Times New Roman" w:hAnsi="Times New Roman"/>
        </w:rPr>
        <w:t>”</w:t>
      </w:r>
      <w:proofErr w:type="spellStart"/>
      <w:r w:rsidRPr="00A51BB1">
        <w:rPr>
          <w:rFonts w:ascii="Times New Roman" w:hAnsi="Times New Roman"/>
          <w:b/>
          <w:bCs/>
        </w:rPr>
        <w:t>Keretmegállapodás</w:t>
      </w:r>
      <w:proofErr w:type="spellEnd"/>
      <w:r w:rsidRPr="00A51BB1">
        <w:rPr>
          <w:rFonts w:ascii="Times New Roman" w:hAnsi="Times New Roman"/>
          <w:b/>
          <w:bCs/>
        </w:rPr>
        <w:t xml:space="preserve"> a 307/2015. (X.27.) Korm. </w:t>
      </w:r>
      <w:proofErr w:type="gramStart"/>
      <w:r w:rsidRPr="00A51BB1">
        <w:rPr>
          <w:rFonts w:ascii="Times New Roman" w:hAnsi="Times New Roman"/>
          <w:b/>
          <w:bCs/>
        </w:rPr>
        <w:t>rendelet  18</w:t>
      </w:r>
      <w:proofErr w:type="gramEnd"/>
      <w:r w:rsidRPr="00A51BB1">
        <w:rPr>
          <w:rFonts w:ascii="Times New Roman" w:hAnsi="Times New Roman"/>
          <w:b/>
          <w:bCs/>
        </w:rPr>
        <w:t>. §</w:t>
      </w:r>
      <w:proofErr w:type="spellStart"/>
      <w:r w:rsidRPr="00A51BB1">
        <w:rPr>
          <w:rFonts w:ascii="Times New Roman" w:hAnsi="Times New Roman"/>
          <w:b/>
          <w:bCs/>
        </w:rPr>
        <w:t>-ában</w:t>
      </w:r>
      <w:proofErr w:type="spellEnd"/>
      <w:r w:rsidRPr="00A51BB1">
        <w:rPr>
          <w:rFonts w:ascii="Times New Roman" w:hAnsi="Times New Roman"/>
          <w:b/>
          <w:bCs/>
        </w:rPr>
        <w:t xml:space="preserve"> foglaltakat figyelembe véve, egy ajánlattevővel történő </w:t>
      </w:r>
      <w:proofErr w:type="spellStart"/>
      <w:r w:rsidRPr="00A51BB1">
        <w:rPr>
          <w:rFonts w:ascii="Times New Roman" w:hAnsi="Times New Roman"/>
          <w:b/>
          <w:bCs/>
        </w:rPr>
        <w:t>keretmegállapodás</w:t>
      </w:r>
      <w:proofErr w:type="spellEnd"/>
      <w:r w:rsidRPr="00A51BB1">
        <w:rPr>
          <w:rFonts w:ascii="Times New Roman" w:hAnsi="Times New Roman"/>
          <w:b/>
          <w:bCs/>
        </w:rPr>
        <w:t xml:space="preserve"> megkötésével</w:t>
      </w:r>
      <w:r w:rsidR="004F7B63" w:rsidRPr="00A51BB1">
        <w:rPr>
          <w:rFonts w:ascii="Times New Roman" w:hAnsi="Times New Roman"/>
          <w:b/>
          <w:bCs/>
        </w:rPr>
        <w:t xml:space="preserve"> </w:t>
      </w:r>
      <w:r w:rsidRPr="00A51BB1">
        <w:rPr>
          <w:rFonts w:ascii="Times New Roman" w:hAnsi="Times New Roman"/>
          <w:b/>
          <w:bCs/>
        </w:rPr>
        <w:t xml:space="preserve">munkaerő kölcsönzésre nettó 1,9 milliárd </w:t>
      </w:r>
      <w:proofErr w:type="gramStart"/>
      <w:r w:rsidRPr="00A51BB1">
        <w:rPr>
          <w:rFonts w:ascii="Times New Roman" w:hAnsi="Times New Roman"/>
          <w:b/>
          <w:bCs/>
        </w:rPr>
        <w:t>forint értékben</w:t>
      </w:r>
      <w:proofErr w:type="gramEnd"/>
      <w:r w:rsidRPr="00A51BB1">
        <w:rPr>
          <w:rFonts w:ascii="Times New Roman" w:hAnsi="Times New Roman"/>
          <w:b/>
          <w:bCs/>
        </w:rPr>
        <w:t xml:space="preserve">” </w:t>
      </w:r>
      <w:r w:rsidRPr="00A51BB1">
        <w:rPr>
          <w:rFonts w:ascii="Times New Roman" w:hAnsi="Times New Roman"/>
        </w:rPr>
        <w:t xml:space="preserve"> tárgyában,</w:t>
      </w:r>
    </w:p>
    <w:p w:rsidR="00E50B9C" w:rsidRPr="00A51BB1" w:rsidRDefault="00E50B9C" w:rsidP="00E50B9C">
      <w:pPr>
        <w:keepNext/>
        <w:keepLines/>
        <w:spacing w:after="0" w:line="240" w:lineRule="auto"/>
        <w:jc w:val="center"/>
        <w:rPr>
          <w:rFonts w:ascii="Times New Roman" w:hAnsi="Times New Roman"/>
        </w:rPr>
      </w:pPr>
      <w:proofErr w:type="gramStart"/>
      <w:r w:rsidRPr="00A51BB1">
        <w:rPr>
          <w:rFonts w:ascii="Times New Roman" w:hAnsi="Times New Roman"/>
        </w:rPr>
        <w:t>a</w:t>
      </w:r>
      <w:proofErr w:type="gramEnd"/>
      <w:r w:rsidRPr="00A51BB1">
        <w:rPr>
          <w:rFonts w:ascii="Times New Roman" w:hAnsi="Times New Roman"/>
        </w:rPr>
        <w:t xml:space="preserve"> 2015. évi CXLIII. törvény (továbbiakban: Kbt.) XV. fejezete szerinti – figyelemmel a</w:t>
      </w:r>
      <w:r w:rsidRPr="00A51BB1">
        <w:rPr>
          <w:rFonts w:ascii="Times New Roman" w:hAnsi="Times New Roman"/>
        </w:rPr>
        <w:br/>
        <w:t>307/2015. (X. 27.) Korm. rendeletben foglaltakra – tárgyalásos közbeszerzési eljáráshoz</w:t>
      </w: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pStyle w:val="Default"/>
        <w:keepNext/>
        <w:keepLines/>
        <w:jc w:val="center"/>
        <w:rPr>
          <w:b/>
          <w:bCs/>
          <w:color w:val="auto"/>
          <w:sz w:val="22"/>
          <w:szCs w:val="22"/>
        </w:rPr>
      </w:pPr>
      <w:r w:rsidRPr="00A51BB1">
        <w:rPr>
          <w:color w:val="auto"/>
          <w:sz w:val="22"/>
          <w:szCs w:val="22"/>
        </w:rPr>
        <w:t>A közbeszerzési eljárás száma:</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b/>
          <w:bCs/>
          <w:highlight w:val="yellow"/>
        </w:rPr>
        <w:t xml:space="preserve">TED </w:t>
      </w:r>
      <w:r w:rsidR="00CE22A8">
        <w:rPr>
          <w:rFonts w:ascii="Arial" w:hAnsi="Arial" w:cs="Arial"/>
          <w:b/>
          <w:bCs/>
          <w:sz w:val="19"/>
          <w:szCs w:val="19"/>
        </w:rPr>
        <w:t>2016/S 081-143555</w:t>
      </w: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2016</w:t>
      </w:r>
      <w:r w:rsidR="00484305">
        <w:rPr>
          <w:rFonts w:ascii="Times New Roman" w:hAnsi="Times New Roman"/>
          <w:b/>
        </w:rPr>
        <w:t>. április</w:t>
      </w:r>
    </w:p>
    <w:p w:rsidR="00E50B9C" w:rsidRPr="00A51BB1" w:rsidRDefault="00E50B9C" w:rsidP="00E50B9C">
      <w:pPr>
        <w:keepNext/>
        <w:keepLines/>
        <w:spacing w:after="0" w:line="240" w:lineRule="auto"/>
        <w:jc w:val="center"/>
        <w:rPr>
          <w:rFonts w:ascii="Times New Roman" w:hAnsi="Times New Roman"/>
          <w:b/>
        </w:rPr>
        <w:sectPr w:rsidR="00E50B9C" w:rsidRPr="00A51BB1" w:rsidSect="004F7B63">
          <w:footerReference w:type="even" r:id="rId8"/>
          <w:footerReference w:type="default" r:id="rId9"/>
          <w:headerReference w:type="first" r:id="rId10"/>
          <w:footerReference w:type="first" r:id="rId11"/>
          <w:pgSz w:w="11906" w:h="16838" w:code="9"/>
          <w:pgMar w:top="1418" w:right="1418" w:bottom="1418" w:left="1418" w:header="709" w:footer="709" w:gutter="0"/>
          <w:cols w:space="708"/>
          <w:vAlign w:val="center"/>
          <w:titlePg/>
          <w:docGrid w:linePitch="360"/>
        </w:sect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Tartalomjegyzék</w:t>
      </w:r>
      <w:r w:rsidRPr="00A51BB1">
        <w:rPr>
          <w:rFonts w:ascii="Times New Roman" w:hAnsi="Times New Roman"/>
        </w:rPr>
        <w:t>:</w:t>
      </w:r>
    </w:p>
    <w:p w:rsidR="00E50B9C" w:rsidRPr="00A51BB1" w:rsidRDefault="00E50B9C" w:rsidP="00E50B9C">
      <w:pPr>
        <w:keepNext/>
        <w:keepLines/>
        <w:spacing w:after="0" w:line="240" w:lineRule="auto"/>
        <w:jc w:val="both"/>
        <w:rPr>
          <w:rFonts w:ascii="Times New Roman" w:hAnsi="Times New Roman"/>
        </w:rPr>
      </w:pPr>
    </w:p>
    <w:p w:rsidR="004F7B63" w:rsidRPr="00A51BB1" w:rsidRDefault="00E50B9C">
      <w:pPr>
        <w:pStyle w:val="TJ1"/>
        <w:rPr>
          <w:rFonts w:eastAsiaTheme="minorEastAsia"/>
          <w:lang w:eastAsia="hu-HU"/>
        </w:rPr>
      </w:pPr>
      <w:r w:rsidRPr="00A51BB1">
        <w:fldChar w:fldCharType="begin"/>
      </w:r>
      <w:r w:rsidRPr="00A51BB1">
        <w:instrText xml:space="preserve"> TOC \o "1-3" \h \z \u </w:instrText>
      </w:r>
      <w:r w:rsidRPr="00A51BB1">
        <w:fldChar w:fldCharType="separate"/>
      </w:r>
      <w:hyperlink w:anchor="_Toc440549326" w:history="1">
        <w:r w:rsidR="004F7B63" w:rsidRPr="00A51BB1">
          <w:rPr>
            <w:rStyle w:val="Hiperhivatkozs"/>
          </w:rPr>
          <w:t>I. Útmutató</w:t>
        </w:r>
        <w:r w:rsidR="004F7B63" w:rsidRPr="00A51BB1">
          <w:rPr>
            <w:webHidden/>
          </w:rPr>
          <w:tab/>
        </w:r>
        <w:r w:rsidR="004F7B63" w:rsidRPr="00A51BB1">
          <w:rPr>
            <w:webHidden/>
          </w:rPr>
          <w:fldChar w:fldCharType="begin"/>
        </w:r>
        <w:r w:rsidR="004F7B63" w:rsidRPr="00A51BB1">
          <w:rPr>
            <w:webHidden/>
          </w:rPr>
          <w:instrText xml:space="preserve"> PAGEREF _Toc440549326 \h </w:instrText>
        </w:r>
        <w:r w:rsidR="004F7B63" w:rsidRPr="00A51BB1">
          <w:rPr>
            <w:webHidden/>
          </w:rPr>
        </w:r>
        <w:r w:rsidR="004F7B63" w:rsidRPr="00A51BB1">
          <w:rPr>
            <w:webHidden/>
          </w:rPr>
          <w:fldChar w:fldCharType="separate"/>
        </w:r>
        <w:r w:rsidR="00291C28">
          <w:rPr>
            <w:webHidden/>
          </w:rPr>
          <w:t>4</w:t>
        </w:r>
        <w:r w:rsidR="004F7B63" w:rsidRPr="00A51BB1">
          <w:rPr>
            <w:webHidden/>
          </w:rPr>
          <w:fldChar w:fldCharType="end"/>
        </w:r>
      </w:hyperlink>
    </w:p>
    <w:p w:rsidR="004F7B63" w:rsidRPr="00A51BB1" w:rsidRDefault="008163AF">
      <w:pPr>
        <w:pStyle w:val="TJ2"/>
        <w:tabs>
          <w:tab w:val="right" w:leader="dot" w:pos="9060"/>
        </w:tabs>
        <w:rPr>
          <w:rFonts w:ascii="Times New Roman" w:eastAsiaTheme="minorEastAsia" w:hAnsi="Times New Roman"/>
          <w:noProof/>
          <w:lang w:eastAsia="hu-HU"/>
        </w:rPr>
      </w:pPr>
      <w:hyperlink w:anchor="_Toc440549327" w:history="1">
        <w:r w:rsidR="004F7B63" w:rsidRPr="00A51BB1">
          <w:rPr>
            <w:rStyle w:val="Hiperhivatkozs"/>
            <w:rFonts w:ascii="Times New Roman" w:hAnsi="Times New Roman"/>
            <w:noProof/>
          </w:rPr>
          <w:t>A) Útmutató a részvételre jelentkezők részére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_Toc440549327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4</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28" w:history="1">
        <w:r w:rsidR="004F7B63" w:rsidRPr="00A51BB1">
          <w:rPr>
            <w:rStyle w:val="Hiperhivatkozs"/>
            <w:rFonts w:ascii="Times New Roman" w:hAnsi="Times New Roman"/>
            <w:noProof/>
          </w:rPr>
          <w:t>1. Általános tudnivalók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_Toc440549328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4</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29" w:history="1">
        <w:r w:rsidR="004F7B63" w:rsidRPr="00A51BB1">
          <w:rPr>
            <w:rStyle w:val="Hiperhivatkozs"/>
            <w:rFonts w:ascii="Times New Roman" w:hAnsi="Times New Roman"/>
            <w:noProof/>
          </w:rPr>
          <w:t>2. Előzetes kikötések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_Toc440549329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4</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0" w:history="1">
        <w:r w:rsidR="004F7B63" w:rsidRPr="00A51BB1">
          <w:rPr>
            <w:rStyle w:val="Hiperhivatkozs"/>
            <w:rFonts w:ascii="Times New Roman" w:hAnsi="Times New Roman"/>
            <w:noProof/>
          </w:rPr>
          <w:t>3. Az eljárást megindító felhívás és a részvételi jelentkezés visszavonása</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_Toc440549330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5</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1" w:history="1">
        <w:r w:rsidR="004F7B63" w:rsidRPr="00A51BB1">
          <w:rPr>
            <w:rStyle w:val="Hiperhivatkozs"/>
            <w:rFonts w:ascii="Times New Roman" w:hAnsi="Times New Roman"/>
            <w:noProof/>
          </w:rPr>
          <w:t>4. A részvételi felhívás és egyéb Közbeszerzési Dokumentumok, a részvételi jelentkezés módosítása</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_Toc440549331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5</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2" w:history="1">
        <w:r w:rsidR="004F7B63" w:rsidRPr="00A51BB1">
          <w:rPr>
            <w:rStyle w:val="Hiperhivatkozs"/>
            <w:rFonts w:ascii="Times New Roman" w:hAnsi="Times New Roman"/>
            <w:noProof/>
          </w:rPr>
          <w:t>5. Kapcsolattartásra vonatkozó szabályok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_Toc440549332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5</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3" w:history="1">
        <w:r w:rsidR="004F7B63" w:rsidRPr="00A51BB1">
          <w:rPr>
            <w:rStyle w:val="Hiperhivatkozs"/>
            <w:rFonts w:ascii="Times New Roman" w:hAnsi="Times New Roman"/>
            <w:noProof/>
          </w:rPr>
          <w:t>6. Kiegészítő tájékoztatás</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_Toc440549333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5</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4" w:history="1">
        <w:r w:rsidR="004F7B63" w:rsidRPr="00A51BB1">
          <w:rPr>
            <w:rStyle w:val="Hiperhivatkozs"/>
            <w:rFonts w:ascii="Times New Roman" w:hAnsi="Times New Roman"/>
            <w:noProof/>
          </w:rPr>
          <w:t>7. Közös részvételi jelentkezésre vonatkozó szabályok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_Toc440549334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6</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5" w:history="1">
        <w:r w:rsidR="004F7B63" w:rsidRPr="00A51BB1">
          <w:rPr>
            <w:rStyle w:val="Hiperhivatkozs"/>
            <w:rFonts w:ascii="Times New Roman" w:hAnsi="Times New Roman"/>
            <w:noProof/>
          </w:rPr>
          <w:t>8. A részvételre jelentkezés költsége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_Toc440549335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7</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6" w:history="1">
        <w:r w:rsidR="004F7B63" w:rsidRPr="00A51BB1">
          <w:rPr>
            <w:rStyle w:val="Hiperhivatkozs"/>
            <w:rFonts w:ascii="Times New Roman" w:hAnsi="Times New Roman"/>
            <w:noProof/>
          </w:rPr>
          <w:t>9. A részvételi jelentkezés formája, benyújtásának helye és határideje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_Toc440549336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7</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7" w:history="1">
        <w:r w:rsidR="004F7B63" w:rsidRPr="00A51BB1">
          <w:rPr>
            <w:rStyle w:val="Hiperhivatkozs"/>
            <w:rFonts w:ascii="Times New Roman" w:hAnsi="Times New Roman"/>
            <w:noProof/>
          </w:rPr>
          <w:t>10. A részvételi jelentkezések bírálata</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_Toc440549337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8</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38" w:history="1">
        <w:r w:rsidR="004F7B63" w:rsidRPr="00A51BB1">
          <w:rPr>
            <w:rStyle w:val="Hiperhivatkozs"/>
            <w:rFonts w:ascii="Times New Roman" w:hAnsi="Times New Roman"/>
            <w:noProof/>
          </w:rPr>
          <w:t>11. A részvételi szakaszt lezáró döntés</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_Toc440549338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9</w:t>
        </w:r>
        <w:r w:rsidR="004F7B63" w:rsidRPr="00A51BB1">
          <w:rPr>
            <w:rFonts w:ascii="Times New Roman" w:hAnsi="Times New Roman"/>
            <w:noProof/>
            <w:webHidden/>
          </w:rPr>
          <w:fldChar w:fldCharType="end"/>
        </w:r>
      </w:hyperlink>
    </w:p>
    <w:p w:rsidR="004F7B63" w:rsidRPr="00A51BB1" w:rsidRDefault="008163AF">
      <w:pPr>
        <w:pStyle w:val="TJ2"/>
        <w:tabs>
          <w:tab w:val="right" w:leader="dot" w:pos="9060"/>
        </w:tabs>
        <w:rPr>
          <w:rFonts w:ascii="Times New Roman" w:eastAsiaTheme="minorEastAsia" w:hAnsi="Times New Roman"/>
          <w:noProof/>
          <w:lang w:eastAsia="hu-HU"/>
        </w:rPr>
      </w:pPr>
      <w:hyperlink w:anchor="_Toc440549339" w:history="1">
        <w:r w:rsidR="004F7B63" w:rsidRPr="00A51BB1">
          <w:rPr>
            <w:rStyle w:val="Hiperhivatkozs"/>
            <w:rFonts w:ascii="Times New Roman" w:hAnsi="Times New Roman"/>
            <w:noProof/>
          </w:rPr>
          <w:t>B) Útmutató az ajánlattevők részére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_Toc440549339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10</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0" w:history="1">
        <w:r w:rsidR="004F7B63" w:rsidRPr="00A51BB1">
          <w:rPr>
            <w:rStyle w:val="Hiperhivatkozs"/>
            <w:rFonts w:ascii="Times New Roman" w:hAnsi="Times New Roman"/>
            <w:noProof/>
          </w:rPr>
          <w:t>1. Általános tudnivalók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_Toc440549340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10</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1" w:history="1">
        <w:r w:rsidR="004F7B63" w:rsidRPr="00A51BB1">
          <w:rPr>
            <w:rStyle w:val="Hiperhivatkozs"/>
            <w:rFonts w:ascii="Times New Roman" w:hAnsi="Times New Roman"/>
            <w:noProof/>
          </w:rPr>
          <w:t>2. Előzetes kikötések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_Toc440549341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10</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2" w:history="1">
        <w:r w:rsidR="004F7B63" w:rsidRPr="00A51BB1">
          <w:rPr>
            <w:rStyle w:val="Hiperhivatkozs"/>
            <w:rFonts w:ascii="Times New Roman" w:hAnsi="Times New Roman"/>
            <w:noProof/>
          </w:rPr>
          <w:t>3. Kiegészítő tájékoztatás</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_Toc440549342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10</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3" w:history="1">
        <w:r w:rsidR="004F7B63" w:rsidRPr="00A51BB1">
          <w:rPr>
            <w:rStyle w:val="Hiperhivatkozs"/>
            <w:rFonts w:ascii="Times New Roman" w:hAnsi="Times New Roman"/>
            <w:noProof/>
          </w:rPr>
          <w:t>4. Ajánlattal kapcsolatos költségek, ajánlatok kezelése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_Toc440549343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10</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4" w:history="1">
        <w:r w:rsidR="004F7B63" w:rsidRPr="00A51BB1">
          <w:rPr>
            <w:rStyle w:val="Hiperhivatkozs"/>
            <w:rFonts w:ascii="Times New Roman" w:hAnsi="Times New Roman"/>
            <w:noProof/>
          </w:rPr>
          <w:t>5. Az ajánlat ok összeállításával kapcsolatos információk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_Toc440549344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11</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5" w:history="1">
        <w:r w:rsidR="004F7B63" w:rsidRPr="00A51BB1">
          <w:rPr>
            <w:rStyle w:val="Hiperhivatkozs"/>
            <w:rFonts w:ascii="Times New Roman" w:hAnsi="Times New Roman"/>
            <w:noProof/>
          </w:rPr>
          <w:t>6. Az ajánlat formája, benyújtásának helye és határideje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_Toc440549345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11</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6" w:history="1">
        <w:r w:rsidR="004F7B63" w:rsidRPr="00A51BB1">
          <w:rPr>
            <w:rStyle w:val="Hiperhivatkozs"/>
            <w:rFonts w:ascii="Times New Roman" w:hAnsi="Times New Roman"/>
            <w:noProof/>
          </w:rPr>
          <w:t>7. Az ajánlattétel nyelve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_Toc440549346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12</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7" w:history="1">
        <w:r w:rsidR="004F7B63" w:rsidRPr="00A51BB1">
          <w:rPr>
            <w:rStyle w:val="Hiperhivatkozs"/>
            <w:rFonts w:ascii="Times New Roman" w:hAnsi="Times New Roman"/>
            <w:noProof/>
          </w:rPr>
          <w:t>8. Az ajánlatok bírálata és értékelése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_Toc440549347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12</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8" w:history="1">
        <w:r w:rsidR="004F7B63" w:rsidRPr="00A51BB1">
          <w:rPr>
            <w:rStyle w:val="Hiperhivatkozs"/>
            <w:rFonts w:ascii="Times New Roman" w:hAnsi="Times New Roman"/>
            <w:noProof/>
          </w:rPr>
          <w:t>9. A tárgyalások menete</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_Toc440549348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13</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49" w:history="1">
        <w:r w:rsidR="004F7B63" w:rsidRPr="00A51BB1">
          <w:rPr>
            <w:rStyle w:val="Hiperhivatkozs"/>
            <w:rFonts w:ascii="Times New Roman" w:hAnsi="Times New Roman"/>
            <w:noProof/>
          </w:rPr>
          <w:t>10. Szerződéstervezet</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_Toc440549349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16</w:t>
        </w:r>
        <w:r w:rsidR="004F7B63" w:rsidRPr="00A51BB1">
          <w:rPr>
            <w:rFonts w:ascii="Times New Roman" w:hAnsi="Times New Roman"/>
            <w:noProof/>
            <w:webHidden/>
          </w:rPr>
          <w:fldChar w:fldCharType="end"/>
        </w:r>
      </w:hyperlink>
    </w:p>
    <w:p w:rsidR="004F7B63" w:rsidRPr="00A51BB1" w:rsidRDefault="008163AF">
      <w:pPr>
        <w:pStyle w:val="TJ3"/>
        <w:tabs>
          <w:tab w:val="right" w:leader="dot" w:pos="9060"/>
        </w:tabs>
        <w:rPr>
          <w:rFonts w:ascii="Times New Roman" w:eastAsiaTheme="minorEastAsia" w:hAnsi="Times New Roman"/>
          <w:noProof/>
          <w:lang w:eastAsia="hu-HU"/>
        </w:rPr>
      </w:pPr>
      <w:hyperlink w:anchor="_Toc440549350" w:history="1">
        <w:r w:rsidR="004F7B63" w:rsidRPr="00A51BB1">
          <w:rPr>
            <w:rStyle w:val="Hiperhivatkozs"/>
            <w:rFonts w:ascii="Times New Roman" w:hAnsi="Times New Roman"/>
            <w:noProof/>
          </w:rPr>
          <w:t>11. Ajánlatkérő tájékoztatása a Kbt. 73. § (5) bekezdése alapján</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_Toc440549350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16</w:t>
        </w:r>
        <w:r w:rsidR="004F7B63" w:rsidRPr="00A51BB1">
          <w:rPr>
            <w:rFonts w:ascii="Times New Roman" w:hAnsi="Times New Roman"/>
            <w:noProof/>
            <w:webHidden/>
          </w:rPr>
          <w:fldChar w:fldCharType="end"/>
        </w:r>
      </w:hyperlink>
    </w:p>
    <w:p w:rsidR="004F7B63" w:rsidRPr="00A51BB1" w:rsidRDefault="008163AF">
      <w:pPr>
        <w:pStyle w:val="TJ1"/>
        <w:rPr>
          <w:rFonts w:eastAsiaTheme="minorEastAsia"/>
          <w:lang w:eastAsia="hu-HU"/>
        </w:rPr>
      </w:pPr>
      <w:hyperlink w:anchor="_Toc440549351" w:history="1">
        <w:r w:rsidR="004F7B63" w:rsidRPr="00A51BB1">
          <w:rPr>
            <w:rStyle w:val="Hiperhivatkozs"/>
          </w:rPr>
          <w:t>II. Műszaki leírás</w:t>
        </w:r>
        <w:r w:rsidR="004F7B63" w:rsidRPr="00A51BB1">
          <w:rPr>
            <w:webHidden/>
          </w:rPr>
          <w:tab/>
        </w:r>
        <w:r w:rsidR="004F7B63" w:rsidRPr="00A51BB1">
          <w:rPr>
            <w:webHidden/>
          </w:rPr>
          <w:fldChar w:fldCharType="begin"/>
        </w:r>
        <w:r w:rsidR="004F7B63" w:rsidRPr="00A51BB1">
          <w:rPr>
            <w:webHidden/>
          </w:rPr>
          <w:instrText xml:space="preserve"> PAGEREF _Toc440549351 \h </w:instrText>
        </w:r>
        <w:r w:rsidR="004F7B63" w:rsidRPr="00A51BB1">
          <w:rPr>
            <w:webHidden/>
          </w:rPr>
        </w:r>
        <w:r w:rsidR="004F7B63" w:rsidRPr="00A51BB1">
          <w:rPr>
            <w:webHidden/>
          </w:rPr>
          <w:fldChar w:fldCharType="separate"/>
        </w:r>
        <w:r w:rsidR="00291C28">
          <w:rPr>
            <w:webHidden/>
          </w:rPr>
          <w:t>1</w:t>
        </w:r>
        <w:r w:rsidR="004F7B63" w:rsidRPr="00A51BB1">
          <w:rPr>
            <w:webHidden/>
          </w:rPr>
          <w:fldChar w:fldCharType="end"/>
        </w:r>
      </w:hyperlink>
      <w:r w:rsidR="00DE24BE">
        <w:t>9</w:t>
      </w:r>
    </w:p>
    <w:p w:rsidR="004F7B63" w:rsidRPr="00A51BB1" w:rsidRDefault="008163AF">
      <w:pPr>
        <w:pStyle w:val="TJ1"/>
        <w:rPr>
          <w:rFonts w:eastAsiaTheme="minorEastAsia"/>
          <w:lang w:eastAsia="hu-HU"/>
        </w:rPr>
      </w:pPr>
      <w:hyperlink w:anchor="_Toc440549352" w:history="1">
        <w:r w:rsidR="004F7B63" w:rsidRPr="00A51BB1">
          <w:rPr>
            <w:rStyle w:val="Hiperhivatkozs"/>
          </w:rPr>
          <w:t>III. Keretmegállapodás-tervezet</w:t>
        </w:r>
        <w:r w:rsidR="004F7B63" w:rsidRPr="00A51BB1">
          <w:rPr>
            <w:webHidden/>
          </w:rPr>
          <w:tab/>
        </w:r>
        <w:r w:rsidR="004F7B63" w:rsidRPr="00A51BB1">
          <w:rPr>
            <w:webHidden/>
          </w:rPr>
          <w:fldChar w:fldCharType="begin"/>
        </w:r>
        <w:r w:rsidR="004F7B63" w:rsidRPr="00A51BB1">
          <w:rPr>
            <w:webHidden/>
          </w:rPr>
          <w:instrText xml:space="preserve"> PAGEREF _Toc440549352 \h </w:instrText>
        </w:r>
        <w:r w:rsidR="004F7B63" w:rsidRPr="00A51BB1">
          <w:rPr>
            <w:webHidden/>
          </w:rPr>
        </w:r>
        <w:r w:rsidR="004F7B63" w:rsidRPr="00A51BB1">
          <w:rPr>
            <w:webHidden/>
          </w:rPr>
          <w:fldChar w:fldCharType="separate"/>
        </w:r>
        <w:r w:rsidR="00291C28">
          <w:rPr>
            <w:webHidden/>
          </w:rPr>
          <w:t>2</w:t>
        </w:r>
        <w:r w:rsidR="004F7B63" w:rsidRPr="00A51BB1">
          <w:rPr>
            <w:webHidden/>
          </w:rPr>
          <w:fldChar w:fldCharType="end"/>
        </w:r>
      </w:hyperlink>
      <w:r w:rsidR="00DE24BE">
        <w:t>2</w:t>
      </w:r>
    </w:p>
    <w:p w:rsidR="004F7B63" w:rsidRPr="00A51BB1" w:rsidRDefault="008163AF">
      <w:pPr>
        <w:pStyle w:val="TJ1"/>
        <w:rPr>
          <w:rFonts w:eastAsiaTheme="minorEastAsia"/>
          <w:lang w:eastAsia="hu-HU"/>
        </w:rPr>
      </w:pPr>
      <w:hyperlink w:anchor="_Toc440549353" w:history="1">
        <w:r w:rsidR="004F7B63" w:rsidRPr="00A51BB1">
          <w:rPr>
            <w:rStyle w:val="Hiperhivatkozs"/>
          </w:rPr>
          <w:t>IV. Igazolások- és nyilatkozatok jegyzéke</w:t>
        </w:r>
        <w:r w:rsidR="004F7B63" w:rsidRPr="00A51BB1">
          <w:rPr>
            <w:webHidden/>
          </w:rPr>
          <w:tab/>
        </w:r>
        <w:r w:rsidR="004F7B63" w:rsidRPr="00A51BB1">
          <w:rPr>
            <w:webHidden/>
          </w:rPr>
          <w:fldChar w:fldCharType="begin"/>
        </w:r>
        <w:r w:rsidR="004F7B63" w:rsidRPr="00A51BB1">
          <w:rPr>
            <w:webHidden/>
          </w:rPr>
          <w:instrText xml:space="preserve"> PAGEREF _Toc440549353 \h </w:instrText>
        </w:r>
        <w:r w:rsidR="004F7B63" w:rsidRPr="00A51BB1">
          <w:rPr>
            <w:webHidden/>
          </w:rPr>
        </w:r>
        <w:r w:rsidR="004F7B63" w:rsidRPr="00A51BB1">
          <w:rPr>
            <w:webHidden/>
          </w:rPr>
          <w:fldChar w:fldCharType="separate"/>
        </w:r>
        <w:r w:rsidR="00291C28">
          <w:rPr>
            <w:webHidden/>
          </w:rPr>
          <w:t>9</w:t>
        </w:r>
        <w:r w:rsidR="004F7B63" w:rsidRPr="00A51BB1">
          <w:rPr>
            <w:webHidden/>
          </w:rPr>
          <w:fldChar w:fldCharType="end"/>
        </w:r>
      </w:hyperlink>
      <w:r w:rsidR="00DE24BE">
        <w:t>2</w:t>
      </w:r>
    </w:p>
    <w:p w:rsidR="004F7B63" w:rsidRPr="00A51BB1" w:rsidRDefault="008163AF">
      <w:pPr>
        <w:pStyle w:val="TJ1"/>
        <w:rPr>
          <w:rFonts w:eastAsiaTheme="minorEastAsia"/>
          <w:lang w:eastAsia="hu-HU"/>
        </w:rPr>
      </w:pPr>
      <w:hyperlink w:anchor="_Toc440549354" w:history="1">
        <w:r w:rsidR="00DE24BE" w:rsidRPr="00A51BB1">
          <w:rPr>
            <w:rStyle w:val="Hiperhivatkozs"/>
          </w:rPr>
          <w:t>V. Nyilatkozatminták</w:t>
        </w:r>
        <w:r w:rsidR="00DE24BE" w:rsidRPr="00A51BB1">
          <w:rPr>
            <w:webHidden/>
          </w:rPr>
          <w:tab/>
        </w:r>
        <w:r w:rsidR="00DE24BE">
          <w:rPr>
            <w:webHidden/>
          </w:rPr>
          <w:t>109</w:t>
        </w:r>
      </w:hyperlink>
    </w:p>
    <w:p w:rsidR="004F7B63" w:rsidRPr="00A51BB1" w:rsidRDefault="008163AF">
      <w:pPr>
        <w:pStyle w:val="TJ2"/>
        <w:tabs>
          <w:tab w:val="right" w:leader="dot" w:pos="9060"/>
        </w:tabs>
        <w:rPr>
          <w:rFonts w:ascii="Times New Roman" w:eastAsiaTheme="minorEastAsia" w:hAnsi="Times New Roman"/>
          <w:noProof/>
          <w:lang w:eastAsia="hu-HU"/>
        </w:rPr>
      </w:pPr>
      <w:hyperlink w:anchor="_Toc440549355" w:history="1">
        <w:r w:rsidR="00DE24BE" w:rsidRPr="00A51BB1">
          <w:rPr>
            <w:rStyle w:val="Hiperhivatkozs"/>
            <w:rFonts w:ascii="Times New Roman" w:hAnsi="Times New Roman"/>
            <w:noProof/>
          </w:rPr>
          <w:t>A) Részvételi szakaszban alkalmazandó nyilatkozatminták</w:t>
        </w:r>
        <w:r w:rsidR="00DE24BE" w:rsidRPr="00A51BB1">
          <w:rPr>
            <w:rFonts w:ascii="Times New Roman" w:hAnsi="Times New Roman"/>
            <w:noProof/>
            <w:webHidden/>
          </w:rPr>
          <w:tab/>
        </w:r>
        <w:r w:rsidR="00DE24BE">
          <w:rPr>
            <w:rFonts w:ascii="Times New Roman" w:hAnsi="Times New Roman"/>
            <w:noProof/>
            <w:webHidden/>
          </w:rPr>
          <w:t>109</w:t>
        </w:r>
      </w:hyperlink>
    </w:p>
    <w:p w:rsidR="004F7B63" w:rsidRPr="00A51BB1" w:rsidRDefault="008163AF">
      <w:pPr>
        <w:pStyle w:val="TJ2"/>
        <w:tabs>
          <w:tab w:val="right" w:leader="dot" w:pos="9060"/>
        </w:tabs>
        <w:rPr>
          <w:rFonts w:ascii="Times New Roman" w:eastAsiaTheme="minorEastAsia" w:hAnsi="Times New Roman"/>
          <w:noProof/>
          <w:lang w:eastAsia="hu-HU"/>
        </w:rPr>
      </w:pPr>
      <w:hyperlink w:anchor="_Toc440549367" w:history="1">
        <w:r w:rsidR="004F7B63" w:rsidRPr="00A51BB1">
          <w:rPr>
            <w:rStyle w:val="Hiperhivatkozs"/>
            <w:rFonts w:ascii="Times New Roman" w:hAnsi="Times New Roman"/>
            <w:noProof/>
          </w:rPr>
          <w:t>B) Ajánlattételi szakaszban alkalmazandó nyilatkozatminták</w:t>
        </w:r>
        <w:r w:rsidR="004F7B63" w:rsidRPr="00A51BB1">
          <w:rPr>
            <w:rFonts w:ascii="Times New Roman" w:hAnsi="Times New Roman"/>
            <w:noProof/>
            <w:webHidden/>
          </w:rPr>
          <w:tab/>
        </w:r>
        <w:r w:rsidR="004F7B63" w:rsidRPr="00A51BB1">
          <w:rPr>
            <w:rFonts w:ascii="Times New Roman" w:hAnsi="Times New Roman"/>
            <w:noProof/>
            <w:webHidden/>
          </w:rPr>
          <w:fldChar w:fldCharType="begin"/>
        </w:r>
        <w:r w:rsidR="004F7B63" w:rsidRPr="00A51BB1">
          <w:rPr>
            <w:rFonts w:ascii="Times New Roman" w:hAnsi="Times New Roman"/>
            <w:noProof/>
            <w:webHidden/>
          </w:rPr>
          <w:instrText xml:space="preserve"> PAGEREF _Toc440549367 \h </w:instrText>
        </w:r>
        <w:r w:rsidR="004F7B63" w:rsidRPr="00A51BB1">
          <w:rPr>
            <w:rFonts w:ascii="Times New Roman" w:hAnsi="Times New Roman"/>
            <w:noProof/>
            <w:webHidden/>
          </w:rPr>
        </w:r>
        <w:r w:rsidR="004F7B63" w:rsidRPr="00A51BB1">
          <w:rPr>
            <w:rFonts w:ascii="Times New Roman" w:hAnsi="Times New Roman"/>
            <w:noProof/>
            <w:webHidden/>
          </w:rPr>
          <w:fldChar w:fldCharType="separate"/>
        </w:r>
        <w:r w:rsidR="00291C28">
          <w:rPr>
            <w:rFonts w:ascii="Times New Roman" w:hAnsi="Times New Roman"/>
            <w:noProof/>
            <w:webHidden/>
          </w:rPr>
          <w:t>1</w:t>
        </w:r>
        <w:r w:rsidR="004F7B63" w:rsidRPr="00A51BB1">
          <w:rPr>
            <w:rFonts w:ascii="Times New Roman" w:hAnsi="Times New Roman"/>
            <w:noProof/>
            <w:webHidden/>
          </w:rPr>
          <w:fldChar w:fldCharType="end"/>
        </w:r>
      </w:hyperlink>
      <w:r w:rsidR="00DE24BE">
        <w:rPr>
          <w:rFonts w:ascii="Times New Roman" w:hAnsi="Times New Roman"/>
          <w:noProof/>
        </w:rPr>
        <w:t>33</w:t>
      </w:r>
    </w:p>
    <w:p w:rsidR="00E50B9C" w:rsidRPr="00A51BB1" w:rsidRDefault="00E50B9C" w:rsidP="00E50B9C">
      <w:pPr>
        <w:keepNext/>
        <w:keepLines/>
        <w:jc w:val="both"/>
        <w:rPr>
          <w:rFonts w:ascii="Times New Roman" w:hAnsi="Times New Roman"/>
          <w:b/>
          <w:bCs/>
        </w:rPr>
      </w:pPr>
      <w:r w:rsidRPr="00A51BB1">
        <w:rPr>
          <w:rFonts w:ascii="Times New Roman" w:hAnsi="Times New Roman"/>
        </w:rPr>
        <w:lastRenderedPageBreak/>
        <w:fldChar w:fldCharType="end"/>
      </w:r>
    </w:p>
    <w:p w:rsidR="00E50B9C" w:rsidRPr="00A51BB1" w:rsidRDefault="00E50B9C" w:rsidP="00E50B9C">
      <w:pPr>
        <w:keepNext/>
        <w:keepLines/>
        <w:jc w:val="both"/>
        <w:rPr>
          <w:rFonts w:ascii="Times New Roman" w:hAnsi="Times New Roman"/>
        </w:rPr>
      </w:pPr>
      <w:r w:rsidRPr="00A51BB1">
        <w:rPr>
          <w:rFonts w:ascii="Times New Roman" w:hAnsi="Times New Roman"/>
          <w:b/>
          <w:bCs/>
        </w:rPr>
        <w:br w:type="page"/>
      </w:r>
    </w:p>
    <w:p w:rsidR="00E50B9C" w:rsidRPr="00A51BB1" w:rsidRDefault="00E50B9C" w:rsidP="00E50B9C">
      <w:pPr>
        <w:pStyle w:val="Cmsor1"/>
      </w:pPr>
      <w:bookmarkStart w:id="0" w:name="_Toc440549326"/>
      <w:r w:rsidRPr="00A51BB1">
        <w:lastRenderedPageBreak/>
        <w:t>I. Útmutató</w:t>
      </w:r>
      <w:bookmarkEnd w:id="0"/>
    </w:p>
    <w:p w:rsidR="00E50B9C" w:rsidRPr="00A51BB1" w:rsidRDefault="00E50B9C" w:rsidP="00E50B9C">
      <w:pPr>
        <w:pStyle w:val="Cmsor2"/>
      </w:pPr>
      <w:bookmarkStart w:id="1" w:name="_Toc440549327"/>
      <w:r w:rsidRPr="00A51BB1">
        <w:t>A) Útmutató a részvételre jelentkezők részére</w:t>
      </w:r>
      <w:bookmarkEnd w:id="1"/>
    </w:p>
    <w:p w:rsidR="00E50B9C" w:rsidRPr="00A51BB1" w:rsidRDefault="00E50B9C" w:rsidP="00E50B9C">
      <w:pPr>
        <w:pStyle w:val="Cmsor3"/>
      </w:pPr>
      <w:bookmarkStart w:id="2" w:name="_Toc440549328"/>
      <w:r w:rsidRPr="00A51BB1">
        <w:t>1. Általános tudnivalók</w:t>
      </w:r>
      <w:bookmarkEnd w:id="2"/>
    </w:p>
    <w:p w:rsidR="00E50B9C" w:rsidRPr="00A51BB1" w:rsidRDefault="00E50B9C" w:rsidP="00E50B9C">
      <w:pPr>
        <w:spacing w:after="0"/>
        <w:jc w:val="both"/>
        <w:rPr>
          <w:rFonts w:ascii="Times New Roman" w:hAnsi="Times New Roman"/>
        </w:rPr>
      </w:pPr>
      <w:r w:rsidRPr="00A51BB1">
        <w:rPr>
          <w:rFonts w:ascii="Times New Roman" w:hAnsi="Times New Roman"/>
        </w:rPr>
        <w:t xml:space="preserve">Jelen közbeszerzési eljárás olyan két szakaszból álló eljárás, amelynek </w:t>
      </w:r>
      <w:r w:rsidR="00C024EA" w:rsidRPr="00A51BB1">
        <w:rPr>
          <w:rFonts w:ascii="Times New Roman" w:hAnsi="Times New Roman"/>
          <w:b/>
          <w:u w:val="single"/>
        </w:rPr>
        <w:t>els</w:t>
      </w:r>
      <w:r w:rsidR="009F7AE4" w:rsidRPr="00A51BB1">
        <w:rPr>
          <w:rFonts w:ascii="Times New Roman" w:hAnsi="Times New Roman"/>
          <w:b/>
          <w:u w:val="single"/>
        </w:rPr>
        <w:t>ő</w:t>
      </w:r>
      <w:r w:rsidR="00C024EA" w:rsidRPr="00A51BB1">
        <w:rPr>
          <w:rFonts w:ascii="Times New Roman" w:hAnsi="Times New Roman"/>
          <w:b/>
          <w:u w:val="single"/>
        </w:rPr>
        <w:t>, részvételi</w:t>
      </w:r>
      <w:r w:rsidR="006B02D4" w:rsidRPr="00A51BB1">
        <w:rPr>
          <w:rFonts w:ascii="Times New Roman" w:hAnsi="Times New Roman"/>
          <w:b/>
          <w:u w:val="single"/>
        </w:rPr>
        <w:t xml:space="preserve"> </w:t>
      </w:r>
      <w:r w:rsidRPr="00A51BB1">
        <w:rPr>
          <w:rFonts w:ascii="Times New Roman" w:hAnsi="Times New Roman"/>
          <w:b/>
          <w:u w:val="single"/>
        </w:rPr>
        <w:t>szakaszában</w:t>
      </w:r>
      <w:r w:rsidRPr="00A51BB1">
        <w:rPr>
          <w:rFonts w:ascii="Times New Roman" w:hAnsi="Times New Roman"/>
        </w:rPr>
        <w:t xml:space="preserve"> az ajánlatkérő </w:t>
      </w:r>
      <w:r w:rsidR="006B02D4" w:rsidRPr="00A51BB1">
        <w:rPr>
          <w:rFonts w:ascii="Times New Roman" w:hAnsi="Times New Roman"/>
        </w:rPr>
        <w:t>az ajánlattevőknek</w:t>
      </w:r>
      <w:r w:rsidRPr="00A51BB1">
        <w:rPr>
          <w:rFonts w:ascii="Times New Roman" w:hAnsi="Times New Roman"/>
        </w:rPr>
        <w:t xml:space="preserve"> a </w:t>
      </w:r>
      <w:proofErr w:type="spellStart"/>
      <w:r w:rsidR="00392B89" w:rsidRPr="00A51BB1">
        <w:rPr>
          <w:rFonts w:ascii="Times New Roman" w:hAnsi="Times New Roman"/>
        </w:rPr>
        <w:t>keretmegállapodás</w:t>
      </w:r>
      <w:proofErr w:type="spellEnd"/>
      <w:r w:rsidRPr="00A51BB1">
        <w:rPr>
          <w:rFonts w:ascii="Times New Roman" w:hAnsi="Times New Roman"/>
        </w:rPr>
        <w:t xml:space="preserve"> teljesítésére való alkalmasságáról vagy alkalmatlanságáról dönt</w:t>
      </w:r>
      <w:r w:rsidR="00967836" w:rsidRPr="00A51BB1">
        <w:rPr>
          <w:rFonts w:ascii="Times New Roman" w:hAnsi="Times New Roman"/>
        </w:rPr>
        <w:t xml:space="preserve"> az Egységes Európai Közbeszerzési Dokumentumban foglalt nyilatkozataik alapján</w:t>
      </w:r>
    </w:p>
    <w:p w:rsidR="00E50B9C" w:rsidRPr="00A51BB1" w:rsidRDefault="00E50B9C" w:rsidP="00E50B9C">
      <w:pPr>
        <w:pStyle w:val="Cmsor3"/>
      </w:pPr>
      <w:bookmarkStart w:id="3" w:name="_Toc440549329"/>
      <w:r w:rsidRPr="00A51BB1">
        <w:t>2. Előzetes kikötések</w:t>
      </w:r>
      <w:bookmarkEnd w:id="3"/>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elkészítésének alapja a Közbeszerzési Dokumentumok, mely tartalmazza a részvételi jelentkezés elkészítésével kapcsolatban a részvételre jelentkezők részére szükséges információkról szóló tájékoztatást, a részvételi jelentkezés részeként benyújtandó igazolások, nyilatkozatok jegyzékét, az Egységes Európai Közbeszerzési Dokumentum mintáját, valamint a további ajánlott igazolás- és nyilatkozatmintákat.</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jelentkezőnek a részvételi felhívásban, valamint a Közbeszerzési Dokumentumok hivatkozott pontjaiban</w:t>
      </w:r>
      <w:r w:rsidR="007E4E4F" w:rsidRPr="00A51BB1">
        <w:rPr>
          <w:rFonts w:ascii="Times New Roman" w:hAnsi="Times New Roman"/>
        </w:rPr>
        <w:t>,</w:t>
      </w:r>
      <w:r w:rsidRPr="00A51BB1">
        <w:rPr>
          <w:rFonts w:ascii="Times New Roman" w:hAnsi="Times New Roman"/>
        </w:rPr>
        <w:t xml:space="preserve"> </w:t>
      </w:r>
      <w:r w:rsidR="007E4E4F" w:rsidRPr="00A51BB1">
        <w:rPr>
          <w:rFonts w:ascii="Times New Roman" w:hAnsi="Times New Roman"/>
        </w:rPr>
        <w:t xml:space="preserve">valamint a </w:t>
      </w:r>
      <w:proofErr w:type="spellStart"/>
      <w:r w:rsidR="007E4E4F" w:rsidRPr="00A51BB1">
        <w:rPr>
          <w:rFonts w:ascii="Times New Roman" w:hAnsi="Times New Roman"/>
        </w:rPr>
        <w:t>Kbt-ben</w:t>
      </w:r>
      <w:proofErr w:type="spellEnd"/>
      <w:r w:rsidR="007E4E4F" w:rsidRPr="00A51BB1">
        <w:rPr>
          <w:rFonts w:ascii="Times New Roman" w:hAnsi="Times New Roman"/>
        </w:rPr>
        <w:t xml:space="preserve"> és a kapcsolódó jogszabályokban </w:t>
      </w:r>
      <w:r w:rsidRPr="00A51BB1">
        <w:rPr>
          <w:rFonts w:ascii="Times New Roman" w:hAnsi="Times New Roman"/>
        </w:rPr>
        <w:t>meghatározott tartalmi és formai követelményeknek megfelelően kell részvételi jelentkezését elkészítenie.</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A Közbeszerzési Dokumentumokat Ajánlatkérő a részvételi felhívás közzétételének időpontjától, korlátlanul és teljes körűen, a részvételi felhívás I.3) pontjában megadott </w:t>
      </w:r>
      <w:hyperlink r:id="rId12" w:history="1">
        <w:r w:rsidRPr="00A51BB1">
          <w:rPr>
            <w:rStyle w:val="Hiperhivatkozs"/>
            <w:rFonts w:ascii="Times New Roman" w:hAnsi="Times New Roman"/>
          </w:rPr>
          <w:t>http://www.mavcsoport.hu/mav-csoport/beszerzesi-hirdetmenyek/folyamatban</w:t>
        </w:r>
      </w:hyperlink>
      <w:r w:rsidRPr="00A51BB1">
        <w:rPr>
          <w:rStyle w:val="Hiperhivatkozs"/>
          <w:rFonts w:ascii="Times New Roman" w:hAnsi="Times New Roman"/>
        </w:rPr>
        <w:t xml:space="preserve"> </w:t>
      </w:r>
      <w:r w:rsidRPr="00A51BB1">
        <w:rPr>
          <w:rFonts w:ascii="Times New Roman" w:hAnsi="Times New Roman"/>
        </w:rPr>
        <w:t>honlapon, elektronikus úton, térítésmentesen teszi hozzáférhetővé a gazdasági szereplők számára.</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Közbeszerzési Dokumentumokat részvételi jelentkezésenként legalább egy részvételre jelentkezőnek, vagy a részvételi jelentkezésében megnevezett alvállalkozónak elektronikus úton el kell érnie a részvételi határidő lejártáig. A Közbeszerzési Dokumentumok „elérése” alatt Ajánlatkérő az erre a célra rendszeresített regisztrációs adatlap kitöltését, az ajánlatkérő kapcsolattartója részére megküldését és annak a kapcsolattartó általi visszaigazolását érti.</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részvételre jelentkezőtől elvárja, hogy az összes tájékoztatást, követelményt, meghatározást, specifikációt, amelyet a Közbeszerzési Dokumentumok</w:t>
      </w:r>
      <w:r w:rsidR="007E4E4F" w:rsidRPr="00A51BB1">
        <w:rPr>
          <w:rFonts w:ascii="Times New Roman" w:hAnsi="Times New Roman"/>
        </w:rPr>
        <w:t>,</w:t>
      </w:r>
      <w:r w:rsidRPr="00A51BB1">
        <w:rPr>
          <w:rFonts w:ascii="Times New Roman" w:hAnsi="Times New Roman"/>
        </w:rPr>
        <w:t xml:space="preserve"> </w:t>
      </w:r>
      <w:r w:rsidR="007E4E4F" w:rsidRPr="00A51BB1">
        <w:rPr>
          <w:rFonts w:ascii="Times New Roman" w:hAnsi="Times New Roman"/>
        </w:rPr>
        <w:t xml:space="preserve">valamint a Kbt. és a kapcsolódó jogszabályok </w:t>
      </w:r>
      <w:r w:rsidRPr="00A51BB1">
        <w:rPr>
          <w:rFonts w:ascii="Times New Roman" w:hAnsi="Times New Roman"/>
        </w:rPr>
        <w:t>tartalmaznak, átvizsgáljon.</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kizárólagos felelőssége, hogy a 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rsidR="00E50B9C" w:rsidRPr="00A51BB1" w:rsidRDefault="00E50B9C" w:rsidP="00E50B9C">
      <w:pPr>
        <w:spacing w:after="0"/>
        <w:jc w:val="both"/>
        <w:rPr>
          <w:rFonts w:ascii="Times New Roman" w:hAnsi="Times New Roman"/>
        </w:rPr>
      </w:pPr>
      <w:r w:rsidRPr="00A51BB1">
        <w:rPr>
          <w:rFonts w:ascii="Times New Roman" w:hAnsi="Times New Roman"/>
        </w:rPr>
        <w:t>Bármely, a részvételi jelentkezés által tartalmazott hiba, hiányosság a részvételre jelentkező kockázatára történik, és adott esetben a részvételi jelentkezés érvénytelenségét eredményezheti.</w:t>
      </w:r>
    </w:p>
    <w:p w:rsidR="00E50B9C" w:rsidRPr="00A51BB1" w:rsidRDefault="00E50B9C" w:rsidP="00E50B9C">
      <w:pPr>
        <w:pStyle w:val="Cmsor3"/>
      </w:pPr>
      <w:bookmarkStart w:id="4" w:name="_Toc440549330"/>
      <w:r w:rsidRPr="00A51BB1">
        <w:rPr>
          <w:sz w:val="22"/>
          <w:szCs w:val="22"/>
        </w:rPr>
        <w:lastRenderedPageBreak/>
        <w:t>3. A</w:t>
      </w:r>
      <w:r w:rsidRPr="00A51BB1">
        <w:t>z eljárást megindító felhívás és a részvételi jelentkezés visszavonása</w:t>
      </w:r>
      <w:bookmarkEnd w:id="4"/>
    </w:p>
    <w:p w:rsidR="00E50B9C" w:rsidRPr="00A51BB1" w:rsidRDefault="00E50B9C" w:rsidP="00E50B9C">
      <w:pPr>
        <w:spacing w:after="0"/>
        <w:jc w:val="both"/>
        <w:rPr>
          <w:rFonts w:ascii="Times New Roman" w:hAnsi="Times New Roman"/>
        </w:rPr>
      </w:pPr>
      <w:r w:rsidRPr="00A51BB1">
        <w:rPr>
          <w:rFonts w:ascii="Times New Roman" w:hAnsi="Times New Roman"/>
        </w:rPr>
        <w:t>A Kbt. 53. §</w:t>
      </w:r>
      <w:r w:rsidR="007E4E4F" w:rsidRPr="00A51BB1">
        <w:rPr>
          <w:rFonts w:ascii="Times New Roman" w:hAnsi="Times New Roman"/>
        </w:rPr>
        <w:t xml:space="preserve"> (1) bekezdése</w:t>
      </w:r>
      <w:r w:rsidRPr="00A51BB1">
        <w:rPr>
          <w:rFonts w:ascii="Times New Roman" w:hAnsi="Times New Roman"/>
        </w:rPr>
        <w:t xml:space="preserve"> alapján Ajánlatkérő az eljárást megindító felhívást a részvételi határidő lejártáig vonhatja vissza. A visszavonásról hirdetményt kell feladni </w:t>
      </w:r>
      <w:r w:rsidR="006A1531">
        <w:rPr>
          <w:rFonts w:ascii="Times New Roman" w:hAnsi="Times New Roman"/>
        </w:rPr>
        <w:t xml:space="preserve">a részvételi határidő lejárta előtt </w:t>
      </w:r>
      <w:r w:rsidRPr="00A51BB1">
        <w:rPr>
          <w:rFonts w:ascii="Times New Roman" w:hAnsi="Times New Roman"/>
        </w:rPr>
        <w:t>és egyidejűleg tájékozatni kell azokat a gazdasági szereplőket, akik az ajánlatkérőnél érdeklődésüket jelezték.</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a részvételi határidő lejártáig vonhatja vissza részvételi jelentkezését.</w:t>
      </w:r>
    </w:p>
    <w:p w:rsidR="00E50B9C" w:rsidRPr="00A51BB1" w:rsidRDefault="00E50B9C" w:rsidP="00E50B9C">
      <w:pPr>
        <w:pStyle w:val="Cmsor3"/>
        <w:jc w:val="both"/>
        <w:rPr>
          <w:b w:val="0"/>
          <w:sz w:val="22"/>
          <w:szCs w:val="22"/>
        </w:rPr>
      </w:pPr>
      <w:bookmarkStart w:id="5" w:name="_Toc440549331"/>
      <w:smartTag w:uri="urn:schemas-microsoft-com:office:smarttags" w:element="metricconverter">
        <w:smartTagPr>
          <w:attr w:name="ProductID" w:val="4. A"/>
        </w:smartTagPr>
        <w:r w:rsidRPr="00A51BB1">
          <w:rPr>
            <w:sz w:val="22"/>
            <w:szCs w:val="22"/>
          </w:rPr>
          <w:t>4. A</w:t>
        </w:r>
      </w:smartTag>
      <w:r w:rsidRPr="00A51BB1">
        <w:rPr>
          <w:sz w:val="22"/>
          <w:szCs w:val="22"/>
        </w:rPr>
        <w:t xml:space="preserve"> részvételi felhívás</w:t>
      </w:r>
      <w:r w:rsidRPr="00A51BB1">
        <w:t xml:space="preserve"> és egyéb Közbeszerzési Dokumentumok, a részvételi jelentkezés módosítása</w:t>
      </w:r>
      <w:bookmarkEnd w:id="5"/>
    </w:p>
    <w:p w:rsidR="00E50B9C" w:rsidRPr="00A51BB1" w:rsidRDefault="00E50B9C" w:rsidP="00E50B9C">
      <w:pPr>
        <w:spacing w:after="0"/>
        <w:jc w:val="both"/>
        <w:rPr>
          <w:rFonts w:ascii="Times New Roman" w:hAnsi="Times New Roman"/>
        </w:rPr>
      </w:pPr>
      <w:r w:rsidRPr="00A51BB1">
        <w:rPr>
          <w:rFonts w:ascii="Times New Roman" w:hAnsi="Times New Roman"/>
        </w:rPr>
        <w:t>A Kbt. 55. §</w:t>
      </w:r>
      <w:proofErr w:type="spellStart"/>
      <w:r w:rsidRPr="00A51BB1">
        <w:rPr>
          <w:rFonts w:ascii="Times New Roman" w:hAnsi="Times New Roman"/>
        </w:rPr>
        <w:t>-ában</w:t>
      </w:r>
      <w:proofErr w:type="spellEnd"/>
      <w:r w:rsidRPr="00A51BB1">
        <w:rPr>
          <w:rFonts w:ascii="Times New Roman" w:hAnsi="Times New Roman"/>
        </w:rPr>
        <w:t xml:space="preserve"> foglaltak szerint Ajánlatkérő a részvételi felhívás tartalmát (ideértve a részvételi határidő meghosszabbítását is) a részvételi határidő lejártáig, hirdetmény közzétételével módosíthatja. A hirdetmény közzétételével egyidejűleg tájékoztatja azokat a gazdasági szereplőket, akik az ajánlatkérőnél az eljárás iránt érdeklődésüket jelezték, így különösen, akik a Közbeszerzési Dokumentumokat elektronikusan elérték vagy kiegészítő tájékoztatást kértek.</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a részvételi határidő lejártáig teljes körű, új részvételi jelentkezés benyújtásával módosíthatja a részvételi jelentkezését. Ebben az esetben az elsőként benyújtott részvételi jelentkezést visszavontnak kell tekinteni.</w:t>
      </w:r>
    </w:p>
    <w:p w:rsidR="00E50B9C" w:rsidRPr="00A51BB1" w:rsidRDefault="00E50B9C" w:rsidP="00E50B9C">
      <w:pPr>
        <w:pStyle w:val="Cmsor3"/>
        <w:rPr>
          <w:b w:val="0"/>
        </w:rPr>
      </w:pPr>
      <w:bookmarkStart w:id="6" w:name="_Toc440549332"/>
      <w:r w:rsidRPr="00A51BB1">
        <w:t>5. Kapcsolattartásra vonatkozó szabályok</w:t>
      </w:r>
      <w:bookmarkEnd w:id="6"/>
    </w:p>
    <w:p w:rsidR="00E50B9C" w:rsidRPr="00A51BB1" w:rsidRDefault="00E50B9C" w:rsidP="00E50B9C">
      <w:pPr>
        <w:spacing w:after="0"/>
        <w:jc w:val="both"/>
        <w:rPr>
          <w:rFonts w:ascii="Times New Roman" w:hAnsi="Times New Roman"/>
        </w:rPr>
      </w:pPr>
      <w:r w:rsidRPr="00A51BB1">
        <w:rPr>
          <w:rFonts w:ascii="Times New Roman" w:hAnsi="Times New Roman"/>
          <w:u w:val="single"/>
        </w:rPr>
        <w:t>A kapcsolattartásra a Kbt.</w:t>
      </w:r>
      <w:r w:rsidR="007E4E4F" w:rsidRPr="00A51BB1">
        <w:rPr>
          <w:rFonts w:ascii="Times New Roman" w:hAnsi="Times New Roman"/>
          <w:u w:val="single"/>
        </w:rPr>
        <w:t xml:space="preserve"> </w:t>
      </w:r>
      <w:r w:rsidRPr="00A51BB1">
        <w:rPr>
          <w:rFonts w:ascii="Times New Roman" w:hAnsi="Times New Roman"/>
          <w:u w:val="single"/>
        </w:rPr>
        <w:t>41 §</w:t>
      </w:r>
      <w:proofErr w:type="spellStart"/>
      <w:r w:rsidRPr="00A51BB1">
        <w:rPr>
          <w:rFonts w:ascii="Times New Roman" w:hAnsi="Times New Roman"/>
          <w:u w:val="single"/>
        </w:rPr>
        <w:t>-a</w:t>
      </w:r>
      <w:proofErr w:type="spellEnd"/>
      <w:r w:rsidRPr="00A51BB1">
        <w:rPr>
          <w:rFonts w:ascii="Times New Roman" w:hAnsi="Times New Roman"/>
          <w:u w:val="single"/>
        </w:rPr>
        <w:t xml:space="preserve"> vonatkozik. </w:t>
      </w:r>
      <w:r w:rsidRPr="00A51BB1">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rsidR="00E50B9C" w:rsidRPr="00A51BB1" w:rsidRDefault="00E50B9C" w:rsidP="00E50B9C">
      <w:pPr>
        <w:spacing w:after="0"/>
        <w:rPr>
          <w:rFonts w:ascii="Times New Roman" w:hAnsi="Times New Roman"/>
          <w:b/>
        </w:rPr>
      </w:pPr>
      <w:r w:rsidRPr="00A51BB1">
        <w:rPr>
          <w:rFonts w:ascii="Times New Roman" w:hAnsi="Times New Roman"/>
          <w:b/>
        </w:rPr>
        <w:t>Ajánlatkérő kapcsolattartója a részvételi felhívás I.1) pontjában megjelölt személy.</w:t>
      </w: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Referencia igénylésével kapcsolatos központi elérhetőség: </w:t>
      </w:r>
      <w:hyperlink r:id="rId13" w:history="1">
        <w:r w:rsidRPr="00A51BB1">
          <w:rPr>
            <w:rFonts w:ascii="Times New Roman" w:hAnsi="Times New Roman"/>
          </w:rPr>
          <w:t>referenciakeres@mav-start.hu</w:t>
        </w:r>
      </w:hyperlink>
    </w:p>
    <w:p w:rsidR="00E50B9C" w:rsidRPr="00A51BB1" w:rsidRDefault="00E50B9C" w:rsidP="00E50B9C">
      <w:pPr>
        <w:pStyle w:val="Cmsor3"/>
        <w:rPr>
          <w:b w:val="0"/>
        </w:rPr>
      </w:pPr>
      <w:bookmarkStart w:id="7" w:name="_Toc440549333"/>
      <w:r w:rsidRPr="00A51BB1">
        <w:t>6. Kiegészítő tájékoztatás</w:t>
      </w:r>
      <w:bookmarkEnd w:id="7"/>
    </w:p>
    <w:p w:rsidR="00E50B9C" w:rsidRPr="00A51BB1" w:rsidRDefault="00E50B9C" w:rsidP="00E50B9C">
      <w:pPr>
        <w:spacing w:after="0"/>
        <w:jc w:val="both"/>
        <w:rPr>
          <w:rFonts w:ascii="Times New Roman" w:hAnsi="Times New Roman"/>
        </w:rPr>
      </w:pPr>
      <w:r w:rsidRPr="00A51BB1">
        <w:rPr>
          <w:rFonts w:ascii="Times New Roman" w:hAnsi="Times New Roman"/>
        </w:rPr>
        <w:t>Bármely gazdasági szereplő, aki a közbeszerzési eljárásban részvételre jelentkező lehet, a megfelelő részvételi jelentkezés érdekében a Közbeszerzési Dokumentumokban foglaltakkal kapcsolatban írásban kiegészítő (értelmező) tájékoztatást kérhet az ajánlatkérőtől. (A kérdéseket e-mail-ben, szerkeszthető formátumban (pl.: .</w:t>
      </w:r>
      <w:proofErr w:type="spellStart"/>
      <w:r w:rsidRPr="00A51BB1">
        <w:rPr>
          <w:rFonts w:ascii="Times New Roman" w:hAnsi="Times New Roman"/>
        </w:rPr>
        <w:t>doc</w:t>
      </w:r>
      <w:proofErr w:type="spellEnd"/>
      <w:r w:rsidRPr="00A51BB1">
        <w:rPr>
          <w:rFonts w:ascii="Times New Roman" w:hAnsi="Times New Roman"/>
        </w:rPr>
        <w:t>/egyéb Word-formátum) is szíveskedjenek megküldeni.)</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tájékoztatást Ajánlatkérő a kérés beérkezését követően ésszerű határidőn belül, de a részvételi határidő lejárta előtt legkésőbb négy nappal adja meg.</w:t>
      </w:r>
    </w:p>
    <w:p w:rsidR="00E50B9C" w:rsidRPr="00A51BB1" w:rsidRDefault="00E50B9C" w:rsidP="00E50B9C">
      <w:pPr>
        <w:spacing w:after="0"/>
        <w:jc w:val="both"/>
        <w:rPr>
          <w:rFonts w:ascii="Times New Roman" w:hAnsi="Times New Roman"/>
        </w:rPr>
      </w:pPr>
      <w:r w:rsidRPr="00A51BB1">
        <w:rPr>
          <w:rFonts w:ascii="Times New Roman" w:hAnsi="Times New Roman"/>
        </w:rPr>
        <w:t>Ha a kiegészítő tájékoztatás iránti kérelmet a részvételi határidő lejártát megelőző nyolcadik napnál később nyújtották be, a kiegészítő tájékoztatást az ajánlatkérőnek nem kötelező megadnia.</w:t>
      </w:r>
    </w:p>
    <w:p w:rsidR="00E50B9C" w:rsidRPr="00A51BB1" w:rsidRDefault="00E50B9C" w:rsidP="00E50B9C">
      <w:pPr>
        <w:spacing w:after="0"/>
        <w:jc w:val="both"/>
        <w:rPr>
          <w:rFonts w:ascii="Times New Roman" w:hAnsi="Times New Roman"/>
        </w:rPr>
      </w:pPr>
      <w:r w:rsidRPr="00A51BB1">
        <w:rPr>
          <w:rFonts w:ascii="Times New Roman" w:hAnsi="Times New Roman"/>
        </w:rPr>
        <w:t>Ha a tájékoztatást az ajánlatkérő nem tudja határidőben megadni, vagy a kiegészítő tájékoztatással egyidejűleg a Közbeszerzési Dokumentumokat módosítja, a Kbt. 52. § (4) bekezdésében foglaltakat is értelemszerűen alkalmazza.</w:t>
      </w:r>
    </w:p>
    <w:p w:rsidR="00E50B9C" w:rsidRPr="00A51BB1" w:rsidRDefault="00E50B9C" w:rsidP="00E50B9C">
      <w:pPr>
        <w:jc w:val="both"/>
        <w:rPr>
          <w:rFonts w:ascii="Times New Roman" w:hAnsi="Times New Roman"/>
          <w:color w:val="000000"/>
          <w:highlight w:val="yellow"/>
          <w:lang w:eastAsia="hu-HU"/>
        </w:rPr>
      </w:pPr>
      <w:r w:rsidRPr="00A51BB1">
        <w:rPr>
          <w:rFonts w:ascii="Times New Roman" w:hAnsi="Times New Roman"/>
        </w:rPr>
        <w:t>Ajánlatkérő a kiegészítő tájékoztatás teljes tartalmát a részvételi felhívás I.3) pontjában megjelölt honlapon hozzáférhetővé teszi, illetve egyidejűleg megküldi valamennyi gazdasági szereplő részére, amely érdeklődését az eljárás iránt az ajánlatkérőnél jelezte.</w:t>
      </w:r>
    </w:p>
    <w:p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rsidR="00E50B9C" w:rsidRPr="00A51BB1" w:rsidRDefault="00E50B9C" w:rsidP="00E50B9C">
      <w:pPr>
        <w:spacing w:after="0"/>
        <w:jc w:val="both"/>
        <w:rPr>
          <w:rFonts w:ascii="Times New Roman" w:hAnsi="Times New Roman"/>
        </w:rPr>
      </w:pPr>
      <w:r w:rsidRPr="00A51BB1">
        <w:rPr>
          <w:rFonts w:ascii="Times New Roman" w:hAnsi="Times New Roman"/>
        </w:rPr>
        <w:lastRenderedPageBreak/>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tájékoztatás(ok), továbbá az ajánlatkérő saját hatáskörében végzett pontosításai a Közbeszerzési Dokumentumok részévé válnak, így azok is kötelező érvényűek a részvételre jelentkezők számára.</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bármilyen formában kapott szóbeli információra, melyet az ajánlatkérő írásban nem erősített meg, részvételi jelentkezésében nem hivatkozhat.</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tájékoztatás(ok) tartalmának megismerése az érdekelt gazdasági szereplő kizárólagos felelőssége, ezért nem hivatkozhat arra részvételre jelentkezőként, hogy a kiegészítő tájékoztatás tartalmát nem ismerte meg.</w:t>
      </w:r>
    </w:p>
    <w:p w:rsidR="00E50B9C" w:rsidRPr="00A51BB1" w:rsidRDefault="00E50B9C" w:rsidP="00E50B9C">
      <w:pPr>
        <w:pStyle w:val="Cmsor3"/>
        <w:rPr>
          <w:b w:val="0"/>
          <w:iCs/>
        </w:rPr>
      </w:pPr>
      <w:bookmarkStart w:id="8" w:name="_Toc440549334"/>
      <w:r w:rsidRPr="00A51BB1">
        <w:t>7. Közös részvételi jelentkezésre vonatkozó szabályok</w:t>
      </w:r>
      <w:bookmarkEnd w:id="8"/>
    </w:p>
    <w:p w:rsidR="00E50B9C" w:rsidRPr="00A51BB1" w:rsidRDefault="00E50B9C" w:rsidP="00E50B9C">
      <w:pPr>
        <w:spacing w:after="0"/>
        <w:jc w:val="both"/>
        <w:rPr>
          <w:rFonts w:ascii="Times New Roman" w:hAnsi="Times New Roman"/>
        </w:rPr>
      </w:pPr>
      <w:r w:rsidRPr="00A51BB1">
        <w:rPr>
          <w:rFonts w:ascii="Times New Roman" w:hAnsi="Times New Roman"/>
        </w:rPr>
        <w:t>A Kbt. 35.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több gazdasági szereplő közösen is benyújthat részvételi jelentkezést.</w:t>
      </w: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Közös részvételi jelentkezés esetén a közös részvételre jelentkezőknek </w:t>
      </w:r>
      <w:r w:rsidR="007E4E4F" w:rsidRPr="00A51BB1">
        <w:rPr>
          <w:rFonts w:ascii="Times New Roman" w:hAnsi="Times New Roman"/>
        </w:rPr>
        <w:t xml:space="preserve">írásbeli </w:t>
      </w:r>
      <w:r w:rsidRPr="00A51BB1">
        <w:rPr>
          <w:rFonts w:ascii="Times New Roman" w:hAnsi="Times New Roman"/>
        </w:rPr>
        <w:t xml:space="preserve">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 </w:t>
      </w:r>
      <w:r w:rsidR="007E4E4F" w:rsidRPr="00A51BB1">
        <w:rPr>
          <w:rFonts w:ascii="Times New Roman" w:hAnsi="Times New Roman"/>
        </w:rPr>
        <w:t xml:space="preserve">(konzorciumi) </w:t>
      </w:r>
      <w:r w:rsidRPr="00A51BB1">
        <w:rPr>
          <w:rFonts w:ascii="Times New Roman" w:hAnsi="Times New Roman"/>
        </w:rPr>
        <w:t>megállapodást a részvételi jelentkezéshez csatolni kell.</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megállapodásnak az alábbi kötelező elemeket kell tartalmazni:</w:t>
      </w:r>
    </w:p>
    <w:p w:rsidR="00E50B9C" w:rsidRPr="00A51BB1" w:rsidRDefault="00E50B9C" w:rsidP="000E6B22">
      <w:pPr>
        <w:pStyle w:val="Listaszerbekezds"/>
        <w:numPr>
          <w:ilvl w:val="0"/>
          <w:numId w:val="3"/>
        </w:numPr>
        <w:spacing w:line="276" w:lineRule="auto"/>
      </w:pPr>
      <w:r w:rsidRPr="00A51BB1">
        <w:rPr>
          <w:sz w:val="22"/>
          <w:szCs w:val="22"/>
        </w:rPr>
        <w:t>a közös részvételre jelentkezők közös fellépése formájának ismertetését és</w:t>
      </w:r>
    </w:p>
    <w:p w:rsidR="00E50B9C" w:rsidRPr="00A51BB1" w:rsidRDefault="00E50B9C" w:rsidP="000E6B22">
      <w:pPr>
        <w:pStyle w:val="Listaszerbekezds"/>
        <w:numPr>
          <w:ilvl w:val="0"/>
          <w:numId w:val="3"/>
        </w:numPr>
        <w:spacing w:line="276" w:lineRule="auto"/>
      </w:pPr>
      <w:r w:rsidRPr="00A51BB1">
        <w:rPr>
          <w:sz w:val="22"/>
          <w:szCs w:val="22"/>
        </w:rPr>
        <w:t>a részvételi jelentkezés aláírása módjának ismertetését, és</w:t>
      </w:r>
    </w:p>
    <w:p w:rsidR="00E50B9C" w:rsidRPr="00A51BB1" w:rsidRDefault="00E50B9C" w:rsidP="000E6B22">
      <w:pPr>
        <w:pStyle w:val="Listaszerbekezds"/>
        <w:numPr>
          <w:ilvl w:val="0"/>
          <w:numId w:val="3"/>
        </w:numPr>
        <w:spacing w:line="276" w:lineRule="auto"/>
      </w:pPr>
      <w:r w:rsidRPr="00A51BB1">
        <w:rPr>
          <w:sz w:val="22"/>
          <w:szCs w:val="22"/>
        </w:rPr>
        <w:t>a részesedés mértékének feltüntetését, és</w:t>
      </w:r>
    </w:p>
    <w:p w:rsidR="00E50B9C" w:rsidRPr="00A51BB1" w:rsidRDefault="00E50B9C" w:rsidP="000E6B22">
      <w:pPr>
        <w:pStyle w:val="Listaszerbekezds"/>
        <w:numPr>
          <w:ilvl w:val="0"/>
          <w:numId w:val="3"/>
        </w:numPr>
        <w:spacing w:line="276" w:lineRule="auto"/>
      </w:pPr>
      <w:r w:rsidRPr="00A51BB1">
        <w:rPr>
          <w:sz w:val="22"/>
          <w:szCs w:val="22"/>
        </w:rPr>
        <w:t>a vezető tag (a képviselő) megjelölését azzal, hogy a képviselő korlátozás nélkül jogosult 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rsidR="00E50B9C" w:rsidRPr="00A51BB1" w:rsidRDefault="00E50B9C" w:rsidP="000E6B22">
      <w:pPr>
        <w:pStyle w:val="Listaszerbekezds"/>
        <w:numPr>
          <w:ilvl w:val="0"/>
          <w:numId w:val="3"/>
        </w:numPr>
        <w:spacing w:line="276" w:lineRule="auto"/>
      </w:pPr>
      <w:r w:rsidRPr="00A51BB1">
        <w:rPr>
          <w:sz w:val="22"/>
          <w:szCs w:val="22"/>
        </w:rPr>
        <w:t>a részvételi jelentkezésben vállalt kötelezettségek megosztásának ismertetését, és</w:t>
      </w:r>
    </w:p>
    <w:p w:rsidR="00E50B9C" w:rsidRPr="00A51BB1" w:rsidRDefault="00E50B9C" w:rsidP="000E6B22">
      <w:pPr>
        <w:pStyle w:val="Listaszerbekezds"/>
        <w:numPr>
          <w:ilvl w:val="0"/>
          <w:numId w:val="3"/>
        </w:numPr>
        <w:spacing w:line="276" w:lineRule="auto"/>
      </w:pPr>
      <w:r w:rsidRPr="00A51BB1">
        <w:rPr>
          <w:sz w:val="22"/>
          <w:szCs w:val="22"/>
        </w:rPr>
        <w:t>a részvételi jelentkezésben vállalt kötelezettségeken belül azokat, amelyeket:</w:t>
      </w:r>
    </w:p>
    <w:p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az egyes részvételre jelentkezők külön-külön teljesítenek (az érintett részvételre jelentkező megnevezésével),</w:t>
      </w:r>
    </w:p>
    <w:p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amelyeket egynél több részvételre jelentkező együttesen teljesít (az érintett részvételre jelentkezők megnevezésével),</w:t>
      </w:r>
    </w:p>
    <w:p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és azon kötelezettségeket, amelyek tekintetében harmadik személlyel kívánnak szerződést kötni,</w:t>
      </w:r>
    </w:p>
    <w:p w:rsidR="00E50B9C" w:rsidRPr="00A51BB1" w:rsidRDefault="00E50B9C" w:rsidP="000E6B22">
      <w:pPr>
        <w:pStyle w:val="Listaszerbekezds"/>
        <w:numPr>
          <w:ilvl w:val="0"/>
          <w:numId w:val="3"/>
        </w:numPr>
        <w:spacing w:line="276" w:lineRule="auto"/>
      </w:pPr>
      <w:r w:rsidRPr="00A51BB1">
        <w:rPr>
          <w:sz w:val="22"/>
          <w:szCs w:val="22"/>
        </w:rPr>
        <w:t xml:space="preserve">azon megállapodást, miszerint közös részvételre jelentkezők a </w:t>
      </w:r>
      <w:proofErr w:type="spellStart"/>
      <w:r w:rsidR="00392B89" w:rsidRPr="00A51BB1">
        <w:rPr>
          <w:sz w:val="22"/>
          <w:szCs w:val="22"/>
        </w:rPr>
        <w:t>keretmegállapodásban</w:t>
      </w:r>
      <w:proofErr w:type="spellEnd"/>
      <w:r w:rsidRPr="00A51BB1">
        <w:rPr>
          <w:sz w:val="22"/>
          <w:szCs w:val="22"/>
        </w:rPr>
        <w:t xml:space="preserve"> vállalt valamennyi kötelezettség teljesítéséért egyetemleges felelősséget vállalnak</w:t>
      </w:r>
      <w:r w:rsidR="007E4E4F" w:rsidRPr="00A51BB1">
        <w:rPr>
          <w:sz w:val="22"/>
          <w:szCs w:val="22"/>
        </w:rPr>
        <w:t xml:space="preserve"> az Ajánlatkérő felé</w:t>
      </w:r>
      <w:r w:rsidRPr="00A51BB1">
        <w:rPr>
          <w:sz w:val="22"/>
          <w:szCs w:val="22"/>
        </w:rPr>
        <w:t>, és</w:t>
      </w:r>
    </w:p>
    <w:p w:rsidR="00E50B9C" w:rsidRPr="00A51BB1" w:rsidRDefault="00E50B9C" w:rsidP="000E6B22">
      <w:pPr>
        <w:pStyle w:val="Listaszerbekezds"/>
        <w:numPr>
          <w:ilvl w:val="0"/>
          <w:numId w:val="3"/>
        </w:numPr>
        <w:spacing w:line="276" w:lineRule="auto"/>
      </w:pPr>
      <w:r w:rsidRPr="00A51BB1">
        <w:rPr>
          <w:sz w:val="22"/>
          <w:szCs w:val="22"/>
        </w:rPr>
        <w:t>a 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közös részvételi jelentkezést benyújtó gazdasági szereplők személyében a részvételi határidő lejárta után változás nem következhet be.</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lastRenderedPageBreak/>
        <w:t>A közös részvételre jelentkezők csoportjának képviseletében tett minden nyilatkozatnak egyértelműen tartalmaznia kell a közös részvételre jelentkezők megjelölését.</w:t>
      </w:r>
    </w:p>
    <w:p w:rsidR="00E50B9C" w:rsidRPr="00A51BB1" w:rsidRDefault="00E50B9C" w:rsidP="00E50B9C">
      <w:pPr>
        <w:spacing w:after="0"/>
        <w:rPr>
          <w:rFonts w:ascii="Times New Roman" w:hAnsi="Times New Roman"/>
        </w:rPr>
      </w:pPr>
    </w:p>
    <w:p w:rsidR="00E50B9C" w:rsidRPr="00A51BB1" w:rsidRDefault="00E50B9C" w:rsidP="00E50B9C">
      <w:pPr>
        <w:spacing w:after="0"/>
        <w:rPr>
          <w:rFonts w:ascii="Times New Roman" w:hAnsi="Times New Roman"/>
        </w:rPr>
      </w:pPr>
      <w:r w:rsidRPr="00A51BB1">
        <w:rPr>
          <w:rFonts w:ascii="Times New Roman" w:hAnsi="Times New Roman"/>
        </w:rPr>
        <w:t>Továbbá Ajánlatkérő kizárja projekttársaság létrehozását.</w:t>
      </w:r>
    </w:p>
    <w:p w:rsidR="00E50B9C" w:rsidRPr="00A51BB1" w:rsidRDefault="00E50B9C" w:rsidP="00E50B9C">
      <w:pPr>
        <w:pStyle w:val="Cmsor3"/>
        <w:rPr>
          <w:b w:val="0"/>
          <w:iCs/>
        </w:rPr>
      </w:pPr>
      <w:bookmarkStart w:id="9" w:name="_Toc440549335"/>
      <w:smartTag w:uri="urn:schemas-microsoft-com:office:smarttags" w:element="metricconverter">
        <w:smartTagPr>
          <w:attr w:name="ProductID" w:val="8. A"/>
        </w:smartTagPr>
        <w:r w:rsidRPr="00A51BB1">
          <w:t>8. A</w:t>
        </w:r>
      </w:smartTag>
      <w:r w:rsidRPr="00A51BB1">
        <w:t xml:space="preserve"> részvételre jelentkezés költsége</w:t>
      </w:r>
      <w:bookmarkEnd w:id="9"/>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elkészítésével és benyújtásával kapcsolatos összes költség a részvételre jelentkezőt terheli.</w:t>
      </w: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ajánlatkérő nem felel </w:t>
      </w:r>
      <w:r w:rsidR="007E4E4F" w:rsidRPr="00A51BB1">
        <w:rPr>
          <w:rFonts w:ascii="Times New Roman" w:hAnsi="Times New Roman"/>
        </w:rPr>
        <w:t>és/</w:t>
      </w:r>
      <w:r w:rsidRPr="00A51BB1">
        <w:rPr>
          <w:rFonts w:ascii="Times New Roman" w:hAnsi="Times New Roman"/>
        </w:rPr>
        <w:t>vagy nem fizet semmiféle költségért vagy kárért</w:t>
      </w:r>
      <w:r w:rsidR="007E4E4F" w:rsidRPr="00A51BB1">
        <w:rPr>
          <w:rFonts w:ascii="Times New Roman" w:hAnsi="Times New Roman"/>
        </w:rPr>
        <w:t>, veszteségért</w:t>
      </w:r>
      <w:r w:rsidRPr="00A51BB1">
        <w:rPr>
          <w:rFonts w:ascii="Times New Roman" w:hAnsi="Times New Roman"/>
        </w:rPr>
        <w:t>, amely a részvételre jelentkezőt érheti a részvételi jelentkezéssel kapcsolatban. A részvételre jelentkezőnek nincs joga semmilyen, a releváns Közbeszerzési Dokumentumokban kifejezetten jelzett jogcímen kívüli egyéb – így különösen anyagi – igény érvényesítésére. A közbeszerzési eljárás eredményes vagy eredménytelen befejezésétől függetlenül az ajánlatkérővel szemben e költségekkel</w:t>
      </w:r>
      <w:r w:rsidR="007E4E4F" w:rsidRPr="00A51BB1">
        <w:rPr>
          <w:rFonts w:ascii="Times New Roman" w:hAnsi="Times New Roman"/>
        </w:rPr>
        <w:t>, károkkal, veszteségekkel</w:t>
      </w:r>
      <w:r w:rsidRPr="00A51BB1">
        <w:rPr>
          <w:rFonts w:ascii="Times New Roman" w:hAnsi="Times New Roman"/>
        </w:rPr>
        <w:t xml:space="preserve"> kapcsolatban semmilyen követelésnek nincs helye.</w:t>
      </w:r>
    </w:p>
    <w:p w:rsidR="00E50B9C" w:rsidRPr="00A51BB1" w:rsidRDefault="00E50B9C" w:rsidP="00E50B9C">
      <w:pPr>
        <w:spacing w:after="0"/>
        <w:jc w:val="both"/>
        <w:rPr>
          <w:rFonts w:ascii="Times New Roman" w:hAnsi="Times New Roman"/>
        </w:rPr>
      </w:pPr>
      <w:r w:rsidRPr="00A51BB1">
        <w:rPr>
          <w:rFonts w:ascii="Times New Roman" w:hAnsi="Times New Roman"/>
        </w:rPr>
        <w:t>Az ajánlatkérő kifejezetten nyilatkozik, hogy a részvételre jelentkezések elkészítéséért sem a részvételre jelentkezőknek, sem másoknak semmilyen ellenértéket nem fizet.</w:t>
      </w:r>
    </w:p>
    <w:p w:rsidR="00E50B9C" w:rsidRPr="00A51BB1" w:rsidRDefault="00E50B9C" w:rsidP="00E50B9C">
      <w:pPr>
        <w:pStyle w:val="Cmsor3"/>
        <w:rPr>
          <w:b w:val="0"/>
          <w:iCs/>
        </w:rPr>
      </w:pPr>
      <w:bookmarkStart w:id="10" w:name="_Toc440549336"/>
      <w:smartTag w:uri="urn:schemas-microsoft-com:office:smarttags" w:element="metricconverter">
        <w:smartTagPr>
          <w:attr w:name="ProductID" w:val="9. A"/>
        </w:smartTagPr>
        <w:r w:rsidRPr="00A51BB1">
          <w:t>9. A</w:t>
        </w:r>
      </w:smartTag>
      <w:r w:rsidRPr="00A51BB1">
        <w:t xml:space="preserve"> részvételi jelentkezés formája, benyújtásának helye és határideje</w:t>
      </w:r>
      <w:bookmarkEnd w:id="10"/>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jelentkezést egy eredeti papír alapú, és egy, a papír alapú példánnyal mindenben megegyező, .</w:t>
      </w:r>
      <w:proofErr w:type="spellStart"/>
      <w:r w:rsidRPr="00A51BB1">
        <w:rPr>
          <w:rFonts w:ascii="Times New Roman" w:hAnsi="Times New Roman"/>
        </w:rPr>
        <w:t>pdf</w:t>
      </w:r>
      <w:proofErr w:type="spellEnd"/>
      <w:r w:rsidRPr="00A51BB1">
        <w:rPr>
          <w:rFonts w:ascii="Times New Roman" w:hAnsi="Times New Roman"/>
        </w:rPr>
        <w:t xml:space="preserve"> formátumú (</w:t>
      </w:r>
      <w:proofErr w:type="spellStart"/>
      <w:r w:rsidRPr="00A51BB1">
        <w:rPr>
          <w:rFonts w:ascii="Times New Roman" w:hAnsi="Times New Roman"/>
        </w:rPr>
        <w:t>szkennelt</w:t>
      </w:r>
      <w:proofErr w:type="spellEnd"/>
      <w:r w:rsidRPr="00A51BB1">
        <w:rPr>
          <w:rFonts w:ascii="Times New Roman" w:hAnsi="Times New Roman"/>
        </w:rPr>
        <w:t>), adathordozón (Pl. CD, DVD) elhelyezett elektronikus másolati példányban kell benyújtani.</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rsidR="00E50B9C" w:rsidRPr="00A51BB1" w:rsidRDefault="00E50B9C" w:rsidP="00E50B9C">
      <w:pPr>
        <w:spacing w:after="0"/>
        <w:rPr>
          <w:rFonts w:ascii="Times New Roman" w:hAnsi="Times New Roman"/>
        </w:rPr>
      </w:pPr>
      <w:r w:rsidRPr="00A51BB1">
        <w:rPr>
          <w:rFonts w:ascii="Times New Roman" w:hAnsi="Times New Roman"/>
        </w:rPr>
        <w:t>Helyszín: MÁV Szolgáltató Központ Zrt.  IT, Eszköz és Szolgáltatás Beszerzési Divízió 1087 Budapest, Könyves Kálmán krt. 54-60. 301. iroda</w:t>
      </w:r>
    </w:p>
    <w:p w:rsidR="00E50B9C" w:rsidRPr="00A51BB1" w:rsidRDefault="00E50B9C" w:rsidP="00E50B9C">
      <w:pPr>
        <w:spacing w:after="0"/>
        <w:rPr>
          <w:rFonts w:ascii="Times New Roman" w:hAnsi="Times New Roman"/>
        </w:rPr>
      </w:pPr>
      <w:r w:rsidRPr="00A51BB1">
        <w:rPr>
          <w:rFonts w:ascii="Times New Roman" w:hAnsi="Times New Roman"/>
        </w:rPr>
        <w:t>címzett: Bicskei Krisztina</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benyújtására a Kbt. 68. § (2) bekezdése vonatkozik. A részvételi jelentkezésnek a részvételi határidőre, a fenti helyszínre való megérkezéséért a felelősség a részvételre jelentkezőt terheli.</w:t>
      </w:r>
    </w:p>
    <w:p w:rsidR="00E50B9C" w:rsidRPr="00A51BB1" w:rsidRDefault="00E50B9C" w:rsidP="00E50B9C">
      <w:pPr>
        <w:spacing w:after="0"/>
        <w:rPr>
          <w:rFonts w:ascii="Times New Roman" w:hAnsi="Times New Roman"/>
          <w:sz w:val="24"/>
          <w:szCs w:val="24"/>
        </w:rPr>
      </w:pPr>
    </w:p>
    <w:p w:rsidR="00345333" w:rsidRPr="00A51BB1" w:rsidRDefault="00E50B9C" w:rsidP="00E50B9C">
      <w:pPr>
        <w:spacing w:after="0"/>
        <w:jc w:val="both"/>
        <w:rPr>
          <w:rFonts w:ascii="Times New Roman" w:hAnsi="Times New Roman"/>
        </w:rPr>
      </w:pPr>
      <w:r w:rsidRPr="00A51BB1">
        <w:rPr>
          <w:rFonts w:ascii="Times New Roman" w:hAnsi="Times New Roman"/>
        </w:rPr>
        <w:t xml:space="preserve">a) </w:t>
      </w:r>
      <w:proofErr w:type="spellStart"/>
      <w:r w:rsidRPr="00A51BB1">
        <w:rPr>
          <w:rFonts w:ascii="Times New Roman" w:hAnsi="Times New Roman"/>
        </w:rPr>
        <w:t>A</w:t>
      </w:r>
      <w:proofErr w:type="spellEnd"/>
      <w:r w:rsidRPr="00A51BB1">
        <w:rPr>
          <w:rFonts w:ascii="Times New Roman" w:hAnsi="Times New Roman"/>
        </w:rPr>
        <w:t xml:space="preserve"> részvételre jelentkezés eredeti példányát zsinórral, lapozhatóan össze kell fűzni, a csomót matricával a részvételre jelentkezés első vagy hátsó lapjához kell rögzíteni, a matricát le kell bélyegezni, vagy a részvételre jelentkező részéről erre jogosultnak alá kell írni, úgy hogy a bélyegző, illetőleg az aláírás legalább egy része a matricán legyen;</w:t>
      </w:r>
      <w:r w:rsidRPr="00A51BB1">
        <w:rPr>
          <w:rFonts w:ascii="Times New Roman" w:hAnsi="Times New Roman"/>
        </w:rPr>
        <w:br/>
      </w:r>
      <w:r w:rsidRPr="00A51BB1">
        <w:rPr>
          <w:rFonts w:ascii="Times New Roman" w:hAnsi="Times New Roman"/>
        </w:rPr>
        <w:br/>
        <w:t xml:space="preserve">b) A részvételi jelentkezés oldalszámozása eggyel kezdődjön és oldalanként 1-gyel növekedjen. Elegendő a szöveget vagy számokat vagy képet tartalmazó oldalakat számozni, az üres oldalakat nem kell, de lehet. A </w:t>
      </w:r>
      <w:proofErr w:type="spellStart"/>
      <w:r w:rsidR="00035AEE" w:rsidRPr="00A51BB1">
        <w:rPr>
          <w:rFonts w:ascii="Times New Roman" w:hAnsi="Times New Roman"/>
        </w:rPr>
        <w:t>fed</w:t>
      </w:r>
      <w:r w:rsidRPr="00A51BB1">
        <w:rPr>
          <w:rFonts w:ascii="Times New Roman" w:hAnsi="Times New Roman"/>
        </w:rPr>
        <w:t>lapot</w:t>
      </w:r>
      <w:proofErr w:type="spellEnd"/>
      <w:r w:rsidRPr="00A51BB1">
        <w:rPr>
          <w:rFonts w:ascii="Times New Roman" w:hAnsi="Times New Roman"/>
        </w:rPr>
        <w:t xml:space="preserve"> és hátlapot (ha vannak) nem kell, de lehet számozni.</w:t>
      </w:r>
      <w:r w:rsidRPr="00A51BB1">
        <w:rPr>
          <w:rFonts w:ascii="Times New Roman" w:hAnsi="Times New Roman"/>
        </w:rPr>
        <w:br/>
      </w:r>
      <w:r w:rsidRPr="00A51BB1">
        <w:rPr>
          <w:rFonts w:ascii="Times New Roman" w:hAnsi="Times New Roman"/>
        </w:rPr>
        <w:br/>
        <w:t>c) A részvételi jelentkezésnek az elején tartalomjegyzéket kell tartalmaznia, mely alapján a részvételre jelentkezésben szereplő dokumentumok oldalszám alapján megtalálhatóak;</w:t>
      </w:r>
      <w:r w:rsidRPr="00A51BB1">
        <w:rPr>
          <w:rFonts w:ascii="Times New Roman" w:hAnsi="Times New Roman"/>
        </w:rPr>
        <w:br/>
      </w:r>
      <w:r w:rsidRPr="00A51BB1">
        <w:rPr>
          <w:rFonts w:ascii="Times New Roman" w:hAnsi="Times New Roman"/>
        </w:rPr>
        <w:br/>
        <w:t>d) A részvételi jelentkezést zárt csomagolásban, magyar nyelven és 1 papír alapú eredeti példányban kell benyújtani. A jelentkezést a papír alapú példánnyal mindenben megegyező elektronikus másolati példányban (</w:t>
      </w:r>
      <w:proofErr w:type="spellStart"/>
      <w:r w:rsidRPr="00A51BB1">
        <w:rPr>
          <w:rFonts w:ascii="Times New Roman" w:hAnsi="Times New Roman"/>
        </w:rPr>
        <w:t>szkennelve</w:t>
      </w:r>
      <w:proofErr w:type="spellEnd"/>
      <w:r w:rsidRPr="00A51BB1">
        <w:rPr>
          <w:rFonts w:ascii="Times New Roman" w:hAnsi="Times New Roman"/>
        </w:rPr>
        <w:t>, .</w:t>
      </w:r>
      <w:proofErr w:type="spellStart"/>
      <w:r w:rsidRPr="00A51BB1">
        <w:rPr>
          <w:rFonts w:ascii="Times New Roman" w:hAnsi="Times New Roman"/>
        </w:rPr>
        <w:t>pdf</w:t>
      </w:r>
      <w:proofErr w:type="spellEnd"/>
      <w:r w:rsidRPr="00A51BB1">
        <w:rPr>
          <w:rFonts w:ascii="Times New Roman" w:hAnsi="Times New Roman"/>
        </w:rPr>
        <w:t xml:space="preserve"> kiterjesztésű file formájában) is be kell nyújtani, CD-n vagy DVD-n, a jelentkezéshez mellékelve. A külső csomagoláson „</w:t>
      </w:r>
      <w:proofErr w:type="spellStart"/>
      <w:r w:rsidRPr="00A51BB1">
        <w:rPr>
          <w:rFonts w:ascii="Times New Roman" w:hAnsi="Times New Roman"/>
        </w:rPr>
        <w:t>Munkaerőkölcsönzés</w:t>
      </w:r>
      <w:proofErr w:type="spellEnd"/>
      <w:r w:rsidRPr="00A51BB1">
        <w:rPr>
          <w:rFonts w:ascii="Times New Roman" w:hAnsi="Times New Roman"/>
        </w:rPr>
        <w:t xml:space="preserve"> - részvételre jelentkezés” </w:t>
      </w:r>
      <w:r w:rsidRPr="00A51BB1">
        <w:rPr>
          <w:rFonts w:ascii="Times New Roman" w:hAnsi="Times New Roman"/>
        </w:rPr>
        <w:lastRenderedPageBreak/>
        <w:t>megjelölést kell feltüntetni. Ajánlatkérő tájékoztatásul közli, hogy amennyiben a csomagoláson a részvételre jelentkezők nem tüntetik fel a „</w:t>
      </w:r>
      <w:proofErr w:type="spellStart"/>
      <w:r w:rsidRPr="00A51BB1">
        <w:rPr>
          <w:rFonts w:ascii="Times New Roman" w:hAnsi="Times New Roman"/>
        </w:rPr>
        <w:t>A</w:t>
      </w:r>
      <w:proofErr w:type="spellEnd"/>
      <w:r w:rsidRPr="00A51BB1">
        <w:rPr>
          <w:rFonts w:ascii="Times New Roman" w:hAnsi="Times New Roman"/>
        </w:rPr>
        <w:t xml:space="preserve"> részvételi határidő lejártáig (</w:t>
      </w:r>
      <w:r w:rsidRPr="00484305">
        <w:rPr>
          <w:rFonts w:ascii="Times New Roman" w:hAnsi="Times New Roman"/>
          <w:highlight w:val="cyan"/>
        </w:rPr>
        <w:t xml:space="preserve">2016. </w:t>
      </w:r>
      <w:r w:rsidR="00484305" w:rsidRPr="00484305">
        <w:rPr>
          <w:rFonts w:ascii="Times New Roman" w:hAnsi="Times New Roman"/>
          <w:highlight w:val="cyan"/>
        </w:rPr>
        <w:t xml:space="preserve">május </w:t>
      </w:r>
      <w:r w:rsidR="00A80588">
        <w:rPr>
          <w:rFonts w:ascii="Times New Roman" w:hAnsi="Times New Roman"/>
          <w:highlight w:val="cyan"/>
        </w:rPr>
        <w:t>25</w:t>
      </w:r>
      <w:r w:rsidR="00484305" w:rsidRPr="00484305">
        <w:rPr>
          <w:rFonts w:ascii="Times New Roman" w:hAnsi="Times New Roman"/>
          <w:highlight w:val="cyan"/>
        </w:rPr>
        <w:t>.</w:t>
      </w:r>
      <w:r w:rsidRPr="00484305">
        <w:rPr>
          <w:rFonts w:ascii="Times New Roman" w:hAnsi="Times New Roman"/>
          <w:highlight w:val="cyan"/>
        </w:rPr>
        <w:t xml:space="preserve"> 10:00 óra</w:t>
      </w:r>
      <w:r w:rsidRPr="00A51BB1">
        <w:rPr>
          <w:rFonts w:ascii="Times New Roman" w:hAnsi="Times New Roman"/>
        </w:rPr>
        <w:t>) nem bontható fel” feliratot, úgy nem tud felelősséget vállalni annak a részvételi határidő előtt történő felbontásáért.</w:t>
      </w:r>
      <w:r w:rsidRPr="00A51BB1">
        <w:rPr>
          <w:rFonts w:ascii="Times New Roman" w:hAnsi="Times New Roman"/>
        </w:rPr>
        <w:br/>
        <w:t>e) A részvételi jelentkezésben lévő, minden - a részvételre jelentkező vagy alvállalkozó, vagy alkalmasság igazolásában részt vevő szervezet által készített - dokumentumot (nyilatkozatot) a végén alá kell írnia az adott gazdasági szereplőnél erre jogosult(</w:t>
      </w:r>
      <w:proofErr w:type="spellStart"/>
      <w:r w:rsidRPr="00A51BB1">
        <w:rPr>
          <w:rFonts w:ascii="Times New Roman" w:hAnsi="Times New Roman"/>
        </w:rPr>
        <w:t>ak</w:t>
      </w:r>
      <w:proofErr w:type="spellEnd"/>
      <w:r w:rsidRPr="00A51BB1">
        <w:rPr>
          <w:rFonts w:ascii="Times New Roman" w:hAnsi="Times New Roman"/>
        </w:rPr>
        <w:t>)</w:t>
      </w:r>
      <w:proofErr w:type="spellStart"/>
      <w:r w:rsidRPr="00A51BB1">
        <w:rPr>
          <w:rFonts w:ascii="Times New Roman" w:hAnsi="Times New Roman"/>
        </w:rPr>
        <w:t>nak</w:t>
      </w:r>
      <w:proofErr w:type="spellEnd"/>
      <w:r w:rsidRPr="00A51BB1">
        <w:rPr>
          <w:rFonts w:ascii="Times New Roman" w:hAnsi="Times New Roman"/>
        </w:rPr>
        <w:t xml:space="preserve"> vagy olyan személynek, vagy személyeknek aki(k) erre a jogosult személy(</w:t>
      </w:r>
      <w:proofErr w:type="spellStart"/>
      <w:r w:rsidRPr="00A51BB1">
        <w:rPr>
          <w:rFonts w:ascii="Times New Roman" w:hAnsi="Times New Roman"/>
        </w:rPr>
        <w:t>ek</w:t>
      </w:r>
      <w:proofErr w:type="spellEnd"/>
      <w:r w:rsidRPr="00A51BB1">
        <w:rPr>
          <w:rFonts w:ascii="Times New Roman" w:hAnsi="Times New Roman"/>
        </w:rPr>
        <w:t>)</w:t>
      </w:r>
      <w:proofErr w:type="spellStart"/>
      <w:r w:rsidRPr="00A51BB1">
        <w:rPr>
          <w:rFonts w:ascii="Times New Roman" w:hAnsi="Times New Roman"/>
        </w:rPr>
        <w:t>től</w:t>
      </w:r>
      <w:proofErr w:type="spellEnd"/>
      <w:r w:rsidRPr="00A51BB1">
        <w:rPr>
          <w:rFonts w:ascii="Times New Roman" w:hAnsi="Times New Roman"/>
        </w:rPr>
        <w:t xml:space="preserve"> írásos felhatalmazást kaptak.</w:t>
      </w:r>
      <w:r w:rsidRPr="00A51BB1">
        <w:rPr>
          <w:rFonts w:ascii="Times New Roman" w:hAnsi="Times New Roman"/>
        </w:rPr>
        <w:br/>
        <w:t>f) A részvételre jelentkezés minden olyan oldalát, amelyen - a részvételre jelentkezés beadása előtt - módosítást hajtottak végre, az adott dokumentumot aláíró személynek vagy személyeknek a módosításnál is kézjeggyel kell ellátni.</w:t>
      </w:r>
    </w:p>
    <w:p w:rsidR="00E50B9C" w:rsidRPr="00A51BB1" w:rsidRDefault="00E50B9C" w:rsidP="00E50B9C">
      <w:pPr>
        <w:spacing w:after="0"/>
        <w:jc w:val="both"/>
        <w:rPr>
          <w:rFonts w:ascii="Times New Roman" w:hAnsi="Times New Roman"/>
          <w:sz w:val="24"/>
          <w:szCs w:val="24"/>
        </w:rPr>
      </w:pPr>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bontására a részvételi felhívásban foglaltaknak megfelelően, az ott meghatározott helyszínen kerül sor.</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felbontásakor ajánlatkérő ismerteti az alábbi adatokat:</w:t>
      </w:r>
    </w:p>
    <w:p w:rsidR="00E50B9C" w:rsidRPr="00A51BB1" w:rsidRDefault="00E50B9C" w:rsidP="000E6B22">
      <w:pPr>
        <w:pStyle w:val="Listaszerbekezds"/>
        <w:numPr>
          <w:ilvl w:val="1"/>
          <w:numId w:val="4"/>
        </w:numPr>
        <w:spacing w:line="240" w:lineRule="auto"/>
        <w:ind w:left="425" w:hanging="357"/>
        <w:rPr>
          <w:sz w:val="22"/>
          <w:szCs w:val="22"/>
        </w:rPr>
      </w:pPr>
      <w:r w:rsidRPr="00A51BB1">
        <w:rPr>
          <w:sz w:val="22"/>
          <w:szCs w:val="22"/>
        </w:rPr>
        <w:t>részvételre jelentkező neve,</w:t>
      </w:r>
    </w:p>
    <w:p w:rsidR="00E50B9C" w:rsidRPr="00A51BB1" w:rsidRDefault="00E50B9C" w:rsidP="000E6B22">
      <w:pPr>
        <w:pStyle w:val="Listaszerbekezds"/>
        <w:numPr>
          <w:ilvl w:val="1"/>
          <w:numId w:val="4"/>
        </w:numPr>
        <w:spacing w:line="240" w:lineRule="auto"/>
        <w:ind w:left="425" w:hanging="357"/>
        <w:rPr>
          <w:sz w:val="22"/>
          <w:szCs w:val="22"/>
        </w:rPr>
      </w:pPr>
      <w:r w:rsidRPr="00A51BB1">
        <w:rPr>
          <w:sz w:val="22"/>
          <w:szCs w:val="22"/>
        </w:rPr>
        <w:t>részvételre jelentkező címe (székhelye, lakóhelye)</w:t>
      </w:r>
      <w:r w:rsidR="00E64649" w:rsidRPr="00A51BB1">
        <w:rPr>
          <w:sz w:val="22"/>
          <w:szCs w:val="22"/>
        </w:rPr>
        <w:t>.</w:t>
      </w:r>
    </w:p>
    <w:p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jelentkezések bontására vonatkozó egyéb szabályokat a Kbt. 68. §</w:t>
      </w:r>
      <w:proofErr w:type="spellStart"/>
      <w:r w:rsidRPr="00A51BB1">
        <w:rPr>
          <w:rFonts w:ascii="Times New Roman" w:hAnsi="Times New Roman"/>
        </w:rPr>
        <w:t>-a</w:t>
      </w:r>
      <w:proofErr w:type="spellEnd"/>
      <w:r w:rsidRPr="00A51BB1">
        <w:rPr>
          <w:rFonts w:ascii="Times New Roman" w:hAnsi="Times New Roman"/>
        </w:rPr>
        <w:t xml:space="preserve"> tartalmazza.</w:t>
      </w:r>
    </w:p>
    <w:p w:rsidR="00E50B9C" w:rsidRPr="00A51BB1" w:rsidRDefault="00E50B9C" w:rsidP="00E50B9C">
      <w:pPr>
        <w:pStyle w:val="Cmsor3"/>
        <w:rPr>
          <w:b w:val="0"/>
          <w:iCs/>
        </w:rPr>
      </w:pPr>
      <w:bookmarkStart w:id="11" w:name="_Toc440549337"/>
      <w:smartTag w:uri="urn:schemas-microsoft-com:office:smarttags" w:element="metricconverter">
        <w:smartTagPr>
          <w:attr w:name="ProductID" w:val="10. A"/>
        </w:smartTagPr>
        <w:r w:rsidRPr="00A51BB1">
          <w:t>10. A</w:t>
        </w:r>
      </w:smartTag>
      <w:r w:rsidRPr="00A51BB1">
        <w:t xml:space="preserve"> részvételi jelentkezések bírálata</w:t>
      </w:r>
      <w:bookmarkEnd w:id="11"/>
    </w:p>
    <w:p w:rsidR="00E50B9C" w:rsidRPr="00A51BB1" w:rsidRDefault="00E50B9C" w:rsidP="00E50B9C">
      <w:pPr>
        <w:spacing w:after="0"/>
        <w:jc w:val="both"/>
        <w:rPr>
          <w:rFonts w:ascii="Times New Roman" w:hAnsi="Times New Roman"/>
        </w:rPr>
      </w:pPr>
      <w:r w:rsidRPr="00A51BB1">
        <w:rPr>
          <w:rFonts w:ascii="Times New Roman" w:hAnsi="Times New Roman"/>
        </w:rPr>
        <w:t>Az eljárás részvételi szakaszában a részvételre jelentkező ajánlatot nem tehet. Amennyiben a részvételre jelentkező ajánlatot tesz, úgy az ajánlatkérő a részvételi jelentkezést a Kbt. 73. § (3) bekezdése alapján köteles érvénytelenné nyilvánítani.</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Az ajánlatkérő köteles megállapítani, hogy mely részvételi jelentkezés érvénytelen, és hogy van-e olyan gazdasági szereplő, akit az eljárásból ki kell zárni. Az ajánlatkérő a bírálat során az alkalmassági követelmények valamint a kizáró okok előzetes ellenőrzésére köteles az Egységes Európai Közbeszerzési Dokumentumba foglalt nyilatkozatot elfogadni.</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Ajánlatkérő köteles a részvételi jelentkezéseket elbírálni, kivéve, ha a részvételi határidő lejártát követően beállott, ellenőrzési körén kívül eső és általa előre nem látható körülmény miatt a szerződés teljesítésére nem lenne képes, vagy ilyen körülmény miatt a szerződéstől való elállásnak vagy a szerződés felmondásának lenne helye [Kbt. 53. § (4) bekezdése].</w:t>
      </w:r>
    </w:p>
    <w:p w:rsidR="00E50B9C" w:rsidRPr="00A51BB1" w:rsidRDefault="00E50B9C" w:rsidP="00E50B9C">
      <w:pPr>
        <w:spacing w:after="0"/>
        <w:rPr>
          <w:rFonts w:ascii="Times New Roman" w:hAnsi="Times New Roman"/>
        </w:rPr>
      </w:pPr>
    </w:p>
    <w:p w:rsidR="00E50B9C" w:rsidRPr="00A51BB1" w:rsidRDefault="00E50B9C" w:rsidP="00E50B9C">
      <w:pPr>
        <w:spacing w:after="0"/>
        <w:rPr>
          <w:rFonts w:ascii="Times New Roman" w:hAnsi="Times New Roman"/>
        </w:rPr>
      </w:pPr>
      <w:r w:rsidRPr="00A51BB1">
        <w:rPr>
          <w:rFonts w:ascii="Times New Roman" w:hAnsi="Times New Roman"/>
        </w:rPr>
        <w:t>A részvételi jelentkezések elbírálása során Ajánlatkérő értelemszerűen alkalmazza a Kbt. 71. §</w:t>
      </w:r>
      <w:proofErr w:type="spellStart"/>
      <w:r w:rsidRPr="00A51BB1">
        <w:rPr>
          <w:rFonts w:ascii="Times New Roman" w:hAnsi="Times New Roman"/>
        </w:rPr>
        <w:t>-ában</w:t>
      </w:r>
      <w:proofErr w:type="spellEnd"/>
      <w:r w:rsidRPr="00A51BB1">
        <w:rPr>
          <w:rFonts w:ascii="Times New Roman" w:hAnsi="Times New Roman"/>
        </w:rPr>
        <w:t xml:space="preserve"> foglaltakat.</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érvénytelenségi eseteit a Kbt. 73. §</w:t>
      </w:r>
      <w:proofErr w:type="spellStart"/>
      <w:r w:rsidRPr="00A51BB1">
        <w:rPr>
          <w:rFonts w:ascii="Times New Roman" w:hAnsi="Times New Roman"/>
        </w:rPr>
        <w:t>-a</w:t>
      </w:r>
      <w:proofErr w:type="spellEnd"/>
      <w:r w:rsidRPr="00A51BB1">
        <w:rPr>
          <w:rFonts w:ascii="Times New Roman" w:hAnsi="Times New Roman"/>
        </w:rPr>
        <w:t xml:space="preserve"> tartalmazza; a részvételre jelentkező, alvállalkozó vagy az alkalmasság igazolásában részt vevő szervezet kizárására a Kbt. 74. §</w:t>
      </w:r>
      <w:proofErr w:type="spellStart"/>
      <w:r w:rsidRPr="00A51BB1">
        <w:rPr>
          <w:rFonts w:ascii="Times New Roman" w:hAnsi="Times New Roman"/>
        </w:rPr>
        <w:t>-a</w:t>
      </w:r>
      <w:proofErr w:type="spellEnd"/>
      <w:r w:rsidRPr="00A51BB1">
        <w:rPr>
          <w:rFonts w:ascii="Times New Roman" w:hAnsi="Times New Roman"/>
        </w:rPr>
        <w:t xml:space="preserve"> vonatkozik.</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A részvételi jelentkezések felbontása után sem a részvételre jelentkezők, sem más, a részvételi jelentkezések elbírálásában hivatalosan részt nem vevő személyek nem kaphatnak információt a részvételi jelentkezések </w:t>
      </w:r>
      <w:r w:rsidR="006A1531">
        <w:rPr>
          <w:rFonts w:ascii="Times New Roman" w:hAnsi="Times New Roman"/>
        </w:rPr>
        <w:t>bírálatával</w:t>
      </w:r>
      <w:r w:rsidR="006A1531" w:rsidRPr="00A51BB1">
        <w:rPr>
          <w:rFonts w:ascii="Times New Roman" w:hAnsi="Times New Roman"/>
        </w:rPr>
        <w:t xml:space="preserve"> </w:t>
      </w:r>
      <w:r w:rsidRPr="00A51BB1">
        <w:rPr>
          <w:rFonts w:ascii="Times New Roman" w:hAnsi="Times New Roman"/>
        </w:rPr>
        <w:t>kapcsolatban az Összegezés a részvételi jelentkezések elbírálásáról szóló dokumentum megküldéséig.</w:t>
      </w:r>
    </w:p>
    <w:p w:rsidR="00E50B9C" w:rsidRPr="00A51BB1" w:rsidRDefault="00E50B9C" w:rsidP="00E50B9C">
      <w:pPr>
        <w:pStyle w:val="Cmsor3"/>
        <w:rPr>
          <w:b w:val="0"/>
          <w:iCs/>
        </w:rPr>
      </w:pPr>
      <w:bookmarkStart w:id="12" w:name="_Toc440549338"/>
      <w:smartTag w:uri="urn:schemas-microsoft-com:office:smarttags" w:element="metricconverter">
        <w:smartTagPr>
          <w:attr w:name="ProductID" w:val="11. A"/>
        </w:smartTagPr>
        <w:r w:rsidRPr="00A51BB1">
          <w:lastRenderedPageBreak/>
          <w:t>11. A</w:t>
        </w:r>
      </w:smartTag>
      <w:r w:rsidRPr="00A51BB1">
        <w:t xml:space="preserve"> részvételi szakaszt lezáró döntés</w:t>
      </w:r>
      <w:bookmarkEnd w:id="12"/>
    </w:p>
    <w:p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részvételre jelentkezőt írásban tájékoztatja a részvételi szakasz eredményéről, a részvételi szakasz eredménytelenségéről, a részvételre jelentkező kizárásáról, a szerződés teljesítésére vonatkozó alkalmatlanságának megállapításáról, részvételi jelentkezésének a Kbt. 73. §</w:t>
      </w:r>
      <w:proofErr w:type="spellStart"/>
      <w:r w:rsidRPr="00A51BB1">
        <w:rPr>
          <w:rFonts w:ascii="Times New Roman" w:hAnsi="Times New Roman"/>
        </w:rPr>
        <w:t>-a</w:t>
      </w:r>
      <w:proofErr w:type="spellEnd"/>
      <w:r w:rsidRPr="00A51BB1">
        <w:rPr>
          <w:rFonts w:ascii="Times New Roman" w:hAnsi="Times New Roman"/>
        </w:rPr>
        <w:t xml:space="preserve"> szerinti érvénytelenné nyilvánításáról, valamint ezek részletes indokolásáról.</w:t>
      </w:r>
    </w:p>
    <w:p w:rsidR="00E50B9C" w:rsidRPr="00A51BB1" w:rsidRDefault="00E50B9C" w:rsidP="00E50B9C">
      <w:pPr>
        <w:spacing w:after="0"/>
        <w:jc w:val="both"/>
        <w:rPr>
          <w:rFonts w:ascii="Times New Roman" w:hAnsi="Times New Roman"/>
        </w:rPr>
      </w:pPr>
      <w:r w:rsidRPr="00A51BB1">
        <w:rPr>
          <w:rFonts w:ascii="Times New Roman" w:hAnsi="Times New Roman"/>
        </w:rPr>
        <w:t>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vagy telefaxon küld meg. A további szabályokat a Kbt. 79. §</w:t>
      </w:r>
      <w:proofErr w:type="spellStart"/>
      <w:r w:rsidRPr="00A51BB1">
        <w:rPr>
          <w:rFonts w:ascii="Times New Roman" w:hAnsi="Times New Roman"/>
        </w:rPr>
        <w:t>-a</w:t>
      </w:r>
      <w:proofErr w:type="spellEnd"/>
      <w:r w:rsidRPr="00A51BB1">
        <w:rPr>
          <w:rFonts w:ascii="Times New Roman" w:hAnsi="Times New Roman"/>
        </w:rPr>
        <w:t xml:space="preserve"> tartalmazza.</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Az eljárás eredménytelenségének lehetséges eseteit a Kbt. 75. §</w:t>
      </w:r>
      <w:proofErr w:type="spellStart"/>
      <w:r w:rsidRPr="00A51BB1">
        <w:rPr>
          <w:rFonts w:ascii="Times New Roman" w:hAnsi="Times New Roman"/>
        </w:rPr>
        <w:t>-a</w:t>
      </w:r>
      <w:proofErr w:type="spellEnd"/>
      <w:r w:rsidRPr="00A51BB1">
        <w:rPr>
          <w:rFonts w:ascii="Times New Roman" w:hAnsi="Times New Roman"/>
        </w:rPr>
        <w:t xml:space="preserve"> tartalmazza.</w:t>
      </w:r>
    </w:p>
    <w:p w:rsidR="00E50B9C" w:rsidRPr="00A51BB1" w:rsidRDefault="00E50B9C" w:rsidP="00E50B9C">
      <w:pPr>
        <w:pStyle w:val="Cmsor2"/>
      </w:pPr>
      <w:r w:rsidRPr="00A51BB1">
        <w:rPr>
          <w:highlight w:val="cyan"/>
        </w:rPr>
        <w:br w:type="page"/>
      </w:r>
      <w:bookmarkStart w:id="13" w:name="_Toc440549339"/>
      <w:r w:rsidRPr="00A51BB1">
        <w:lastRenderedPageBreak/>
        <w:t>B) Útmutató az ajánlattevők részére</w:t>
      </w:r>
      <w:bookmarkEnd w:id="13"/>
    </w:p>
    <w:p w:rsidR="00E50B9C" w:rsidRPr="00A51BB1" w:rsidRDefault="00E50B9C" w:rsidP="00E50B9C">
      <w:pPr>
        <w:pStyle w:val="Cmsor3"/>
      </w:pPr>
      <w:bookmarkStart w:id="14" w:name="_Toc412642440"/>
      <w:bookmarkStart w:id="15" w:name="_Toc440549340"/>
      <w:r w:rsidRPr="00A51BB1">
        <w:t>1. Általános tudnivalók</w:t>
      </w:r>
      <w:bookmarkEnd w:id="14"/>
      <w:bookmarkEnd w:id="15"/>
    </w:p>
    <w:p w:rsidR="00967836" w:rsidRPr="00A51BB1" w:rsidRDefault="00967836" w:rsidP="00967836">
      <w:pPr>
        <w:jc w:val="both"/>
        <w:rPr>
          <w:rFonts w:ascii="Times New Roman" w:hAnsi="Times New Roman"/>
        </w:rPr>
      </w:pPr>
      <w:r w:rsidRPr="00A51BB1">
        <w:rPr>
          <w:rFonts w:ascii="Times New Roman" w:hAnsi="Times New Roman"/>
        </w:rPr>
        <w:t xml:space="preserve">Jelen közbeszerzési </w:t>
      </w:r>
      <w:r w:rsidRPr="00A51BB1">
        <w:rPr>
          <w:rFonts w:ascii="Times New Roman" w:hAnsi="Times New Roman"/>
          <w:b/>
          <w:u w:val="single"/>
        </w:rPr>
        <w:t>eljárás második, ajánlattételi szakaszában</w:t>
      </w:r>
      <w:r w:rsidRPr="00A51BB1">
        <w:rPr>
          <w:rFonts w:ascii="Times New Roman" w:hAnsi="Times New Roman"/>
        </w:rPr>
        <w:t xml:space="preserve"> kizárólag azon gazdasági szereplők tehetnek ajánlatot, akiket az ajánlatkérő az eljárás első, részvételi szakaszában alkalmasnak minősített a szerződés teljesítésére (az Egységes Európai Közbeszerzési Dokumentumban foglalt nyilatkozataik alapján), és érvényes részvételi jelentkezést nyújtottak be (továbbiakban: ajánlattételre felhívott gazdasági szereplők).</w:t>
      </w:r>
    </w:p>
    <w:p w:rsidR="00E50B9C" w:rsidRPr="00A51BB1" w:rsidRDefault="00E50B9C" w:rsidP="00E50B9C">
      <w:pPr>
        <w:jc w:val="both"/>
        <w:rPr>
          <w:rFonts w:ascii="Times New Roman" w:hAnsi="Times New Roman"/>
        </w:rPr>
      </w:pPr>
      <w:r w:rsidRPr="00A51BB1">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rsidR="00E50B9C" w:rsidRPr="00A51BB1" w:rsidRDefault="00E50B9C" w:rsidP="00E50B9C">
      <w:pPr>
        <w:pStyle w:val="Cmsor3"/>
      </w:pPr>
      <w:bookmarkStart w:id="16" w:name="_Toc440549341"/>
      <w:r w:rsidRPr="00A51BB1">
        <w:t>2. Előzetes kikötések</w:t>
      </w:r>
      <w:bookmarkEnd w:id="16"/>
    </w:p>
    <w:p w:rsidR="00E50B9C" w:rsidRPr="00A51BB1" w:rsidRDefault="00E50B9C" w:rsidP="00E50B9C">
      <w:pPr>
        <w:spacing w:after="0"/>
        <w:jc w:val="both"/>
        <w:rPr>
          <w:rFonts w:ascii="Times New Roman" w:hAnsi="Times New Roman"/>
        </w:rPr>
      </w:pPr>
      <w:r w:rsidRPr="00A51BB1">
        <w:rPr>
          <w:rFonts w:ascii="Times New Roman" w:hAnsi="Times New Roman"/>
        </w:rPr>
        <w:t>Az ajánlatok elkészítésének alapja a Közbeszerzési Dokumentumok, mely tartalmazza az ajánlatok elkészítésével kapcsolatban az ajánlattevők részére szükséges információkról szóló tájékoztatást, az ajánlatok részeként benyújtandó igazolások, nyilatkozatok jegyzékét, az egységes európai közbeszerzési dokumentum mintáját, valamint a további ajánlott igazolás- és nyilatkozatmintákat.</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Az ajánlattevőnek az ajánlattételi felhívásban, valamint a Közbeszerzési Dokumentumok hivatkozott pontjaiban meghatározott tartalmi és formai követelményeknek megfelelően kell ajánlatát elkészítenie.</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ajánlattevőtől elvárja, hogy az összes tájékoztatást, követelményt, meghatározást, specifikációt, amelyet a Közbeszerzési Dokumentumok tartalmaz, átvizsgáljon. Bármely, az ajánlat által tartalmazott hiba, hiányosság az ajánlattevő kockázatára történik, és adott esetben az ajánlat érvénytelenségét eredményezheti.</w:t>
      </w:r>
    </w:p>
    <w:p w:rsidR="00E50B9C" w:rsidRPr="00A51BB1" w:rsidRDefault="00E50B9C" w:rsidP="00E50B9C">
      <w:pPr>
        <w:pStyle w:val="Cmsor3"/>
      </w:pPr>
      <w:bookmarkStart w:id="17" w:name="_Toc440549342"/>
      <w:bookmarkStart w:id="18" w:name="_Toc412642442"/>
      <w:r w:rsidRPr="00A51BB1">
        <w:t>3. Kiegészítő tájékoztatás</w:t>
      </w:r>
      <w:bookmarkEnd w:id="17"/>
    </w:p>
    <w:p w:rsidR="00E50B9C" w:rsidRPr="00A51BB1" w:rsidRDefault="00E50B9C" w:rsidP="00E50B9C">
      <w:pPr>
        <w:spacing w:after="0"/>
        <w:jc w:val="both"/>
        <w:rPr>
          <w:rFonts w:ascii="Times New Roman" w:hAnsi="Times New Roman"/>
        </w:rPr>
      </w:pPr>
      <w:r w:rsidRPr="00A51BB1">
        <w:rPr>
          <w:rFonts w:ascii="Times New Roman" w:hAnsi="Times New Roman"/>
        </w:rPr>
        <w:t>Az ajánlattételre felhívott gazdasági szereplők – a Kbt. 56. §</w:t>
      </w:r>
      <w:proofErr w:type="spellStart"/>
      <w:r w:rsidRPr="00A51BB1">
        <w:rPr>
          <w:rFonts w:ascii="Times New Roman" w:hAnsi="Times New Roman"/>
        </w:rPr>
        <w:t>-ában</w:t>
      </w:r>
      <w:proofErr w:type="spellEnd"/>
      <w:r w:rsidRPr="00A51BB1">
        <w:rPr>
          <w:rFonts w:ascii="Times New Roman" w:hAnsi="Times New Roman"/>
        </w:rPr>
        <w:t xml:space="preserve"> foglaltak szerint – a megfelelő ajánlat elkészítése érdekében, a Közbeszerzési Dokumentumokban foglaltakkal kapcsolatban írásban kiegészítő (értelmező) tájékoztatást kérhetnek. (A kérdéseket e-mail-ben, szerkeszthető formátumban (pl.: .</w:t>
      </w:r>
      <w:proofErr w:type="spellStart"/>
      <w:r w:rsidRPr="00A51BB1">
        <w:rPr>
          <w:rFonts w:ascii="Times New Roman" w:hAnsi="Times New Roman"/>
        </w:rPr>
        <w:t>doc</w:t>
      </w:r>
      <w:proofErr w:type="spellEnd"/>
      <w:r w:rsidRPr="00A51BB1">
        <w:rPr>
          <w:rFonts w:ascii="Times New Roman" w:hAnsi="Times New Roman"/>
        </w:rPr>
        <w:t>/egyéb Word-formátum) is szükséges megküldeni.)</w:t>
      </w:r>
    </w:p>
    <w:p w:rsidR="00E50B9C" w:rsidRPr="00A51BB1" w:rsidRDefault="00E50B9C" w:rsidP="00E50B9C">
      <w:pPr>
        <w:spacing w:after="0"/>
        <w:jc w:val="both"/>
        <w:rPr>
          <w:rFonts w:ascii="Times New Roman" w:hAnsi="Times New Roman"/>
        </w:rPr>
      </w:pPr>
      <w:r w:rsidRPr="00A51BB1">
        <w:rPr>
          <w:rFonts w:ascii="Times New Roman" w:hAnsi="Times New Roman"/>
        </w:rPr>
        <w:t>Ajánlatkérő válaszát a kérés beérkezését követően ésszerű határidőn belül, de az ajánlattételi határidő lejárta előtt legkésőbb 6 nappal köteles megadni. Ha a kiegészítő tájékoztatás iránti kérelmet a válaszadási határidőt megelőző negyedik napnál később nyújtották be, a kiegészítő tájékoztatást ajánlatkérő nem köteles megadni.</w:t>
      </w:r>
    </w:p>
    <w:p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tájékoztatást Ajánlatkérő egyidejűleg és közvetlenül, elektronikus úton küldi meg az ajánlattételre felhívott gazdasági szereplők részére.</w:t>
      </w:r>
    </w:p>
    <w:p w:rsidR="00E50B9C" w:rsidRPr="00A51BB1" w:rsidRDefault="00E50B9C" w:rsidP="00E50B9C">
      <w:pPr>
        <w:pStyle w:val="Cmsor3"/>
      </w:pPr>
      <w:bookmarkStart w:id="19" w:name="_Toc440549343"/>
      <w:r w:rsidRPr="00A51BB1">
        <w:t>4. Ajánlattal kapcsolatos költségek, ajánlatok kezelése</w:t>
      </w:r>
      <w:bookmarkEnd w:id="18"/>
      <w:bookmarkEnd w:id="19"/>
    </w:p>
    <w:p w:rsidR="00E50B9C" w:rsidRPr="00A51BB1" w:rsidRDefault="00E50B9C" w:rsidP="00E50B9C">
      <w:pPr>
        <w:jc w:val="both"/>
        <w:rPr>
          <w:rFonts w:ascii="Times New Roman" w:hAnsi="Times New Roman"/>
        </w:rPr>
      </w:pPr>
      <w:r w:rsidRPr="00A51BB1">
        <w:rPr>
          <w:rFonts w:ascii="Times New Roman" w:hAnsi="Times New Roman"/>
        </w:rPr>
        <w:t>Ajánlattevőnek kell viselnie minden, az ajánlatának összeállításával és benyújtásával kapcsolatos költséget. Ajánlatkérő semmilyen esetben sem tehető felelőssé e költségek felmerüléséért, függetlenül a közbeszerzési eljárás lefolytatásától vagy végkimenetelétől.</w:t>
      </w:r>
    </w:p>
    <w:p w:rsidR="00E50B9C" w:rsidRPr="00A51BB1" w:rsidRDefault="00E50B9C" w:rsidP="00E50B9C">
      <w:pPr>
        <w:pStyle w:val="Cmsor3"/>
      </w:pPr>
      <w:bookmarkStart w:id="20" w:name="_Toc412642445"/>
      <w:bookmarkStart w:id="21" w:name="_Toc440549344"/>
      <w:r w:rsidRPr="00A51BB1">
        <w:lastRenderedPageBreak/>
        <w:t xml:space="preserve">5. Az ajánlat ok összeállításával </w:t>
      </w:r>
      <w:bookmarkEnd w:id="20"/>
      <w:r w:rsidRPr="00A51BB1">
        <w:t>kapcsolatos információk</w:t>
      </w:r>
      <w:bookmarkEnd w:id="21"/>
    </w:p>
    <w:p w:rsidR="00E50B9C" w:rsidRPr="00A51BB1" w:rsidRDefault="00E50B9C" w:rsidP="00E50B9C">
      <w:pPr>
        <w:spacing w:after="0"/>
        <w:jc w:val="both"/>
        <w:rPr>
          <w:rFonts w:ascii="Times New Roman" w:hAnsi="Times New Roman"/>
          <w:bCs/>
        </w:rPr>
      </w:pPr>
      <w:r w:rsidRPr="00A51BB1">
        <w:rPr>
          <w:rFonts w:ascii="Times New Roman" w:hAnsi="Times New Roman"/>
        </w:rPr>
        <w:t>Az ajánlatnak tartalmaznia kell:</w:t>
      </w:r>
    </w:p>
    <w:p w:rsidR="00E50B9C" w:rsidRPr="00A51BB1" w:rsidRDefault="00E50B9C" w:rsidP="000E6B22">
      <w:pPr>
        <w:numPr>
          <w:ilvl w:val="0"/>
          <w:numId w:val="2"/>
        </w:numPr>
        <w:spacing w:after="0"/>
        <w:ind w:left="714" w:hanging="357"/>
        <w:rPr>
          <w:rFonts w:ascii="Times New Roman" w:hAnsi="Times New Roman"/>
        </w:rPr>
      </w:pPr>
      <w:r w:rsidRPr="00A51BB1">
        <w:rPr>
          <w:rFonts w:ascii="Times New Roman" w:hAnsi="Times New Roman"/>
        </w:rPr>
        <w:t xml:space="preserve">az ajánlat </w:t>
      </w:r>
      <w:proofErr w:type="spellStart"/>
      <w:r w:rsidRPr="00A51BB1">
        <w:rPr>
          <w:rFonts w:ascii="Times New Roman" w:hAnsi="Times New Roman"/>
        </w:rPr>
        <w:t>fedlapját</w:t>
      </w:r>
      <w:proofErr w:type="spellEnd"/>
      <w:r w:rsidR="00345333" w:rsidRPr="00A51BB1">
        <w:rPr>
          <w:rFonts w:ascii="Times New Roman" w:hAnsi="Times New Roman"/>
        </w:rPr>
        <w:t>,</w:t>
      </w:r>
    </w:p>
    <w:p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t>tartalomjegyzéket, oldalszám jelöléssel</w:t>
      </w:r>
      <w:r w:rsidR="00345333" w:rsidRPr="00A51BB1">
        <w:rPr>
          <w:rFonts w:ascii="Times New Roman" w:hAnsi="Times New Roman"/>
        </w:rPr>
        <w:t>,</w:t>
      </w:r>
    </w:p>
    <w:p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t>felolvasólapot (részenként)</w:t>
      </w:r>
      <w:r w:rsidR="00345333" w:rsidRPr="00A51BB1">
        <w:rPr>
          <w:rFonts w:ascii="Times New Roman" w:hAnsi="Times New Roman"/>
        </w:rPr>
        <w:t>,</w:t>
      </w:r>
    </w:p>
    <w:p w:rsidR="00E50B9C" w:rsidRPr="00A51BB1" w:rsidRDefault="00E50B9C" w:rsidP="000E6B22">
      <w:pPr>
        <w:numPr>
          <w:ilvl w:val="0"/>
          <w:numId w:val="2"/>
        </w:numPr>
        <w:spacing w:after="0"/>
        <w:jc w:val="both"/>
        <w:rPr>
          <w:rFonts w:ascii="Times New Roman" w:hAnsi="Times New Roman"/>
        </w:rPr>
      </w:pPr>
      <w:r w:rsidRPr="00A51BB1">
        <w:rPr>
          <w:rFonts w:ascii="Times New Roman" w:hAnsi="Times New Roman"/>
        </w:rPr>
        <w:t>az ajánlattételi felhívás szerinti nyilatkozatokat, dokumentumokat</w:t>
      </w:r>
      <w:r w:rsidR="00345333" w:rsidRPr="00A51BB1">
        <w:rPr>
          <w:rFonts w:ascii="Times New Roman" w:hAnsi="Times New Roman"/>
        </w:rPr>
        <w:t>,</w:t>
      </w:r>
    </w:p>
    <w:p w:rsidR="00E50B9C" w:rsidRPr="00A51BB1" w:rsidRDefault="00E50B9C" w:rsidP="000E6B22">
      <w:pPr>
        <w:numPr>
          <w:ilvl w:val="0"/>
          <w:numId w:val="2"/>
        </w:numPr>
        <w:spacing w:after="0"/>
        <w:jc w:val="both"/>
        <w:rPr>
          <w:rFonts w:ascii="Times New Roman" w:hAnsi="Times New Roman"/>
        </w:rPr>
      </w:pPr>
      <w:r w:rsidRPr="00A51BB1">
        <w:rPr>
          <w:rFonts w:ascii="Times New Roman" w:hAnsi="Times New Roman"/>
        </w:rPr>
        <w:t xml:space="preserve">az ajánlatkérő által a Közbeszerzési Dokumentumok részeként rendelkezésre bocsátott </w:t>
      </w:r>
      <w:proofErr w:type="spellStart"/>
      <w:r w:rsidR="00392B89" w:rsidRPr="00A51BB1">
        <w:rPr>
          <w:rFonts w:ascii="Times New Roman" w:hAnsi="Times New Roman"/>
        </w:rPr>
        <w:t>keretmegállapodás</w:t>
      </w:r>
      <w:proofErr w:type="spellEnd"/>
      <w:r w:rsidR="00392B89" w:rsidRPr="00A51BB1">
        <w:rPr>
          <w:rFonts w:ascii="Times New Roman" w:hAnsi="Times New Roman"/>
        </w:rPr>
        <w:t xml:space="preserve"> - </w:t>
      </w:r>
      <w:r w:rsidRPr="00A51BB1">
        <w:rPr>
          <w:rFonts w:ascii="Times New Roman" w:hAnsi="Times New Roman"/>
        </w:rPr>
        <w:t xml:space="preserve">tervezetet az esetleges javítási, módosítási feltételek jelölésével (korrektúrázva) kell az első ajánlathoz csatolni. A </w:t>
      </w:r>
      <w:proofErr w:type="spellStart"/>
      <w:r w:rsidR="00392B89" w:rsidRPr="00A51BB1">
        <w:rPr>
          <w:rFonts w:ascii="Times New Roman" w:hAnsi="Times New Roman"/>
        </w:rPr>
        <w:t>keretmegállapodás</w:t>
      </w:r>
      <w:proofErr w:type="spellEnd"/>
      <w:r w:rsidR="00392B89" w:rsidRPr="00A51BB1">
        <w:rPr>
          <w:rFonts w:ascii="Times New Roman" w:hAnsi="Times New Roman"/>
        </w:rPr>
        <w:t xml:space="preserve"> - tervezet</w:t>
      </w:r>
      <w:r w:rsidRPr="00A51BB1">
        <w:rPr>
          <w:rFonts w:ascii="Times New Roman" w:hAnsi="Times New Roman"/>
        </w:rPr>
        <w:t xml:space="preserve"> CD-n vagy DVD-n, WORD formátumban is csatolandó (korrektúrázva)</w:t>
      </w:r>
      <w:r w:rsidR="00345333" w:rsidRPr="00A51BB1">
        <w:rPr>
          <w:rFonts w:ascii="Times New Roman" w:hAnsi="Times New Roman"/>
        </w:rPr>
        <w:t>,</w:t>
      </w:r>
    </w:p>
    <w:p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t>egyéb, az ajánlattevő részéről fontosnak tartott információkat</w:t>
      </w:r>
      <w:r w:rsidR="00345333" w:rsidRPr="00A51BB1">
        <w:rPr>
          <w:rFonts w:ascii="Times New Roman" w:hAnsi="Times New Roman"/>
        </w:rPr>
        <w:t>.</w:t>
      </w:r>
    </w:p>
    <w:p w:rsidR="00E50B9C" w:rsidRPr="00A51BB1" w:rsidRDefault="00E50B9C" w:rsidP="00E50B9C">
      <w:pPr>
        <w:jc w:val="both"/>
        <w:rPr>
          <w:rFonts w:ascii="Times New Roman" w:hAnsi="Times New Roman"/>
        </w:rPr>
      </w:pPr>
      <w:r w:rsidRPr="00A51BB1">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rsidR="00E50B9C" w:rsidRPr="00A51BB1" w:rsidRDefault="00E50B9C" w:rsidP="00E50B9C">
      <w:pPr>
        <w:spacing w:after="0"/>
        <w:jc w:val="both"/>
        <w:rPr>
          <w:rFonts w:ascii="Times New Roman" w:hAnsi="Times New Roman"/>
        </w:rPr>
      </w:pPr>
      <w:r w:rsidRPr="00A51BB1">
        <w:rPr>
          <w:rFonts w:ascii="Times New Roman" w:hAnsi="Times New Roman"/>
        </w:rPr>
        <w:t>Az ajánlatban lévő, minden, ajánlattevő, vagy alvállalkozója által készített dokumentumot (nyilatkozatot) a végén alá kell írnia az adott gazdálkodó szervezetnél erre jogosult(</w:t>
      </w:r>
      <w:proofErr w:type="spellStart"/>
      <w:r w:rsidRPr="00A51BB1">
        <w:rPr>
          <w:rFonts w:ascii="Times New Roman" w:hAnsi="Times New Roman"/>
        </w:rPr>
        <w:t>ak</w:t>
      </w:r>
      <w:proofErr w:type="spellEnd"/>
      <w:r w:rsidRPr="00A51BB1">
        <w:rPr>
          <w:rFonts w:ascii="Times New Roman" w:hAnsi="Times New Roman"/>
        </w:rPr>
        <w:t>)</w:t>
      </w:r>
      <w:proofErr w:type="spellStart"/>
      <w:r w:rsidRPr="00A51BB1">
        <w:rPr>
          <w:rFonts w:ascii="Times New Roman" w:hAnsi="Times New Roman"/>
        </w:rPr>
        <w:t>nak</w:t>
      </w:r>
      <w:proofErr w:type="spellEnd"/>
      <w:r w:rsidRPr="00A51BB1">
        <w:rPr>
          <w:rFonts w:ascii="Times New Roman" w:hAnsi="Times New Roman"/>
        </w:rPr>
        <w:t xml:space="preserve"> vagy olyan személynek, vagy személyeknek aki(k) erre a jogosult személy(</w:t>
      </w:r>
      <w:proofErr w:type="spellStart"/>
      <w:r w:rsidRPr="00A51BB1">
        <w:rPr>
          <w:rFonts w:ascii="Times New Roman" w:hAnsi="Times New Roman"/>
        </w:rPr>
        <w:t>ek</w:t>
      </w:r>
      <w:proofErr w:type="spellEnd"/>
      <w:r w:rsidRPr="00A51BB1">
        <w:rPr>
          <w:rFonts w:ascii="Times New Roman" w:hAnsi="Times New Roman"/>
        </w:rPr>
        <w:t>)</w:t>
      </w:r>
      <w:proofErr w:type="spellStart"/>
      <w:r w:rsidRPr="00A51BB1">
        <w:rPr>
          <w:rFonts w:ascii="Times New Roman" w:hAnsi="Times New Roman"/>
        </w:rPr>
        <w:t>től</w:t>
      </w:r>
      <w:proofErr w:type="spellEnd"/>
      <w:r w:rsidRPr="00A51BB1">
        <w:rPr>
          <w:rFonts w:ascii="Times New Roman" w:hAnsi="Times New Roman"/>
        </w:rPr>
        <w:t xml:space="preserve"> írásos felhatalmazást kaptak.</w:t>
      </w:r>
    </w:p>
    <w:p w:rsidR="00E50B9C" w:rsidRPr="00A51BB1" w:rsidRDefault="00E50B9C" w:rsidP="00E50B9C">
      <w:pPr>
        <w:spacing w:after="0"/>
        <w:jc w:val="both"/>
        <w:rPr>
          <w:rFonts w:ascii="Times New Roman" w:hAnsi="Times New Roman"/>
        </w:rPr>
      </w:pPr>
      <w:r w:rsidRPr="00A51BB1">
        <w:rPr>
          <w:rFonts w:ascii="Times New Roman" w:hAnsi="Times New Roman"/>
        </w:rPr>
        <w:t>Az ajánlat összeállítására egyebekben a Kbt. 66. §</w:t>
      </w:r>
      <w:proofErr w:type="spellStart"/>
      <w:r w:rsidRPr="00A51BB1">
        <w:rPr>
          <w:rFonts w:ascii="Times New Roman" w:hAnsi="Times New Roman"/>
        </w:rPr>
        <w:t>-a</w:t>
      </w:r>
      <w:proofErr w:type="spellEnd"/>
      <w:r w:rsidRPr="00A51BB1">
        <w:rPr>
          <w:rFonts w:ascii="Times New Roman" w:hAnsi="Times New Roman"/>
        </w:rPr>
        <w:t xml:space="preserve"> vonatkozik.</w:t>
      </w:r>
    </w:p>
    <w:p w:rsidR="00E50B9C" w:rsidRPr="00A51BB1" w:rsidRDefault="00E50B9C" w:rsidP="00E50B9C">
      <w:pPr>
        <w:pStyle w:val="Cmsor3"/>
      </w:pPr>
      <w:bookmarkStart w:id="22" w:name="_Toc440549345"/>
      <w:r w:rsidRPr="00A51BB1">
        <w:t>6. Az ajánlat formája, benyújtásának helye és határideje</w:t>
      </w:r>
      <w:bookmarkEnd w:id="22"/>
    </w:p>
    <w:p w:rsidR="00E50B9C" w:rsidRPr="00A51BB1" w:rsidRDefault="00E50B9C" w:rsidP="00E50B9C">
      <w:pPr>
        <w:spacing w:after="0" w:line="240" w:lineRule="auto"/>
        <w:jc w:val="both"/>
        <w:rPr>
          <w:rFonts w:ascii="Times New Roman" w:hAnsi="Times New Roman"/>
        </w:rPr>
      </w:pPr>
      <w:r w:rsidRPr="00A51BB1">
        <w:rPr>
          <w:rFonts w:ascii="Times New Roman" w:hAnsi="Times New Roman"/>
        </w:rPr>
        <w:t>Az ajánlatot egy eredeti papír alapú, és egy, a papír alapú példánnyal mindenben megegyező, .</w:t>
      </w:r>
      <w:proofErr w:type="spellStart"/>
      <w:r w:rsidRPr="00A51BB1">
        <w:rPr>
          <w:rFonts w:ascii="Times New Roman" w:hAnsi="Times New Roman"/>
        </w:rPr>
        <w:t>pdf</w:t>
      </w:r>
      <w:proofErr w:type="spellEnd"/>
      <w:r w:rsidRPr="00A51BB1">
        <w:rPr>
          <w:rFonts w:ascii="Times New Roman" w:hAnsi="Times New Roman"/>
        </w:rPr>
        <w:t xml:space="preserve"> formátumú (</w:t>
      </w:r>
      <w:proofErr w:type="spellStart"/>
      <w:r w:rsidRPr="00A51BB1">
        <w:rPr>
          <w:rFonts w:ascii="Times New Roman" w:hAnsi="Times New Roman"/>
        </w:rPr>
        <w:t>szkennelt</w:t>
      </w:r>
      <w:proofErr w:type="spellEnd"/>
      <w:r w:rsidRPr="00A51BB1">
        <w:rPr>
          <w:rFonts w:ascii="Times New Roman" w:hAnsi="Times New Roman"/>
        </w:rPr>
        <w:t>), adathordozón (Pl. CD, DVD) elhelyezett elektronikus másolati példányban kell benyújtani.</w:t>
      </w:r>
    </w:p>
    <w:p w:rsidR="00E50B9C" w:rsidRPr="00A51BB1" w:rsidRDefault="00E50B9C" w:rsidP="00E50B9C">
      <w:pPr>
        <w:spacing w:after="0" w:line="240" w:lineRule="auto"/>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Az ajánlatot közvetlenül, vagy postai úton, írásban, sérülésmentes, zárt csomagolásban kell benyújtani az ajánlattételi felhívásban megjelölt ajánlattételi határidő lejártáig az alábbi helyszínre:</w:t>
      </w:r>
    </w:p>
    <w:p w:rsidR="00E50B9C" w:rsidRPr="00A51BB1" w:rsidRDefault="00E50B9C" w:rsidP="00E50B9C">
      <w:pPr>
        <w:spacing w:after="0"/>
        <w:rPr>
          <w:rFonts w:ascii="Times New Roman" w:hAnsi="Times New Roman"/>
        </w:rPr>
      </w:pPr>
      <w:r w:rsidRPr="00A51BB1">
        <w:rPr>
          <w:rFonts w:ascii="Times New Roman" w:hAnsi="Times New Roman"/>
        </w:rPr>
        <w:t xml:space="preserve">Helyszín: MÁV Szolgáltató Központ Zrt. </w:t>
      </w:r>
    </w:p>
    <w:p w:rsidR="00E50B9C" w:rsidRPr="00A51BB1" w:rsidRDefault="00E50B9C" w:rsidP="00E50B9C">
      <w:pPr>
        <w:spacing w:after="0"/>
        <w:rPr>
          <w:rFonts w:ascii="Times New Roman" w:hAnsi="Times New Roman"/>
        </w:rPr>
      </w:pPr>
      <w:r w:rsidRPr="00A51BB1">
        <w:rPr>
          <w:rFonts w:ascii="Times New Roman" w:hAnsi="Times New Roman"/>
        </w:rPr>
        <w:t>IT, Eszköz és Szolgáltatás Beszerzési Divízió 1087 Budapest, Könyves Kálmán krt. 54-60. 301. iroda</w:t>
      </w:r>
    </w:p>
    <w:p w:rsidR="00E50B9C" w:rsidRPr="00A51BB1" w:rsidRDefault="00E50B9C" w:rsidP="00E50B9C">
      <w:pPr>
        <w:spacing w:after="0"/>
        <w:rPr>
          <w:rFonts w:ascii="Times New Roman" w:hAnsi="Times New Roman"/>
        </w:rPr>
      </w:pPr>
      <w:r w:rsidRPr="00A51BB1">
        <w:rPr>
          <w:rFonts w:ascii="Times New Roman" w:hAnsi="Times New Roman"/>
        </w:rPr>
        <w:t>címzett: Bicskei Krisztina</w:t>
      </w:r>
    </w:p>
    <w:p w:rsidR="00E50B9C" w:rsidRPr="00A51BB1" w:rsidRDefault="00E50B9C" w:rsidP="00E50B9C">
      <w:pPr>
        <w:spacing w:after="0"/>
        <w:rPr>
          <w:rFonts w:ascii="Times New Roman" w:hAnsi="Times New Roman"/>
        </w:rPr>
      </w:pPr>
    </w:p>
    <w:p w:rsidR="00E50B9C" w:rsidRPr="00A51BB1" w:rsidRDefault="00E50B9C" w:rsidP="00E50B9C">
      <w:pPr>
        <w:jc w:val="both"/>
        <w:rPr>
          <w:rFonts w:ascii="Times New Roman" w:hAnsi="Times New Roman"/>
        </w:rPr>
      </w:pPr>
      <w:r w:rsidRPr="00A51BB1">
        <w:rPr>
          <w:rFonts w:ascii="Times New Roman" w:hAnsi="Times New Roman"/>
        </w:rPr>
        <w:t>Ajánlatkérő felhívja ajánlattevők figyelmét arra, hogy az ajánlatkérő kapcsolattartási pontjaként megjelölt székházban beléptető rendszer működik, 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határidő lejártát a www.pontosido.hu weboldal „Pontos idő Budapest ” adatai alapján állapítja meg.</w:t>
      </w:r>
    </w:p>
    <w:p w:rsidR="00E50B9C" w:rsidRPr="00A51BB1" w:rsidRDefault="00E50B9C" w:rsidP="00E50B9C">
      <w:pPr>
        <w:spacing w:after="0"/>
        <w:jc w:val="both"/>
        <w:rPr>
          <w:rFonts w:ascii="Times New Roman" w:hAnsi="Times New Roman"/>
        </w:rPr>
      </w:pPr>
      <w:r w:rsidRPr="00A51BB1">
        <w:rPr>
          <w:rFonts w:ascii="Times New Roman" w:hAnsi="Times New Roman"/>
        </w:rPr>
        <w:t>Az ajánlat benyújtására a Kbt. 68. § (2) bekezdése vonatkozik. Az ajánlatnak az ajánlattételi határidőre, a fenti helyszínre való megérkezéséért a felelősség az ajánlattevőt terheli.</w:t>
      </w:r>
    </w:p>
    <w:p w:rsidR="00E50B9C" w:rsidRPr="00A51BB1" w:rsidRDefault="00E50B9C" w:rsidP="00E50B9C">
      <w:pPr>
        <w:spacing w:after="0"/>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Az eredeti ajánlaton meg kell jelölni, hogy az az eredeti, a zárt csomagon </w:t>
      </w:r>
      <w:r w:rsidRPr="00A51BB1">
        <w:rPr>
          <w:rFonts w:ascii="Times New Roman" w:hAnsi="Times New Roman"/>
          <w:i/>
        </w:rPr>
        <w:t>„</w:t>
      </w:r>
      <w:r w:rsidRPr="00A51BB1">
        <w:rPr>
          <w:rFonts w:ascii="Times New Roman" w:hAnsi="Times New Roman"/>
          <w:b/>
          <w:i/>
        </w:rPr>
        <w:t>AJÁNLAT –</w:t>
      </w:r>
      <w:proofErr w:type="spellStart"/>
      <w:r w:rsidRPr="00A51BB1">
        <w:rPr>
          <w:rFonts w:ascii="Times New Roman" w:hAnsi="Times New Roman"/>
          <w:b/>
          <w:i/>
        </w:rPr>
        <w:t>Munkaerőkölcsönzés</w:t>
      </w:r>
      <w:proofErr w:type="spellEnd"/>
      <w:r w:rsidRPr="00A51BB1">
        <w:rPr>
          <w:rFonts w:ascii="Times New Roman" w:hAnsi="Times New Roman"/>
          <w:b/>
        </w:rPr>
        <w:t>”</w:t>
      </w:r>
      <w:r w:rsidRPr="00A51BB1">
        <w:rPr>
          <w:rFonts w:ascii="Times New Roman" w:hAnsi="Times New Roman"/>
        </w:rPr>
        <w:t xml:space="preserve"> „</w:t>
      </w:r>
      <w:r w:rsidRPr="00A51BB1">
        <w:rPr>
          <w:rFonts w:ascii="Times New Roman" w:hAnsi="Times New Roman"/>
          <w:b/>
          <w:i/>
        </w:rPr>
        <w:t>Ajánlattételi határidő (2016. hónap, nap</w:t>
      </w:r>
      <w:r w:rsidR="00967836" w:rsidRPr="00A51BB1">
        <w:rPr>
          <w:rFonts w:ascii="Times New Roman" w:hAnsi="Times New Roman"/>
          <w:b/>
          <w:i/>
        </w:rPr>
        <w:t>, óra</w:t>
      </w:r>
      <w:r w:rsidRPr="00A51BB1">
        <w:rPr>
          <w:rFonts w:ascii="Times New Roman" w:hAnsi="Times New Roman"/>
          <w:b/>
          <w:i/>
        </w:rPr>
        <w:t>) előtt nem bontható fel</w:t>
      </w:r>
      <w:r w:rsidRPr="00A51BB1">
        <w:rPr>
          <w:rFonts w:ascii="Times New Roman" w:hAnsi="Times New Roman"/>
        </w:rPr>
        <w:t>” megjelöléseket kell feltüntetni.</w:t>
      </w: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 eredeti példányát állagsérelem nélkül nem szétbontható módon, lapozhatóan kell összefűzni. Az ajánlat oldalait folyamatos számozással kell ellátni oly módon, hogy az oldalszámozás </w:t>
      </w:r>
      <w:r w:rsidRPr="00A51BB1">
        <w:rPr>
          <w:rFonts w:ascii="Times New Roman" w:hAnsi="Times New Roman"/>
        </w:rPr>
        <w:lastRenderedPageBreak/>
        <w:t xml:space="preserve">eggyel kezdődjön, és oldalanként eggyel növekedjen. Elegendő a szöveget vagy számokat vagy képet tartalmazó oldalakat számozni, az üres oldalakat nem kell, de lehet. A </w:t>
      </w:r>
      <w:proofErr w:type="spellStart"/>
      <w:r w:rsidR="00035AEE" w:rsidRPr="00A51BB1">
        <w:rPr>
          <w:rFonts w:ascii="Times New Roman" w:hAnsi="Times New Roman"/>
        </w:rPr>
        <w:t>fedlapot</w:t>
      </w:r>
      <w:proofErr w:type="spellEnd"/>
      <w:r w:rsidR="00035AEE" w:rsidRPr="00A51BB1">
        <w:rPr>
          <w:rFonts w:ascii="Times New Roman" w:hAnsi="Times New Roman"/>
        </w:rPr>
        <w:t xml:space="preserve"> </w:t>
      </w:r>
      <w:r w:rsidRPr="00A51BB1">
        <w:rPr>
          <w:rFonts w:ascii="Times New Roman" w:hAnsi="Times New Roman"/>
        </w:rPr>
        <w:t>és hátlapot (ha vannak) nem kell, de lehet számozni.</w:t>
      </w:r>
    </w:p>
    <w:p w:rsidR="00E50B9C" w:rsidRPr="00A51BB1" w:rsidRDefault="00E50B9C" w:rsidP="00E50B9C">
      <w:pPr>
        <w:spacing w:after="0"/>
        <w:jc w:val="both"/>
        <w:rPr>
          <w:rFonts w:ascii="Times New Roman" w:hAnsi="Times New Roman"/>
        </w:rPr>
      </w:pPr>
      <w:r w:rsidRPr="00A51BB1">
        <w:rPr>
          <w:rFonts w:ascii="Times New Roman" w:hAnsi="Times New Roman"/>
        </w:rPr>
        <w:t>Az ajánlatnak az elején tartalomjegyzéket kell tartalmaznia, mely alapján az ajánlatban szereplő dokumentumok oldalszám alapján megtalálhatóak.</w:t>
      </w:r>
    </w:p>
    <w:p w:rsidR="00E50B9C" w:rsidRPr="00A51BB1" w:rsidRDefault="00E50B9C" w:rsidP="00E50B9C">
      <w:pPr>
        <w:spacing w:after="0"/>
        <w:jc w:val="both"/>
        <w:rPr>
          <w:rFonts w:ascii="Times New Roman" w:hAnsi="Times New Roman"/>
        </w:rPr>
      </w:pPr>
      <w:r w:rsidRPr="00A51BB1">
        <w:rPr>
          <w:rFonts w:ascii="Times New Roman" w:hAnsi="Times New Roman"/>
        </w:rPr>
        <w:t>Az ajánlat minden írott oldalát ajánlattevő cégjegyzésre jogosultjának</w:t>
      </w:r>
      <w:r w:rsidR="00345333" w:rsidRPr="00A51BB1">
        <w:rPr>
          <w:rFonts w:ascii="Times New Roman" w:hAnsi="Times New Roman"/>
        </w:rPr>
        <w:t>/jogosultjainak</w:t>
      </w:r>
      <w:r w:rsidRPr="00A51BB1">
        <w:rPr>
          <w:rFonts w:ascii="Times New Roman" w:hAnsi="Times New Roman"/>
        </w:rPr>
        <w:t>, vagy a vezető tisztségviselő által erre meghatalmazott személy</w:t>
      </w:r>
      <w:r w:rsidR="00345333" w:rsidRPr="00A51BB1">
        <w:rPr>
          <w:rFonts w:ascii="Times New Roman" w:hAnsi="Times New Roman"/>
        </w:rPr>
        <w:t>(</w:t>
      </w:r>
      <w:proofErr w:type="spellStart"/>
      <w:r w:rsidR="00345333" w:rsidRPr="00A51BB1">
        <w:rPr>
          <w:rFonts w:ascii="Times New Roman" w:hAnsi="Times New Roman"/>
        </w:rPr>
        <w:t>ek</w:t>
      </w:r>
      <w:proofErr w:type="spellEnd"/>
      <w:r w:rsidR="00345333" w:rsidRPr="00A51BB1">
        <w:rPr>
          <w:rFonts w:ascii="Times New Roman" w:hAnsi="Times New Roman"/>
        </w:rPr>
        <w:t>)</w:t>
      </w:r>
      <w:proofErr w:type="spellStart"/>
      <w:r w:rsidRPr="00A51BB1">
        <w:rPr>
          <w:rFonts w:ascii="Times New Roman" w:hAnsi="Times New Roman"/>
        </w:rPr>
        <w:t>nek</w:t>
      </w:r>
      <w:proofErr w:type="spellEnd"/>
      <w:r w:rsidRPr="00A51BB1">
        <w:rPr>
          <w:rFonts w:ascii="Times New Roman" w:hAnsi="Times New Roman"/>
        </w:rPr>
        <w:t xml:space="preserve"> szignóval kell ellátnia.</w:t>
      </w:r>
    </w:p>
    <w:p w:rsidR="00E50B9C" w:rsidRPr="00A51BB1" w:rsidRDefault="00E50B9C" w:rsidP="00E50B9C">
      <w:pPr>
        <w:spacing w:after="0"/>
        <w:jc w:val="both"/>
        <w:rPr>
          <w:rFonts w:ascii="Times New Roman" w:hAnsi="Times New Roman"/>
        </w:rPr>
      </w:pPr>
      <w:r w:rsidRPr="00A51BB1">
        <w:rPr>
          <w:rFonts w:ascii="Times New Roman" w:hAnsi="Times New Roman"/>
        </w:rPr>
        <w:t>Az ajánlat minden olyan oldalát, amelyen – az ajánlat beadása előtt – módosítást hajtottak végre, az adott dokumentumot aláíró személynek vagy személyeknek a módosításnál is kézjeggyel kell ellátni.</w:t>
      </w:r>
    </w:p>
    <w:p w:rsidR="00E50B9C" w:rsidRPr="00A51BB1" w:rsidRDefault="00E50B9C" w:rsidP="00E50B9C">
      <w:pPr>
        <w:spacing w:after="0"/>
        <w:jc w:val="both"/>
        <w:rPr>
          <w:rFonts w:ascii="Times New Roman" w:hAnsi="Times New Roman"/>
        </w:rPr>
      </w:pPr>
    </w:p>
    <w:p w:rsidR="00E50B9C" w:rsidRPr="00A51BB1" w:rsidRDefault="00E50B9C" w:rsidP="00E50B9C">
      <w:pPr>
        <w:spacing w:after="0"/>
        <w:jc w:val="both"/>
        <w:rPr>
          <w:rFonts w:ascii="Times New Roman" w:hAnsi="Times New Roman"/>
        </w:rPr>
      </w:pPr>
      <w:r w:rsidRPr="00A51BB1">
        <w:rPr>
          <w:rFonts w:ascii="Times New Roman" w:hAnsi="Times New Roman"/>
        </w:rPr>
        <w:t>Az ajánlatok bontására az ajánlattételi felhívásban foglaltaknak megfelelően, az ott meghatározott helyszínen kerül sor.</w:t>
      </w:r>
    </w:p>
    <w:p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ajánlatok bontását megelőzően ajánlatkérő ismerteti a </w:t>
      </w:r>
      <w:proofErr w:type="spellStart"/>
      <w:r w:rsidR="00392B89" w:rsidRPr="00A51BB1">
        <w:rPr>
          <w:rFonts w:ascii="Times New Roman" w:hAnsi="Times New Roman"/>
        </w:rPr>
        <w:t>keretmegállapodás</w:t>
      </w:r>
      <w:proofErr w:type="spellEnd"/>
      <w:r w:rsidRPr="00A51BB1">
        <w:rPr>
          <w:rFonts w:ascii="Times New Roman" w:hAnsi="Times New Roman"/>
        </w:rPr>
        <w:t xml:space="preserve"> teljesítéséhez rendelkezésre álló anyagi fedezet összegét.</w:t>
      </w:r>
    </w:p>
    <w:p w:rsidR="00E50B9C" w:rsidRPr="00A51BB1" w:rsidRDefault="00E50B9C" w:rsidP="00E50B9C">
      <w:pPr>
        <w:spacing w:after="0"/>
        <w:jc w:val="both"/>
        <w:rPr>
          <w:rFonts w:ascii="Times New Roman" w:hAnsi="Times New Roman"/>
        </w:rPr>
      </w:pPr>
      <w:r w:rsidRPr="00A51BB1">
        <w:rPr>
          <w:rFonts w:ascii="Times New Roman" w:hAnsi="Times New Roman"/>
        </w:rPr>
        <w:t>Az ajánlatok felbontásakor ajánlatkérő ismerteti az alábbi adatokat:</w:t>
      </w:r>
    </w:p>
    <w:p w:rsidR="00E50B9C" w:rsidRPr="00A51BB1" w:rsidRDefault="00E50B9C" w:rsidP="007959A5">
      <w:pPr>
        <w:pStyle w:val="Listaszerbekezds"/>
        <w:numPr>
          <w:ilvl w:val="0"/>
          <w:numId w:val="5"/>
        </w:numPr>
        <w:rPr>
          <w:sz w:val="24"/>
          <w:szCs w:val="24"/>
        </w:rPr>
      </w:pPr>
      <w:r w:rsidRPr="00A51BB1">
        <w:rPr>
          <w:sz w:val="24"/>
          <w:szCs w:val="24"/>
        </w:rPr>
        <w:t>ajánlattevők neve,</w:t>
      </w:r>
    </w:p>
    <w:p w:rsidR="00E50B9C" w:rsidRPr="00A51BB1" w:rsidRDefault="00E50B9C" w:rsidP="007959A5">
      <w:pPr>
        <w:pStyle w:val="Listaszerbekezds"/>
        <w:numPr>
          <w:ilvl w:val="0"/>
          <w:numId w:val="5"/>
        </w:numPr>
        <w:rPr>
          <w:sz w:val="24"/>
          <w:szCs w:val="24"/>
        </w:rPr>
      </w:pPr>
      <w:r w:rsidRPr="00A51BB1">
        <w:rPr>
          <w:sz w:val="24"/>
          <w:szCs w:val="24"/>
        </w:rPr>
        <w:t>ajánlattevők címe (székhelye, lakóhelye),</w:t>
      </w:r>
    </w:p>
    <w:p w:rsidR="00E50B9C" w:rsidRPr="00A51BB1" w:rsidRDefault="00E50B9C" w:rsidP="007959A5">
      <w:pPr>
        <w:pStyle w:val="Listaszerbekezds"/>
        <w:numPr>
          <w:ilvl w:val="0"/>
          <w:numId w:val="5"/>
        </w:numPr>
        <w:rPr>
          <w:sz w:val="24"/>
          <w:szCs w:val="24"/>
        </w:rPr>
      </w:pPr>
      <w:r w:rsidRPr="00A51BB1">
        <w:rPr>
          <w:sz w:val="24"/>
          <w:szCs w:val="24"/>
        </w:rPr>
        <w:t>a Kbt. 68. § (4) bekezdése alapján a főbb, számszerűsíthető adatok, amelyek az értékelési szempont (részszempontok) alapján értékelésre kerülnek</w:t>
      </w:r>
      <w:r w:rsidR="00345333" w:rsidRPr="00A51BB1">
        <w:rPr>
          <w:sz w:val="24"/>
          <w:szCs w:val="24"/>
        </w:rPr>
        <w:t>.</w:t>
      </w:r>
    </w:p>
    <w:p w:rsidR="00E50B9C" w:rsidRPr="00A51BB1" w:rsidRDefault="00E50B9C" w:rsidP="00E50B9C">
      <w:pPr>
        <w:pStyle w:val="Cmsor3"/>
      </w:pPr>
      <w:bookmarkStart w:id="23" w:name="_Toc412642449"/>
      <w:bookmarkStart w:id="24" w:name="_Toc440549346"/>
      <w:r w:rsidRPr="00A51BB1">
        <w:t>7. Az ajánlattétel nyelve</w:t>
      </w:r>
      <w:bookmarkEnd w:id="23"/>
      <w:bookmarkEnd w:id="24"/>
    </w:p>
    <w:p w:rsidR="00E50B9C" w:rsidRPr="00A51BB1" w:rsidRDefault="00E50B9C" w:rsidP="00E50B9C">
      <w:pPr>
        <w:jc w:val="both"/>
        <w:rPr>
          <w:rFonts w:ascii="Times New Roman" w:hAnsi="Times New Roman"/>
        </w:rPr>
      </w:pPr>
      <w:r w:rsidRPr="00A51BB1">
        <w:rPr>
          <w:rFonts w:ascii="Times New Roman" w:hAnsi="Times New Roman"/>
        </w:rPr>
        <w:t xml:space="preserve">A részvételi felhívásban valamint az ajánlattételi felhívásban rögzítetteknek megfelelően az ajánlattétel nyelve a magyar, tehát azokról a dokumentumokról, amelyek idegen nyelven íródtak, csatolni kell a magyar nyelvű </w:t>
      </w:r>
      <w:r w:rsidR="00035AEE" w:rsidRPr="00A51BB1">
        <w:rPr>
          <w:rFonts w:ascii="Times New Roman" w:hAnsi="Times New Roman"/>
        </w:rPr>
        <w:t xml:space="preserve">hiteles vagy </w:t>
      </w:r>
      <w:r w:rsidRPr="00A51BB1">
        <w:rPr>
          <w:rFonts w:ascii="Times New Roman" w:hAnsi="Times New Roman"/>
        </w:rPr>
        <w:t>felelős fordítást is.</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Ajánlatkérő elfogadja a nem magyar nyelven benyújtott dokumentumok ajánlattevő általi felelős fordítását, amelyen ajánlattevő képviseletére jogosult személy nyilatkozik arról, hogy az mindenben megfelel az eredeti szövegnek. A fordítás tartalmának helyességéért az ajánlattevő a felelős.</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Amennyiben a magyar és az idegen nyelvű dokumentumok között eltérés van, úgy a magyar példány tartalma az irányadó.</w:t>
      </w:r>
    </w:p>
    <w:p w:rsidR="00E50B9C" w:rsidRPr="00A51BB1" w:rsidRDefault="00E50B9C" w:rsidP="00E50B9C">
      <w:pPr>
        <w:pStyle w:val="Cmsor3"/>
      </w:pPr>
      <w:bookmarkStart w:id="25" w:name="_Toc412642450"/>
      <w:bookmarkStart w:id="26" w:name="_Toc440549347"/>
      <w:r w:rsidRPr="00A51BB1">
        <w:t>8. Az ajánlatok bírálata és értékelése</w:t>
      </w:r>
      <w:bookmarkEnd w:id="25"/>
      <w:bookmarkEnd w:id="26"/>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Az ajánlatok bírálatát az ajánlatkérő – amennyiben nem él a Kbt. 87. § (6) bekezdése szerinti lehetőséggel – több szakaszban végzi:</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ajánlattételi felhívásban meghatározott ajánlattételi határidőre benyújtott, ajánlati kötöttséget nem eredményező első ajánlat vonatkozásában az ajánlatkérő megvizsgálja, hogy az megfelel-e a </w:t>
      </w:r>
      <w:r w:rsidR="00035AEE" w:rsidRPr="00A51BB1">
        <w:rPr>
          <w:rFonts w:ascii="Times New Roman" w:hAnsi="Times New Roman"/>
        </w:rPr>
        <w:t>K</w:t>
      </w:r>
      <w:r w:rsidRPr="00A51BB1">
        <w:rPr>
          <w:rFonts w:ascii="Times New Roman" w:hAnsi="Times New Roman"/>
        </w:rPr>
        <w:t xml:space="preserve">özbeszerzési </w:t>
      </w:r>
      <w:r w:rsidR="00035AEE" w:rsidRPr="00A51BB1">
        <w:rPr>
          <w:rFonts w:ascii="Times New Roman" w:hAnsi="Times New Roman"/>
        </w:rPr>
        <w:t>D</w:t>
      </w:r>
      <w:r w:rsidRPr="00A51BB1">
        <w:rPr>
          <w:rFonts w:ascii="Times New Roman" w:hAnsi="Times New Roman"/>
        </w:rPr>
        <w:t>okumentumokban</w:t>
      </w:r>
      <w:r w:rsidR="00035AEE" w:rsidRPr="00A51BB1">
        <w:rPr>
          <w:rFonts w:ascii="Times New Roman" w:hAnsi="Times New Roman"/>
        </w:rPr>
        <w:t xml:space="preserve">, a </w:t>
      </w:r>
      <w:proofErr w:type="spellStart"/>
      <w:r w:rsidR="00035AEE" w:rsidRPr="00A51BB1">
        <w:rPr>
          <w:rFonts w:ascii="Times New Roman" w:hAnsi="Times New Roman"/>
        </w:rPr>
        <w:t>Kbt-ben</w:t>
      </w:r>
      <w:proofErr w:type="spellEnd"/>
      <w:r w:rsidR="00035AEE" w:rsidRPr="00A51BB1">
        <w:rPr>
          <w:rFonts w:ascii="Times New Roman" w:hAnsi="Times New Roman"/>
        </w:rPr>
        <w:t xml:space="preserve"> és a kapcsolódó jogszabályokban </w:t>
      </w:r>
      <w:r w:rsidRPr="00A51BB1">
        <w:rPr>
          <w:rFonts w:ascii="Times New Roman" w:hAnsi="Times New Roman"/>
        </w:rPr>
        <w:t>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 tárgyalások befejezését követően az ajánlatkérő megvizsgálja, hogy a végleges ajánlatok megfelelnek-e a Közbeszerzési Dokumentumok tárgyalás befejezéskori tartalmának, valamint a </w:t>
      </w:r>
      <w:r w:rsidRPr="00A51BB1">
        <w:rPr>
          <w:rFonts w:ascii="Times New Roman" w:hAnsi="Times New Roman"/>
        </w:rPr>
        <w:lastRenderedPageBreak/>
        <w:t>jogszabályokban meghatározott feltételeknek és szükség szerint alkalmazza a Kbt. 71. §</w:t>
      </w:r>
      <w:proofErr w:type="spellStart"/>
      <w:r w:rsidRPr="00A51BB1">
        <w:rPr>
          <w:rFonts w:ascii="Times New Roman" w:hAnsi="Times New Roman"/>
        </w:rPr>
        <w:t>-ában</w:t>
      </w:r>
      <w:proofErr w:type="spellEnd"/>
      <w:r w:rsidRPr="00A51BB1">
        <w:rPr>
          <w:rFonts w:ascii="Times New Roman" w:hAnsi="Times New Roman"/>
        </w:rPr>
        <w:t xml:space="preserve"> és a 72. §</w:t>
      </w:r>
      <w:proofErr w:type="spellStart"/>
      <w:r w:rsidRPr="00A51BB1">
        <w:rPr>
          <w:rFonts w:ascii="Times New Roman" w:hAnsi="Times New Roman"/>
        </w:rPr>
        <w:t>-ában</w:t>
      </w:r>
      <w:proofErr w:type="spellEnd"/>
      <w:r w:rsidRPr="00A51BB1">
        <w:rPr>
          <w:rFonts w:ascii="Times New Roman" w:hAnsi="Times New Roman"/>
        </w:rPr>
        <w:t xml:space="preserve"> foglaltakat. Azon nyilatkozatokra, dokumentumokra vonatkozó hiányok, amelyeket az első ajánlattal kapcsolatban a tárgyalások befejezéséig kellett volna pótolni, ezt követően már nem pótolhatóak.</w:t>
      </w:r>
    </w:p>
    <w:p w:rsidR="00E50B9C" w:rsidRPr="00A51BB1" w:rsidRDefault="00E50B9C" w:rsidP="00E50B9C">
      <w:pPr>
        <w:jc w:val="both"/>
        <w:rPr>
          <w:rFonts w:ascii="Times New Roman" w:hAnsi="Times New Roman"/>
          <w:color w:val="000000"/>
          <w:lang w:eastAsia="hu-HU"/>
        </w:rPr>
      </w:pPr>
      <w:r w:rsidRPr="00A51BB1">
        <w:rPr>
          <w:rFonts w:ascii="Times New Roman" w:hAnsi="Times New Roman"/>
        </w:rPr>
        <w:t xml:space="preserve">Az ajánlatkérő a Kbt. </w:t>
      </w:r>
      <w:r w:rsidRPr="00A51BB1">
        <w:rPr>
          <w:rFonts w:ascii="Times New Roman" w:hAnsi="Times New Roman"/>
          <w:bCs/>
        </w:rPr>
        <w:t xml:space="preserve">72. § </w:t>
      </w:r>
      <w:r w:rsidRPr="00A51BB1">
        <w:rPr>
          <w:rFonts w:ascii="Times New Roman" w:hAnsi="Times New Roman"/>
        </w:rPr>
        <w:t xml:space="preserve">(1)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w:t>
      </w:r>
      <w:proofErr w:type="spellStart"/>
      <w:r w:rsidR="00392B89" w:rsidRPr="00A51BB1">
        <w:rPr>
          <w:rFonts w:ascii="Times New Roman" w:hAnsi="Times New Roman"/>
        </w:rPr>
        <w:t>keretmegállapodás</w:t>
      </w:r>
      <w:proofErr w:type="spellEnd"/>
      <w:r w:rsidRPr="00A51BB1">
        <w:rPr>
          <w:rFonts w:ascii="Times New Roman" w:hAnsi="Times New Roman"/>
        </w:rPr>
        <w:t xml:space="preserve"> tárgyára figyelemmel aránytalanul alacsony összeget tartalmaz az értékelési szempontként figyelembe vett ár vagy költség, vagy azoknak valamely önállóan értékelésre kerülő eleme tekintetében.</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ajánlatkérő köteles érvénytelennek nyilvánítani az ajánlatot, ha a közölt információk nem indokolják megfelelően, hogy a </w:t>
      </w:r>
      <w:proofErr w:type="spellStart"/>
      <w:r w:rsidR="00392B89" w:rsidRPr="00A51BB1">
        <w:rPr>
          <w:rFonts w:ascii="Times New Roman" w:hAnsi="Times New Roman"/>
        </w:rPr>
        <w:t>keretmegállapodás</w:t>
      </w:r>
      <w:proofErr w:type="spellEnd"/>
      <w:r w:rsidR="006A1531">
        <w:rPr>
          <w:rFonts w:ascii="Times New Roman" w:hAnsi="Times New Roman"/>
        </w:rPr>
        <w:t xml:space="preserve"> alapján </w:t>
      </w:r>
      <w:r w:rsidR="00DF1354">
        <w:rPr>
          <w:rFonts w:ascii="Times New Roman" w:hAnsi="Times New Roman"/>
        </w:rPr>
        <w:t>történő eseti megrendelések</w:t>
      </w:r>
      <w:r w:rsidRPr="00A51BB1">
        <w:rPr>
          <w:rFonts w:ascii="Times New Roman" w:hAnsi="Times New Roman"/>
        </w:rPr>
        <w:t xml:space="preserve"> az adott áron vagy költséggel teljesíthető</w:t>
      </w:r>
      <w:r w:rsidR="00DF1354">
        <w:rPr>
          <w:rFonts w:ascii="Times New Roman" w:hAnsi="Times New Roman"/>
        </w:rPr>
        <w:t>k</w:t>
      </w:r>
      <w:r w:rsidRPr="00A51BB1">
        <w:rPr>
          <w:rFonts w:ascii="Times New Roman" w:hAnsi="Times New Roman"/>
        </w:rPr>
        <w:t>.</w:t>
      </w:r>
    </w:p>
    <w:p w:rsidR="00E50B9C" w:rsidRPr="00A51BB1" w:rsidRDefault="00E50B9C" w:rsidP="00E50B9C">
      <w:pPr>
        <w:jc w:val="both"/>
        <w:rPr>
          <w:rFonts w:ascii="Times New Roman" w:hAnsi="Times New Roman"/>
        </w:rPr>
      </w:pPr>
      <w:r w:rsidRPr="00A51BB1">
        <w:rPr>
          <w:rFonts w:ascii="Times New Roman" w:hAnsi="Times New Roman"/>
        </w:rPr>
        <w:t>A végleges ajánlatokat az ajánlatkérő a Kbt. 76. § (2) bekezdés c) pontja szerint értékeli, az alábbiak szerint:</w:t>
      </w:r>
    </w:p>
    <w:p w:rsidR="004F7B63" w:rsidRPr="00A51BB1" w:rsidRDefault="004F7B63" w:rsidP="004F7B63">
      <w:pPr>
        <w:rPr>
          <w:rFonts w:ascii="Times New Roman" w:hAnsi="Times New Roman"/>
        </w:rPr>
      </w:pPr>
      <w:bookmarkStart w:id="27" w:name="_Toc440549348"/>
      <w:bookmarkStart w:id="28" w:name="_Toc412642451"/>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26"/>
      </w:tblGrid>
      <w:tr w:rsidR="004F7B63" w:rsidRPr="00A51BB1" w:rsidTr="004F7B63">
        <w:trPr>
          <w:trHeight w:val="1309"/>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tbl>
            <w:tblPr>
              <w:tblW w:w="0" w:type="auto"/>
              <w:tblCellSpacing w:w="37" w:type="dxa"/>
              <w:tblCellMar>
                <w:left w:w="0" w:type="dxa"/>
                <w:right w:w="0" w:type="dxa"/>
              </w:tblCellMar>
              <w:tblLook w:val="04A0" w:firstRow="1" w:lastRow="0" w:firstColumn="1" w:lastColumn="0" w:noHBand="0" w:noVBand="1"/>
            </w:tblPr>
            <w:tblGrid>
              <w:gridCol w:w="1565"/>
              <w:gridCol w:w="7154"/>
              <w:gridCol w:w="351"/>
            </w:tblGrid>
            <w:tr w:rsidR="004F7B63" w:rsidRPr="00A51BB1" w:rsidTr="004F7B63">
              <w:trPr>
                <w:gridAfter w:val="1"/>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b/>
                      <w:bCs/>
                      <w:sz w:val="24"/>
                      <w:szCs w:val="24"/>
                      <w:lang w:eastAsia="hu-HU"/>
                    </w:rPr>
                    <w:t>Részszempont</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b/>
                      <w:bCs/>
                      <w:sz w:val="24"/>
                      <w:szCs w:val="24"/>
                      <w:lang w:eastAsia="hu-HU"/>
                    </w:rPr>
                    <w:t>Súlyszám</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1.</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1. Ajánlati ár (szorzó szám, legfeljebb két tizedes jegy pontossággal)</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80</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2.</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2. Kölcsönvevő a kölcsönzött munkavállalói létszám részleges vagy teljes leépítéséről kölcsönvevő által történő bejelentésére vonatkozó határidők munkanapban történő meghatározása (munkanap – pozitív egész számban, 0 érték nem ajánlható meg, csak pozitív egész szám)</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10</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2.1. 10-nél (tíznél) kevesebb fő munkavállalót érintő leépítés esetén ….. munkanappal a foglalkoztatás megszűnése előtt</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2.2. legalább 10 (tíz), de nem több mint 20 (húsz) fő munkavállalót érintő leépítés esetén ….. munkanappal a foglalkoztatás megszűnése előtt</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2.3. több mint 20 (húsz) fő munkavállalót érintő leépítés esetén ….. munkanappal a foglalkoztatás megszűnése előtt</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4</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6.</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 Kölcsönzött munkavállaló saját állományba vétele esetén fizetendő közvetítési díj (az adott munkavállaló Kölcsönbeadónál munkaviszonyban töltött utolsó napján hatályos munkaszerződésében rögzített havi bruttó alapbérének %-ában meghatározva) (0 vagy pozitív egész számban megadva)</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10</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3.1. olyan adott munkavállaló esetében akinek munkaviszonyban töltött időtartama 1-30 nap</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4</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3.2. olyan adott munkavállaló esetében akinek munkaviszonyban töltött időtartama 31-90 nap</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w:t>
                  </w:r>
                </w:p>
              </w:tc>
            </w:tr>
            <w:tr w:rsidR="004F7B63" w:rsidRPr="00A51BB1" w:rsidTr="004F7B63">
              <w:trPr>
                <w:tblCellSpacing w:w="37" w:type="dxa"/>
              </w:trPr>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w:t>
                  </w:r>
                  <w:r w:rsidR="00345333" w:rsidRPr="00A51BB1">
                    <w:rPr>
                      <w:rFonts w:ascii="Times New Roman" w:eastAsia="Times New Roman" w:hAnsi="Times New Roman"/>
                      <w:sz w:val="24"/>
                      <w:szCs w:val="24"/>
                      <w:lang w:eastAsia="hu-HU"/>
                    </w:rPr>
                    <w:t>3</w:t>
                  </w:r>
                  <w:r w:rsidRPr="00A51BB1">
                    <w:rPr>
                      <w:rFonts w:ascii="Times New Roman" w:eastAsia="Times New Roman" w:hAnsi="Times New Roman"/>
                      <w:sz w:val="24"/>
                      <w:szCs w:val="24"/>
                      <w:lang w:eastAsia="hu-HU"/>
                    </w:rPr>
                    <w:t>. olyan adott munkavállaló esetében akinek munkaviszonyban töltött időtartama 90 nap feletti</w:t>
                  </w:r>
                </w:p>
              </w:tc>
              <w:tc>
                <w:tcPr>
                  <w:tcW w:w="0" w:type="auto"/>
                  <w:vAlign w:val="center"/>
                  <w:hideMark/>
                </w:tcPr>
                <w:p w:rsidR="004F7B63" w:rsidRPr="00A51BB1" w:rsidRDefault="004F7B63" w:rsidP="004F7B63">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w:t>
                  </w:r>
                </w:p>
              </w:tc>
            </w:tr>
          </w:tbl>
          <w:p w:rsidR="004F7B63" w:rsidRPr="00A51BB1" w:rsidRDefault="004F7B63" w:rsidP="004F7B63">
            <w:pPr>
              <w:spacing w:after="0" w:line="240" w:lineRule="auto"/>
              <w:rPr>
                <w:rFonts w:ascii="Times New Roman" w:eastAsia="Times New Roman" w:hAnsi="Times New Roman"/>
                <w:sz w:val="24"/>
                <w:szCs w:val="24"/>
                <w:lang w:eastAsia="hu-HU"/>
              </w:rPr>
            </w:pPr>
          </w:p>
        </w:tc>
      </w:tr>
    </w:tbl>
    <w:p w:rsidR="004F7B63" w:rsidRPr="00A51BB1" w:rsidRDefault="004F7B63" w:rsidP="004F7B63">
      <w:pPr>
        <w:rPr>
          <w:rFonts w:ascii="Times New Roman" w:hAnsi="Times New Roman"/>
        </w:rPr>
      </w:pPr>
    </w:p>
    <w:p w:rsidR="004F7B63" w:rsidRPr="00A51BB1" w:rsidRDefault="004F7B63" w:rsidP="0083048F">
      <w:pPr>
        <w:pStyle w:val="Cmsor3"/>
        <w:jc w:val="both"/>
        <w:rPr>
          <w:b w:val="0"/>
        </w:rPr>
      </w:pPr>
      <w:r w:rsidRPr="00A51BB1">
        <w:rPr>
          <w:b w:val="0"/>
        </w:rPr>
        <w:t>A</w:t>
      </w:r>
      <w:r w:rsidR="00480AD8">
        <w:rPr>
          <w:b w:val="0"/>
        </w:rPr>
        <w:t>z</w:t>
      </w:r>
      <w:r w:rsidRPr="00A51BB1">
        <w:rPr>
          <w:b w:val="0"/>
        </w:rPr>
        <w:t xml:space="preserve"> </w:t>
      </w:r>
      <w:r w:rsidR="00480AD8">
        <w:rPr>
          <w:b w:val="0"/>
        </w:rPr>
        <w:t>értékelés</w:t>
      </w:r>
      <w:r w:rsidR="00480AD8" w:rsidRPr="00A51BB1">
        <w:rPr>
          <w:b w:val="0"/>
        </w:rPr>
        <w:t xml:space="preserve"> </w:t>
      </w:r>
      <w:r w:rsidRPr="00A51BB1">
        <w:rPr>
          <w:b w:val="0"/>
        </w:rPr>
        <w:t xml:space="preserve">során az adható pontszám valamennyi részszempont esetében 0,1-10 pont. Az 1. és 2. részszempont esetében az Ajánlatkérő számára legkedvezőbb ajánlati elem 10 pontot kap, a többi arányosan kevesebbet. A 3. részszempont esetében a megajánlott %-os </w:t>
      </w:r>
      <w:r w:rsidRPr="00A51BB1">
        <w:rPr>
          <w:b w:val="0"/>
        </w:rPr>
        <w:lastRenderedPageBreak/>
        <w:t xml:space="preserve">értékekhez tartozó pontszámok az alábbiak: 0% esetén 10 pont, 1% esetén 9 pont, 2% esetén 8 pont, 3% esetén 7 pont, 4-5% esetén 6 pont, 6-10% esetén 5 pont, 11-15% esetén 4 pont, 16-20% esetén 3 pont, 21-25% esetén 2 pont, 26% felett 0,1 pont. Mindegyik részszempont esetében Ajánlatkérő két tizedes jegy pontosságig számol, majd az így kapott számot beszorozza a súlyszámmal. Az így kialakuló pontszámot a matematika szabályai szerint egész pontra kerekíti </w:t>
      </w:r>
    </w:p>
    <w:p w:rsidR="004F7B63" w:rsidRPr="00A51BB1" w:rsidRDefault="004F7B63" w:rsidP="007959A5">
      <w:pPr>
        <w:pStyle w:val="Listaszerbekezds"/>
        <w:widowControl/>
        <w:numPr>
          <w:ilvl w:val="0"/>
          <w:numId w:val="7"/>
        </w:numPr>
        <w:tabs>
          <w:tab w:val="left" w:pos="-1058"/>
          <w:tab w:val="left" w:pos="709"/>
        </w:tabs>
        <w:adjustRightInd/>
        <w:spacing w:before="60" w:line="240" w:lineRule="auto"/>
        <w:jc w:val="left"/>
        <w:textAlignment w:val="auto"/>
        <w:rPr>
          <w:bCs/>
          <w:sz w:val="24"/>
          <w:szCs w:val="26"/>
          <w:lang w:eastAsia="en-US"/>
        </w:rPr>
      </w:pPr>
      <w:r w:rsidRPr="00A51BB1">
        <w:rPr>
          <w:bCs/>
          <w:sz w:val="24"/>
          <w:szCs w:val="26"/>
          <w:lang w:eastAsia="en-US"/>
        </w:rPr>
        <w:t xml:space="preserve">részszempont: </w:t>
      </w:r>
    </w:p>
    <w:p w:rsidR="004F7B63" w:rsidRPr="00A51BB1" w:rsidRDefault="004F7B63" w:rsidP="004F7B63">
      <w:pPr>
        <w:pStyle w:val="Szvegtrzsbehzssal3"/>
        <w:widowControl w:val="0"/>
        <w:tabs>
          <w:tab w:val="left" w:pos="3402"/>
          <w:tab w:val="left" w:pos="6663"/>
        </w:tabs>
        <w:adjustRightInd w:val="0"/>
        <w:ind w:left="360"/>
        <w:jc w:val="both"/>
        <w:textAlignment w:val="baseline"/>
        <w:rPr>
          <w:bCs/>
          <w:sz w:val="24"/>
          <w:szCs w:val="26"/>
          <w:lang w:eastAsia="en-US"/>
        </w:rPr>
      </w:pPr>
      <w:r w:rsidRPr="00A51BB1">
        <w:rPr>
          <w:bCs/>
          <w:sz w:val="24"/>
          <w:szCs w:val="26"/>
          <w:lang w:eastAsia="en-US"/>
        </w:rPr>
        <w:t>Ajánlati ár (szorzó szám):</w:t>
      </w:r>
    </w:p>
    <w:p w:rsidR="004F7B63" w:rsidRPr="00A51BB1" w:rsidRDefault="004F7B63" w:rsidP="004F7B63">
      <w:pPr>
        <w:pStyle w:val="Szvegtrzsbehzssal3"/>
        <w:widowControl w:val="0"/>
        <w:tabs>
          <w:tab w:val="left" w:pos="3402"/>
          <w:tab w:val="left" w:pos="6663"/>
        </w:tabs>
        <w:adjustRightInd w:val="0"/>
        <w:ind w:left="360"/>
        <w:jc w:val="both"/>
        <w:textAlignment w:val="baseline"/>
        <w:rPr>
          <w:bCs/>
          <w:sz w:val="24"/>
          <w:szCs w:val="26"/>
          <w:lang w:eastAsia="en-US"/>
        </w:rPr>
      </w:pPr>
    </w:p>
    <w:p w:rsidR="004F7B63" w:rsidRPr="00A51BB1" w:rsidRDefault="004F7B63" w:rsidP="004F7B63">
      <w:pPr>
        <w:pStyle w:val="Szvegtrzsbehzssal3"/>
        <w:ind w:left="360"/>
        <w:rPr>
          <w:bCs/>
          <w:sz w:val="24"/>
          <w:szCs w:val="26"/>
          <w:lang w:eastAsia="en-US"/>
        </w:rPr>
      </w:pPr>
      <w:r w:rsidRPr="00A51BB1">
        <w:rPr>
          <w:bCs/>
          <w:sz w:val="24"/>
          <w:szCs w:val="26"/>
          <w:lang w:eastAsia="en-US"/>
        </w:rPr>
        <w:t xml:space="preserve">Abban az esetben amennyiben az Ajánlattevő az árat alulprognosztizálja, az ebből eredő pluszköltségeket, kiadásokat stb. nem háríthatja át az Ajánlatkérőre, és ez nem mentesíti a teljesítési kötelezettség alól. </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4F7B63">
      <w:pPr>
        <w:pStyle w:val="Szvegtrzsbehzssal3"/>
        <w:ind w:left="360"/>
        <w:rPr>
          <w:bCs/>
          <w:sz w:val="24"/>
          <w:szCs w:val="26"/>
          <w:lang w:eastAsia="en-US"/>
        </w:rPr>
      </w:pPr>
      <w:r w:rsidRPr="00A51BB1">
        <w:rPr>
          <w:bCs/>
          <w:sz w:val="24"/>
          <w:szCs w:val="26"/>
          <w:lang w:eastAsia="en-US"/>
        </w:rPr>
        <w:t>Ajánlatkérő a megadott szorzószám értékét veti össze a fent leírtak szerint (az adott részszemponton belül).</w:t>
      </w:r>
      <w:r w:rsidRPr="00A51BB1">
        <w:rPr>
          <w:bCs/>
          <w:sz w:val="24"/>
          <w:szCs w:val="26"/>
          <w:lang w:eastAsia="en-US"/>
        </w:rPr>
        <w:br/>
        <w:t>Ajánlatkérő a legelőnyösebbet (legalacsonyabbat) preferálja.</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4F7B63">
      <w:pPr>
        <w:pStyle w:val="Szvegtrzs"/>
        <w:ind w:left="360"/>
        <w:rPr>
          <w:bCs/>
          <w:szCs w:val="26"/>
          <w:lang w:eastAsia="en-US"/>
        </w:rPr>
      </w:pPr>
      <w:r w:rsidRPr="00A51BB1">
        <w:rPr>
          <w:bCs/>
          <w:szCs w:val="26"/>
          <w:lang w:eastAsia="en-US"/>
        </w:rPr>
        <w:t xml:space="preserve">Ez képletben meghatározva a következőt jelenti ezen bírálati részszempont tekintetében: </w:t>
      </w:r>
    </w:p>
    <w:p w:rsidR="004F7B63" w:rsidRPr="00A51BB1" w:rsidRDefault="004F7B63" w:rsidP="004F7B63">
      <w:pPr>
        <w:pStyle w:val="Szvegtrzs"/>
        <w:ind w:left="360"/>
        <w:rPr>
          <w:bCs/>
          <w:szCs w:val="26"/>
          <w:lang w:eastAsia="en-US"/>
        </w:rPr>
      </w:pPr>
    </w:p>
    <w:tbl>
      <w:tblPr>
        <w:tblW w:w="0" w:type="auto"/>
        <w:jc w:val="center"/>
        <w:tblInd w:w="6176" w:type="dxa"/>
        <w:tblBorders>
          <w:top w:val="threeDEmboss" w:sz="12" w:space="0" w:color="auto"/>
          <w:left w:val="threeDEmboss" w:sz="12" w:space="0" w:color="auto"/>
          <w:bottom w:val="threeDEngrave" w:sz="12" w:space="0" w:color="auto"/>
          <w:right w:val="threeDEngrave" w:sz="12" w:space="0" w:color="auto"/>
          <w:insideH w:val="threeDEmboss" w:sz="12" w:space="0" w:color="auto"/>
        </w:tblBorders>
        <w:tblLook w:val="01E0" w:firstRow="1" w:lastRow="1" w:firstColumn="1" w:lastColumn="1" w:noHBand="0" w:noVBand="0"/>
      </w:tblPr>
      <w:tblGrid>
        <w:gridCol w:w="1723"/>
        <w:gridCol w:w="1108"/>
      </w:tblGrid>
      <w:tr w:rsidR="004F7B63" w:rsidRPr="00A51BB1" w:rsidTr="004F7B63">
        <w:trPr>
          <w:trHeight w:val="1068"/>
          <w:jc w:val="center"/>
        </w:trPr>
        <w:tc>
          <w:tcPr>
            <w:tcW w:w="1512" w:type="dxa"/>
            <w:tcBorders>
              <w:bottom w:val="threeDEngrave" w:sz="12" w:space="0" w:color="auto"/>
            </w:tcBorders>
            <w:vAlign w:val="center"/>
          </w:tcPr>
          <w:p w:rsidR="004F7B63" w:rsidRPr="00A51BB1" w:rsidRDefault="004F7B63" w:rsidP="004F7B63">
            <w:pPr>
              <w:jc w:val="center"/>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Xlegkedvezőbb</w:t>
            </w:r>
            <w:proofErr w:type="spellEnd"/>
          </w:p>
          <w:p w:rsidR="004F7B63" w:rsidRPr="00A51BB1" w:rsidRDefault="004F7B63" w:rsidP="004F7B63">
            <w:pPr>
              <w:jc w:val="center"/>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Xvizsgált</w:t>
            </w:r>
            <w:proofErr w:type="spellEnd"/>
          </w:p>
        </w:tc>
        <w:tc>
          <w:tcPr>
            <w:tcW w:w="1108" w:type="dxa"/>
            <w:tcBorders>
              <w:bottom w:val="threeDEngrave" w:sz="12" w:space="0" w:color="auto"/>
            </w:tcBorders>
            <w:vAlign w:val="center"/>
          </w:tcPr>
          <w:p w:rsidR="004F7B63" w:rsidRPr="00A51BB1" w:rsidRDefault="004F7B63" w:rsidP="004F7B63">
            <w:pPr>
              <w:rPr>
                <w:rFonts w:ascii="Times New Roman" w:eastAsia="Times New Roman" w:hAnsi="Times New Roman"/>
                <w:bCs/>
                <w:sz w:val="24"/>
                <w:szCs w:val="26"/>
              </w:rPr>
            </w:pPr>
            <w:r w:rsidRPr="00A51BB1">
              <w:rPr>
                <w:rFonts w:ascii="Times New Roman" w:eastAsia="Times New Roman" w:hAnsi="Times New Roman"/>
                <w:bCs/>
                <w:sz w:val="24"/>
                <w:szCs w:val="26"/>
              </w:rPr>
              <w:t>*10</w:t>
            </w:r>
          </w:p>
        </w:tc>
      </w:tr>
    </w:tbl>
    <w:p w:rsidR="004F7B63" w:rsidRPr="00A51BB1" w:rsidRDefault="004F7B63" w:rsidP="004F7B63">
      <w:pPr>
        <w:spacing w:before="120"/>
        <w:ind w:left="360"/>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Xlegkedvezőbb</w:t>
      </w:r>
      <w:proofErr w:type="spellEnd"/>
      <w:r w:rsidRPr="00A51BB1">
        <w:rPr>
          <w:rFonts w:ascii="Times New Roman" w:eastAsia="Times New Roman" w:hAnsi="Times New Roman"/>
          <w:bCs/>
          <w:sz w:val="24"/>
          <w:szCs w:val="26"/>
        </w:rPr>
        <w:t xml:space="preserve"> = értékelési részszempontra tett legkedvezőbb ajánlat</w:t>
      </w:r>
    </w:p>
    <w:p w:rsidR="004F7B63" w:rsidRPr="00A51BB1" w:rsidRDefault="004F7B63" w:rsidP="004F7B63">
      <w:pPr>
        <w:ind w:left="360"/>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Xvizsgált</w:t>
      </w:r>
      <w:proofErr w:type="spellEnd"/>
      <w:r w:rsidRPr="00A51BB1">
        <w:rPr>
          <w:rFonts w:ascii="Times New Roman" w:eastAsia="Times New Roman" w:hAnsi="Times New Roman"/>
          <w:bCs/>
          <w:sz w:val="24"/>
          <w:szCs w:val="26"/>
        </w:rPr>
        <w:t xml:space="preserve"> = értékelési szempont tekintetében a vizsgált ajánlat megajánlása</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4F7B63">
      <w:pPr>
        <w:ind w:left="360"/>
        <w:rPr>
          <w:rFonts w:ascii="Times New Roman" w:eastAsia="Times New Roman" w:hAnsi="Times New Roman"/>
          <w:bCs/>
          <w:sz w:val="24"/>
          <w:szCs w:val="26"/>
        </w:rPr>
      </w:pPr>
      <w:r w:rsidRPr="00A51BB1">
        <w:rPr>
          <w:rFonts w:ascii="Times New Roman" w:eastAsia="Times New Roman" w:hAnsi="Times New Roman"/>
          <w:bCs/>
          <w:sz w:val="24"/>
          <w:szCs w:val="26"/>
        </w:rPr>
        <w:t>Az ajánlatban szereplő árnak (szorzószámnak) fixnek kell lennie, vagyis az Ajánlattevők semmilyen formában és semmilyen hivatkozással sem tehetnek változó ajánlati árat tartalmazó ajánlatot.</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4F7B63">
      <w:pPr>
        <w:tabs>
          <w:tab w:val="left" w:pos="-1058"/>
          <w:tab w:val="left" w:pos="709"/>
        </w:tabs>
        <w:spacing w:before="60"/>
        <w:ind w:left="360"/>
        <w:rPr>
          <w:rFonts w:ascii="Times New Roman" w:eastAsia="Times New Roman" w:hAnsi="Times New Roman"/>
          <w:bCs/>
          <w:sz w:val="24"/>
          <w:szCs w:val="26"/>
        </w:rPr>
      </w:pPr>
      <w:r w:rsidRPr="00A51BB1">
        <w:rPr>
          <w:rFonts w:ascii="Times New Roman" w:eastAsia="Times New Roman" w:hAnsi="Times New Roman"/>
          <w:bCs/>
          <w:sz w:val="24"/>
          <w:szCs w:val="26"/>
        </w:rPr>
        <w:t>Az ajánlati árnak tartalmaznia kell mindazokat a költségeket, amelyek az ajánlat tárgyának eredményfelelős megvalósításához, az ajánlati feltételekben rögzített feltételek betartásához szükségesek.</w:t>
      </w:r>
    </w:p>
    <w:p w:rsidR="004F7B63" w:rsidRPr="00A51BB1" w:rsidRDefault="004F7B63" w:rsidP="004F7B63">
      <w:pPr>
        <w:tabs>
          <w:tab w:val="left" w:pos="-1058"/>
          <w:tab w:val="left" w:pos="709"/>
        </w:tabs>
        <w:spacing w:before="60"/>
        <w:rPr>
          <w:rFonts w:ascii="Times New Roman" w:eastAsia="Times New Roman" w:hAnsi="Times New Roman"/>
          <w:bCs/>
          <w:sz w:val="24"/>
          <w:szCs w:val="26"/>
        </w:rPr>
      </w:pPr>
    </w:p>
    <w:p w:rsidR="004F7B63" w:rsidRPr="00A51BB1" w:rsidRDefault="004F7B63" w:rsidP="007959A5">
      <w:pPr>
        <w:pStyle w:val="Listaszerbekezds"/>
        <w:widowControl/>
        <w:numPr>
          <w:ilvl w:val="0"/>
          <w:numId w:val="7"/>
        </w:numPr>
        <w:tabs>
          <w:tab w:val="left" w:pos="-1058"/>
          <w:tab w:val="left" w:pos="709"/>
        </w:tabs>
        <w:adjustRightInd/>
        <w:spacing w:before="60" w:line="240" w:lineRule="auto"/>
        <w:jc w:val="left"/>
        <w:textAlignment w:val="auto"/>
        <w:rPr>
          <w:bCs/>
          <w:sz w:val="24"/>
          <w:szCs w:val="26"/>
          <w:lang w:eastAsia="en-US"/>
        </w:rPr>
      </w:pPr>
      <w:r w:rsidRPr="00A51BB1">
        <w:rPr>
          <w:bCs/>
          <w:sz w:val="24"/>
          <w:szCs w:val="26"/>
          <w:lang w:eastAsia="en-US"/>
        </w:rPr>
        <w:t xml:space="preserve">részszempont és </w:t>
      </w:r>
      <w:proofErr w:type="spellStart"/>
      <w:r w:rsidRPr="00A51BB1">
        <w:rPr>
          <w:bCs/>
          <w:sz w:val="24"/>
          <w:szCs w:val="26"/>
          <w:lang w:eastAsia="en-US"/>
        </w:rPr>
        <w:t>alszempontjai</w:t>
      </w:r>
      <w:proofErr w:type="spellEnd"/>
      <w:r w:rsidRPr="00A51BB1">
        <w:rPr>
          <w:bCs/>
          <w:sz w:val="24"/>
          <w:szCs w:val="26"/>
          <w:lang w:eastAsia="en-US"/>
        </w:rPr>
        <w:t>:</w:t>
      </w:r>
    </w:p>
    <w:p w:rsidR="004F7B63" w:rsidRPr="00A51BB1" w:rsidRDefault="004F7B63" w:rsidP="004F7B63">
      <w:pPr>
        <w:pStyle w:val="Listaszerbekezds"/>
        <w:tabs>
          <w:tab w:val="left" w:pos="-1058"/>
          <w:tab w:val="left" w:pos="709"/>
        </w:tabs>
        <w:spacing w:before="60"/>
        <w:rPr>
          <w:bCs/>
          <w:sz w:val="24"/>
          <w:szCs w:val="26"/>
          <w:lang w:eastAsia="en-US"/>
        </w:rPr>
      </w:pPr>
      <w:r w:rsidRPr="00A51BB1">
        <w:rPr>
          <w:bCs/>
          <w:sz w:val="24"/>
          <w:szCs w:val="26"/>
          <w:lang w:eastAsia="en-US"/>
        </w:rPr>
        <w:t xml:space="preserve">Kölcsönvevő a kölcsönzött munkavállalói létszám részleges vagy teljes leépítéséről kölcsönvevő által történő bejelentésére vonatkozó határidők munkanapban történő </w:t>
      </w:r>
      <w:r w:rsidRPr="00A51BB1">
        <w:rPr>
          <w:bCs/>
          <w:sz w:val="24"/>
          <w:szCs w:val="26"/>
          <w:lang w:eastAsia="en-US"/>
        </w:rPr>
        <w:lastRenderedPageBreak/>
        <w:t>meghatározása (</w:t>
      </w:r>
      <w:r w:rsidRPr="00A51BB1">
        <w:rPr>
          <w:sz w:val="24"/>
          <w:szCs w:val="24"/>
        </w:rPr>
        <w:t>munkanap – pozitív egész számban, 0 érték nem ajánlható meg, csak pozitív egész szám)</w:t>
      </w:r>
    </w:p>
    <w:p w:rsidR="004F7B63" w:rsidRPr="00A51BB1" w:rsidRDefault="004F7B63" w:rsidP="004F7B63">
      <w:pPr>
        <w:tabs>
          <w:tab w:val="left" w:pos="-1058"/>
          <w:tab w:val="left" w:pos="709"/>
        </w:tabs>
        <w:spacing w:before="60"/>
        <w:rPr>
          <w:rFonts w:ascii="Times New Roman" w:eastAsia="Times New Roman" w:hAnsi="Times New Roman"/>
          <w:bCs/>
          <w:sz w:val="24"/>
          <w:szCs w:val="26"/>
        </w:rPr>
      </w:pPr>
    </w:p>
    <w:p w:rsidR="004F7B63" w:rsidRPr="00A51BB1" w:rsidRDefault="004F7B63" w:rsidP="004F7B63">
      <w:pPr>
        <w:pStyle w:val="Szvegtrzsbehzssal3"/>
        <w:ind w:left="360"/>
        <w:rPr>
          <w:bCs/>
          <w:sz w:val="24"/>
          <w:szCs w:val="26"/>
          <w:lang w:eastAsia="en-US"/>
        </w:rPr>
      </w:pPr>
      <w:r w:rsidRPr="00A51BB1">
        <w:rPr>
          <w:bCs/>
          <w:sz w:val="24"/>
          <w:szCs w:val="26"/>
          <w:lang w:eastAsia="en-US"/>
        </w:rPr>
        <w:t xml:space="preserve">Ajánlatkérő a megadott munkanap számát veti össze a fent leírtak szerint (az adott részszemponton és </w:t>
      </w:r>
      <w:proofErr w:type="spellStart"/>
      <w:r w:rsidRPr="00A51BB1">
        <w:rPr>
          <w:bCs/>
          <w:sz w:val="24"/>
          <w:szCs w:val="26"/>
          <w:lang w:eastAsia="en-US"/>
        </w:rPr>
        <w:t>alszempontjain</w:t>
      </w:r>
      <w:proofErr w:type="spellEnd"/>
      <w:r w:rsidRPr="00A51BB1">
        <w:rPr>
          <w:bCs/>
          <w:sz w:val="24"/>
          <w:szCs w:val="26"/>
          <w:lang w:eastAsia="en-US"/>
        </w:rPr>
        <w:t xml:space="preserve"> belül).</w:t>
      </w:r>
      <w:r w:rsidRPr="00A51BB1">
        <w:rPr>
          <w:bCs/>
          <w:sz w:val="24"/>
          <w:szCs w:val="26"/>
          <w:lang w:eastAsia="en-US"/>
        </w:rPr>
        <w:br/>
        <w:t>Ajánlatkérő a legelőnyösebbet (legalacsonyabbat) preferálja.</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4F7B63">
      <w:pPr>
        <w:pStyle w:val="Szvegtrzs"/>
        <w:ind w:left="360"/>
        <w:rPr>
          <w:bCs/>
          <w:szCs w:val="26"/>
          <w:lang w:eastAsia="en-US"/>
        </w:rPr>
      </w:pPr>
      <w:r w:rsidRPr="00A51BB1">
        <w:rPr>
          <w:bCs/>
          <w:szCs w:val="26"/>
          <w:lang w:eastAsia="en-US"/>
        </w:rPr>
        <w:t xml:space="preserve">Ez képletben meghatározva a következőt jelenti ezen bírálati részszempont és az </w:t>
      </w:r>
      <w:proofErr w:type="spellStart"/>
      <w:r w:rsidRPr="00A51BB1">
        <w:rPr>
          <w:bCs/>
          <w:szCs w:val="26"/>
          <w:lang w:eastAsia="en-US"/>
        </w:rPr>
        <w:t>alszempontok</w:t>
      </w:r>
      <w:proofErr w:type="spellEnd"/>
      <w:r w:rsidRPr="00A51BB1">
        <w:rPr>
          <w:bCs/>
          <w:szCs w:val="26"/>
          <w:lang w:eastAsia="en-US"/>
        </w:rPr>
        <w:t xml:space="preserve">  tekintetében: </w:t>
      </w:r>
    </w:p>
    <w:p w:rsidR="004F7B63" w:rsidRPr="00A51BB1" w:rsidRDefault="004F7B63" w:rsidP="004F7B63">
      <w:pPr>
        <w:pStyle w:val="Szvegtrzs"/>
        <w:ind w:left="360"/>
        <w:rPr>
          <w:bCs/>
          <w:szCs w:val="26"/>
          <w:lang w:eastAsia="en-US"/>
        </w:rPr>
      </w:pPr>
    </w:p>
    <w:tbl>
      <w:tblPr>
        <w:tblW w:w="0" w:type="auto"/>
        <w:jc w:val="center"/>
        <w:tblInd w:w="6176" w:type="dxa"/>
        <w:tblBorders>
          <w:top w:val="threeDEmboss" w:sz="12" w:space="0" w:color="auto"/>
          <w:left w:val="threeDEmboss" w:sz="12" w:space="0" w:color="auto"/>
          <w:bottom w:val="threeDEngrave" w:sz="12" w:space="0" w:color="auto"/>
          <w:right w:val="threeDEngrave" w:sz="12" w:space="0" w:color="auto"/>
          <w:insideH w:val="threeDEmboss" w:sz="12" w:space="0" w:color="auto"/>
        </w:tblBorders>
        <w:tblLook w:val="01E0" w:firstRow="1" w:lastRow="1" w:firstColumn="1" w:lastColumn="1" w:noHBand="0" w:noVBand="0"/>
      </w:tblPr>
      <w:tblGrid>
        <w:gridCol w:w="1723"/>
        <w:gridCol w:w="1108"/>
      </w:tblGrid>
      <w:tr w:rsidR="004F7B63" w:rsidRPr="00A51BB1" w:rsidTr="004F7B63">
        <w:trPr>
          <w:trHeight w:val="1068"/>
          <w:jc w:val="center"/>
        </w:trPr>
        <w:tc>
          <w:tcPr>
            <w:tcW w:w="1512" w:type="dxa"/>
            <w:tcBorders>
              <w:bottom w:val="threeDEngrave" w:sz="12" w:space="0" w:color="auto"/>
            </w:tcBorders>
            <w:vAlign w:val="center"/>
          </w:tcPr>
          <w:p w:rsidR="004F7B63" w:rsidRPr="00A51BB1" w:rsidRDefault="004F7B63" w:rsidP="004F7B63">
            <w:pPr>
              <w:jc w:val="center"/>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Xlegkedvezőbb</w:t>
            </w:r>
            <w:proofErr w:type="spellEnd"/>
          </w:p>
          <w:p w:rsidR="004F7B63" w:rsidRPr="00A51BB1" w:rsidRDefault="004F7B63" w:rsidP="004F7B63">
            <w:pPr>
              <w:jc w:val="center"/>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Xvizsgált</w:t>
            </w:r>
            <w:proofErr w:type="spellEnd"/>
          </w:p>
        </w:tc>
        <w:tc>
          <w:tcPr>
            <w:tcW w:w="1108" w:type="dxa"/>
            <w:tcBorders>
              <w:bottom w:val="threeDEngrave" w:sz="12" w:space="0" w:color="auto"/>
            </w:tcBorders>
            <w:vAlign w:val="center"/>
          </w:tcPr>
          <w:p w:rsidR="004F7B63" w:rsidRPr="00A51BB1" w:rsidRDefault="004F7B63" w:rsidP="004F7B63">
            <w:pPr>
              <w:rPr>
                <w:rFonts w:ascii="Times New Roman" w:eastAsia="Times New Roman" w:hAnsi="Times New Roman"/>
                <w:bCs/>
                <w:sz w:val="24"/>
                <w:szCs w:val="26"/>
              </w:rPr>
            </w:pPr>
            <w:r w:rsidRPr="00A51BB1">
              <w:rPr>
                <w:rFonts w:ascii="Times New Roman" w:eastAsia="Times New Roman" w:hAnsi="Times New Roman"/>
                <w:bCs/>
                <w:sz w:val="24"/>
                <w:szCs w:val="26"/>
              </w:rPr>
              <w:t>*10</w:t>
            </w:r>
          </w:p>
        </w:tc>
      </w:tr>
    </w:tbl>
    <w:p w:rsidR="004F7B63" w:rsidRPr="00A51BB1" w:rsidRDefault="004F7B63" w:rsidP="004F7B63">
      <w:pPr>
        <w:spacing w:before="120"/>
        <w:ind w:left="360"/>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Xlegkedvezőbb</w:t>
      </w:r>
      <w:proofErr w:type="spellEnd"/>
      <w:r w:rsidRPr="00A51BB1">
        <w:rPr>
          <w:rFonts w:ascii="Times New Roman" w:eastAsia="Times New Roman" w:hAnsi="Times New Roman"/>
          <w:bCs/>
          <w:sz w:val="24"/>
          <w:szCs w:val="26"/>
        </w:rPr>
        <w:t xml:space="preserve"> = értékelési részszempontra tett legkedvezőbb ajánlat</w:t>
      </w:r>
    </w:p>
    <w:p w:rsidR="004F7B63" w:rsidRPr="00A51BB1" w:rsidRDefault="004F7B63" w:rsidP="004F7B63">
      <w:pPr>
        <w:ind w:left="360"/>
        <w:rPr>
          <w:rFonts w:ascii="Times New Roman" w:eastAsia="Times New Roman" w:hAnsi="Times New Roman"/>
          <w:bCs/>
          <w:sz w:val="24"/>
          <w:szCs w:val="26"/>
        </w:rPr>
      </w:pPr>
      <w:proofErr w:type="spellStart"/>
      <w:r w:rsidRPr="00A51BB1">
        <w:rPr>
          <w:rFonts w:ascii="Times New Roman" w:eastAsia="Times New Roman" w:hAnsi="Times New Roman"/>
          <w:bCs/>
          <w:sz w:val="24"/>
          <w:szCs w:val="26"/>
        </w:rPr>
        <w:t>Xvizsgált</w:t>
      </w:r>
      <w:proofErr w:type="spellEnd"/>
      <w:r w:rsidRPr="00A51BB1">
        <w:rPr>
          <w:rFonts w:ascii="Times New Roman" w:eastAsia="Times New Roman" w:hAnsi="Times New Roman"/>
          <w:bCs/>
          <w:sz w:val="24"/>
          <w:szCs w:val="26"/>
        </w:rPr>
        <w:t xml:space="preserve"> = értékelési szempont tekintetében a vizsgált ajánlat megajánlása</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4F7B63">
      <w:pPr>
        <w:ind w:left="360"/>
        <w:rPr>
          <w:rFonts w:ascii="Times New Roman" w:eastAsia="Times New Roman" w:hAnsi="Times New Roman"/>
          <w:bCs/>
          <w:sz w:val="24"/>
          <w:szCs w:val="26"/>
        </w:rPr>
      </w:pPr>
      <w:r w:rsidRPr="00A51BB1">
        <w:rPr>
          <w:rFonts w:ascii="Times New Roman" w:eastAsia="Times New Roman" w:hAnsi="Times New Roman"/>
          <w:bCs/>
          <w:sz w:val="24"/>
          <w:szCs w:val="26"/>
        </w:rPr>
        <w:t>Az ajánlatban szereplő időtartamnak (munkanapoknak) fixnek kell lennie, vagyis az Ajánlattevők semmilyen formában és semmilyen hivatkozással sem tehetnek változó munkanapot tartalmazó ajánlatot.</w:t>
      </w:r>
    </w:p>
    <w:p w:rsidR="004F7B63" w:rsidRPr="00A51BB1" w:rsidRDefault="004F7B63" w:rsidP="004F7B63">
      <w:pPr>
        <w:ind w:left="360"/>
        <w:rPr>
          <w:rFonts w:ascii="Times New Roman" w:eastAsia="Times New Roman" w:hAnsi="Times New Roman"/>
          <w:bCs/>
          <w:sz w:val="24"/>
          <w:szCs w:val="26"/>
        </w:rPr>
      </w:pPr>
    </w:p>
    <w:p w:rsidR="004F7B63" w:rsidRPr="00A51BB1" w:rsidRDefault="004F7B63" w:rsidP="007959A5">
      <w:pPr>
        <w:pStyle w:val="Listaszerbekezds"/>
        <w:widowControl/>
        <w:numPr>
          <w:ilvl w:val="0"/>
          <w:numId w:val="7"/>
        </w:numPr>
        <w:tabs>
          <w:tab w:val="left" w:pos="-1058"/>
          <w:tab w:val="left" w:pos="709"/>
        </w:tabs>
        <w:adjustRightInd/>
        <w:spacing w:before="60" w:line="240" w:lineRule="auto"/>
        <w:jc w:val="left"/>
        <w:textAlignment w:val="auto"/>
        <w:rPr>
          <w:bCs/>
          <w:sz w:val="24"/>
          <w:szCs w:val="26"/>
          <w:lang w:eastAsia="en-US"/>
        </w:rPr>
      </w:pPr>
      <w:r w:rsidRPr="00A51BB1">
        <w:rPr>
          <w:bCs/>
          <w:sz w:val="24"/>
          <w:szCs w:val="26"/>
          <w:lang w:eastAsia="en-US"/>
        </w:rPr>
        <w:t xml:space="preserve">részszempont és </w:t>
      </w:r>
      <w:proofErr w:type="spellStart"/>
      <w:r w:rsidRPr="00A51BB1">
        <w:rPr>
          <w:bCs/>
          <w:sz w:val="24"/>
          <w:szCs w:val="26"/>
          <w:lang w:eastAsia="en-US"/>
        </w:rPr>
        <w:t>alszempontjai</w:t>
      </w:r>
      <w:proofErr w:type="spellEnd"/>
      <w:r w:rsidRPr="00A51BB1">
        <w:rPr>
          <w:bCs/>
          <w:sz w:val="24"/>
          <w:szCs w:val="26"/>
          <w:lang w:eastAsia="en-US"/>
        </w:rPr>
        <w:t>:</w:t>
      </w:r>
    </w:p>
    <w:p w:rsidR="004F7B63" w:rsidRPr="00A51BB1" w:rsidRDefault="004F7B63" w:rsidP="004F7B63">
      <w:pPr>
        <w:tabs>
          <w:tab w:val="left" w:pos="-1058"/>
          <w:tab w:val="left" w:pos="709"/>
        </w:tabs>
        <w:spacing w:before="60"/>
        <w:rPr>
          <w:rFonts w:ascii="Times New Roman" w:eastAsia="Times New Roman" w:hAnsi="Times New Roman"/>
          <w:bCs/>
          <w:sz w:val="24"/>
          <w:szCs w:val="26"/>
        </w:rPr>
      </w:pPr>
    </w:p>
    <w:p w:rsidR="004F7B63" w:rsidRPr="00A51BB1" w:rsidRDefault="004F7B63" w:rsidP="004F7B63">
      <w:pPr>
        <w:tabs>
          <w:tab w:val="left" w:pos="-1058"/>
          <w:tab w:val="left" w:pos="709"/>
        </w:tabs>
        <w:spacing w:before="60"/>
        <w:rPr>
          <w:rFonts w:ascii="Times New Roman" w:eastAsia="Times New Roman" w:hAnsi="Times New Roman"/>
          <w:bCs/>
          <w:sz w:val="24"/>
          <w:szCs w:val="26"/>
        </w:rPr>
      </w:pPr>
      <w:r w:rsidRPr="00A51BB1">
        <w:rPr>
          <w:rFonts w:ascii="Times New Roman" w:eastAsia="Times New Roman" w:hAnsi="Times New Roman"/>
          <w:bCs/>
          <w:sz w:val="24"/>
          <w:szCs w:val="26"/>
        </w:rPr>
        <w:t>A 3. részszempont esetében a megajánlott %-os értékekhez tartozó pontszámok az alábbiak: 0% esetén 10 pont, 1% esetén 9 pont, 2% esetén 8 pont, 3% esetén 7 pont, 4-5% esetén 6 pont, 6-10% esetén 5 pont, 11-15% esetén 4 pont, 16-20% esetén 3 pont, 21-25% esetén 2 pont,  26% felett 0,1 pont. (0 és pozitív egész szám ajánlható meg).</w:t>
      </w:r>
    </w:p>
    <w:p w:rsidR="004F7B63" w:rsidRPr="00A51BB1" w:rsidRDefault="004F7B63" w:rsidP="004F7B63">
      <w:pPr>
        <w:tabs>
          <w:tab w:val="left" w:pos="-1058"/>
          <w:tab w:val="left" w:pos="709"/>
        </w:tabs>
        <w:spacing w:before="60"/>
        <w:rPr>
          <w:rFonts w:ascii="Times New Roman" w:hAnsi="Times New Roman"/>
        </w:rPr>
      </w:pPr>
    </w:p>
    <w:p w:rsidR="004F7B63" w:rsidRPr="00A51BB1" w:rsidRDefault="004F7B63" w:rsidP="004F7B63">
      <w:pPr>
        <w:pStyle w:val="Cmsor3"/>
      </w:pPr>
    </w:p>
    <w:p w:rsidR="004F7B63" w:rsidRPr="00A51BB1" w:rsidRDefault="004F7B63" w:rsidP="004F7B63">
      <w:pPr>
        <w:pStyle w:val="Cmsor3"/>
      </w:pPr>
    </w:p>
    <w:p w:rsidR="00E50B9C" w:rsidRPr="00A51BB1" w:rsidRDefault="00E50B9C" w:rsidP="004F7B63">
      <w:pPr>
        <w:pStyle w:val="Cmsor3"/>
      </w:pPr>
      <w:r w:rsidRPr="00A51BB1">
        <w:t>9. A tárgyalások menete</w:t>
      </w:r>
      <w:bookmarkEnd w:id="27"/>
    </w:p>
    <w:p w:rsidR="00E50B9C" w:rsidRDefault="00E50B9C" w:rsidP="00E50B9C">
      <w:pPr>
        <w:jc w:val="both"/>
        <w:rPr>
          <w:rFonts w:ascii="Times New Roman" w:hAnsi="Times New Roman"/>
        </w:rPr>
      </w:pPr>
      <w:r w:rsidRPr="00A51BB1">
        <w:rPr>
          <w:rFonts w:ascii="Times New Roman" w:hAnsi="Times New Roman"/>
        </w:rPr>
        <w:t xml:space="preserve">Az Ajánlattételi Felhívás </w:t>
      </w:r>
      <w:r w:rsidRPr="00BA0361">
        <w:rPr>
          <w:rFonts w:ascii="Times New Roman" w:hAnsi="Times New Roman"/>
        </w:rPr>
        <w:t>1</w:t>
      </w:r>
      <w:r w:rsidR="00BA0361" w:rsidRPr="00BA0361">
        <w:rPr>
          <w:rFonts w:ascii="Times New Roman" w:hAnsi="Times New Roman"/>
        </w:rPr>
        <w:t>3</w:t>
      </w:r>
      <w:r w:rsidRPr="00BA0361">
        <w:rPr>
          <w:rFonts w:ascii="Times New Roman" w:hAnsi="Times New Roman"/>
        </w:rPr>
        <w:t>. pontjában</w:t>
      </w:r>
      <w:r w:rsidRPr="00A51BB1">
        <w:rPr>
          <w:rFonts w:ascii="Times New Roman" w:hAnsi="Times New Roman"/>
        </w:rPr>
        <w:t xml:space="preserve"> foglaltaknak megfelelően történik.</w:t>
      </w:r>
    </w:p>
    <w:p w:rsidR="00AD5AD9" w:rsidRPr="00096803" w:rsidRDefault="00AD5AD9" w:rsidP="00AD5AD9">
      <w:pPr>
        <w:pStyle w:val="msolistparagraph0"/>
        <w:widowControl w:val="0"/>
        <w:ind w:left="0"/>
        <w:jc w:val="both"/>
        <w:rPr>
          <w:rFonts w:ascii="Times New Roman" w:hAnsi="Times New Roman"/>
          <w:sz w:val="24"/>
          <w:szCs w:val="24"/>
        </w:rPr>
      </w:pPr>
      <w:r w:rsidRPr="00096803">
        <w:rPr>
          <w:rFonts w:ascii="Times New Roman" w:hAnsi="Times New Roman"/>
          <w:sz w:val="24"/>
          <w:szCs w:val="24"/>
        </w:rPr>
        <w:t>A tárgyalás arra irányul, hogy Ajánlatkérő a legkedvezőbb érvényes ajánlatot tevővel és a legkedvezőbb feltételekkel köthessen szerződést.</w:t>
      </w:r>
    </w:p>
    <w:p w:rsidR="00AD5AD9" w:rsidRPr="00096803" w:rsidRDefault="00AD5AD9" w:rsidP="00AD5AD9">
      <w:pPr>
        <w:pStyle w:val="msolistparagraph0"/>
        <w:widowControl w:val="0"/>
        <w:ind w:left="360"/>
        <w:jc w:val="both"/>
        <w:rPr>
          <w:rFonts w:ascii="Times New Roman" w:hAnsi="Times New Roman"/>
          <w:sz w:val="24"/>
          <w:szCs w:val="24"/>
        </w:rPr>
      </w:pPr>
    </w:p>
    <w:p w:rsidR="00AD5AD9" w:rsidRPr="00096803" w:rsidRDefault="00AD5AD9" w:rsidP="00AD5AD9">
      <w:pPr>
        <w:widowControl w:val="0"/>
        <w:jc w:val="both"/>
      </w:pPr>
      <w:r w:rsidRPr="00096803">
        <w:lastRenderedPageBreak/>
        <w:t>Ajánlatkérő a tárgyalásokat tervezetten az ajánlattevők együttes részvételével tartja, de fenntartja a jogot, hogy külön-külön is tárgyalhasson az ajánlattevőkkel, mely döntését ajánlatkérőnek indokolnia nem kell.</w:t>
      </w:r>
    </w:p>
    <w:p w:rsidR="00AD5AD9" w:rsidRPr="00096803" w:rsidRDefault="00AD5AD9" w:rsidP="00AD5AD9">
      <w:pPr>
        <w:widowControl w:val="0"/>
        <w:jc w:val="both"/>
      </w:pPr>
      <w:r w:rsidRPr="00096803">
        <w:t>Az ajánlatkérő a szükség</w:t>
      </w:r>
      <w:r>
        <w:t xml:space="preserve"> szerint</w:t>
      </w:r>
      <w:r w:rsidRPr="00096803">
        <w:t xml:space="preserve"> több fordulós tárgyalást tart</w:t>
      </w:r>
      <w:r>
        <w:t>hat</w:t>
      </w:r>
      <w:r w:rsidRPr="00096803">
        <w:t>.</w:t>
      </w:r>
    </w:p>
    <w:p w:rsidR="00AD5AD9" w:rsidRPr="00096803" w:rsidRDefault="00AD5AD9" w:rsidP="00AD5AD9">
      <w:pPr>
        <w:widowControl w:val="0"/>
        <w:jc w:val="both"/>
      </w:pPr>
      <w:r w:rsidRPr="00096803">
        <w:t>Ajánlatkérő minden egyes tárgyalásról jegyzőkönyvet készít és azt a tárgyalás következő fordulójának megkezdéséig (utolsó forduló esetén a tárgyalás befejezését követő két munkanapon belül) minden, az adott tárgyalási fordulóban részt vevő ajánlattevőnek alá kell írnia. Ajánlatkérő az ajánlattevőknek a jegyzőkönyvből egy példányt aláírást követően átad, vagy két munkanapon belül azt részükre megküldi.</w:t>
      </w:r>
    </w:p>
    <w:p w:rsidR="00AD5AD9" w:rsidRPr="00096803" w:rsidRDefault="00AD5AD9" w:rsidP="006E0BE9">
      <w:pPr>
        <w:spacing w:line="240" w:lineRule="auto"/>
        <w:contextualSpacing/>
      </w:pPr>
      <w:r w:rsidRPr="00096803">
        <w:t>Módosított ajánlat benyújtása</w:t>
      </w:r>
    </w:p>
    <w:p w:rsidR="00AD5AD9" w:rsidRPr="00096803" w:rsidRDefault="00AD5AD9" w:rsidP="00AD5AD9">
      <w:pPr>
        <w:pStyle w:val="Listaszerbekezds"/>
      </w:pPr>
    </w:p>
    <w:p w:rsidR="00AD5AD9" w:rsidRPr="00BC0EBA" w:rsidRDefault="00AD5AD9" w:rsidP="00AD5AD9">
      <w:pPr>
        <w:widowControl w:val="0"/>
        <w:ind w:left="720"/>
        <w:jc w:val="both"/>
        <w:rPr>
          <w:u w:val="single"/>
        </w:rPr>
      </w:pPr>
      <w:r>
        <w:rPr>
          <w:u w:val="single"/>
        </w:rPr>
        <w:t xml:space="preserve"> </w:t>
      </w:r>
      <w:r w:rsidRPr="00BC0EBA">
        <w:rPr>
          <w:u w:val="single"/>
        </w:rPr>
        <w:t>a szerződéses és műszaki tárgyalások lezárásaként:</w:t>
      </w:r>
    </w:p>
    <w:p w:rsidR="00AD5AD9" w:rsidRPr="00096803" w:rsidRDefault="00AD5AD9" w:rsidP="00AD5AD9">
      <w:pPr>
        <w:widowControl w:val="0"/>
        <w:numPr>
          <w:ilvl w:val="0"/>
          <w:numId w:val="27"/>
        </w:numPr>
        <w:spacing w:after="0" w:line="240" w:lineRule="auto"/>
        <w:ind w:left="1440"/>
        <w:jc w:val="both"/>
      </w:pPr>
      <w:r w:rsidRPr="00096803">
        <w:t>Ajánlatkérő fenntartja a lehetőséget arra, hogy a szerződéses és műszaki tárgyalások lezárásaként, különösen a műszaki tartalom valamint a szerződéses feltételek jelentős módosulása esetén, a végleges műszaki tartalomra és végleges szerződéstervezetre vonatkozóan módosított ajánlatot kérjen az ajánlattevőktől. A módosított ajánlat beadása keretében az ajánlattevők egyenlő feltételekkel lehetőséget kapnak az alapajánlatuk módosítására.</w:t>
      </w:r>
    </w:p>
    <w:p w:rsidR="00AD5AD9" w:rsidRPr="00096803" w:rsidRDefault="00AD5AD9" w:rsidP="00AD5AD9">
      <w:pPr>
        <w:widowControl w:val="0"/>
        <w:numPr>
          <w:ilvl w:val="0"/>
          <w:numId w:val="27"/>
        </w:numPr>
        <w:spacing w:after="0" w:line="240" w:lineRule="auto"/>
        <w:ind w:left="1440"/>
        <w:jc w:val="both"/>
        <w:rPr>
          <w:u w:val="single"/>
        </w:rPr>
      </w:pPr>
      <w:r w:rsidRPr="00096803">
        <w:t xml:space="preserve">A módosított ajánlat benyújtási határidejének lejárta után az ajánlattevő sem a szerződéstervezet, sem a műszaki tartalom tekintetében nem módosíthat ajánlatán. </w:t>
      </w:r>
      <w:r w:rsidRPr="00096803">
        <w:rPr>
          <w:u w:val="single"/>
        </w:rPr>
        <w:t>A módosított ajánlatnak tartalmaznia kell az ajánlattevő kifejezett nyilatkozatát a szerződéstervezet és a műszaki (szakmai) tartalom változtatás nélküli elfogadásáról.</w:t>
      </w:r>
    </w:p>
    <w:p w:rsidR="00AD5AD9" w:rsidRPr="00096803" w:rsidRDefault="00AD5AD9" w:rsidP="00AD5AD9">
      <w:pPr>
        <w:widowControl w:val="0"/>
        <w:numPr>
          <w:ilvl w:val="0"/>
          <w:numId w:val="27"/>
        </w:numPr>
        <w:spacing w:after="0" w:line="240" w:lineRule="auto"/>
        <w:ind w:left="1440"/>
        <w:jc w:val="both"/>
      </w:pPr>
      <w:r w:rsidRPr="00096803">
        <w:t>A szerződéses és műszaki tárgyalások eredményére tekintettel az ajánlattevők a módosított ajánlatukban az alapajánlathoz képest fenntarthatják az ellenszolgáltatásra</w:t>
      </w:r>
      <w:r w:rsidR="000D1C2B">
        <w:t xml:space="preserve"> és egyéb részszempontokra</w:t>
      </w:r>
      <w:r w:rsidRPr="00096803">
        <w:t xml:space="preserve"> tett korábbi ajánlatukat, vagy módosíthatják azt</w:t>
      </w:r>
      <w:r w:rsidR="000D1C2B">
        <w:t>/azokat</w:t>
      </w:r>
      <w:r w:rsidRPr="00096803">
        <w:t>.</w:t>
      </w:r>
    </w:p>
    <w:p w:rsidR="00AD5AD9" w:rsidRPr="00096803" w:rsidRDefault="00AD5AD9" w:rsidP="00AD5AD9">
      <w:pPr>
        <w:widowControl w:val="0"/>
      </w:pPr>
    </w:p>
    <w:p w:rsidR="00AD5AD9" w:rsidRPr="006E0BE9" w:rsidRDefault="00AD5AD9" w:rsidP="006E0BE9">
      <w:pPr>
        <w:spacing w:line="240" w:lineRule="auto"/>
        <w:contextualSpacing/>
        <w:rPr>
          <w:u w:val="single"/>
        </w:rPr>
      </w:pPr>
      <w:r>
        <w:rPr>
          <w:u w:val="single"/>
        </w:rPr>
        <w:t>A</w:t>
      </w:r>
      <w:r w:rsidRPr="006E0BE9">
        <w:rPr>
          <w:u w:val="single"/>
        </w:rPr>
        <w:t xml:space="preserve"> módosult műszaki-szakmai tartalomra, valamint szerződéses feltételekre vonatkozóan:</w:t>
      </w:r>
    </w:p>
    <w:p w:rsidR="00AD5AD9" w:rsidRPr="00096803" w:rsidRDefault="00AD5AD9" w:rsidP="00AD5AD9">
      <w:pPr>
        <w:pStyle w:val="Listaszerbekezds"/>
        <w:numPr>
          <w:ilvl w:val="0"/>
          <w:numId w:val="27"/>
        </w:numPr>
        <w:adjustRightInd/>
        <w:spacing w:line="240" w:lineRule="auto"/>
        <w:contextualSpacing/>
        <w:textAlignment w:val="auto"/>
      </w:pPr>
      <w:r w:rsidRPr="00096803">
        <w:t>Ajánlatkérő fenntartja magának a jogot, hogy a közbeszerzési eljárás tárgyalási szakaszában esetlegesen olyan módosított ajánlat benyújtását kérje az ajánlattevőktől, amely még nem eredményezi a szerződéses és a műszaki tárgyalások lezárását.</w:t>
      </w:r>
    </w:p>
    <w:p w:rsidR="00AD5AD9" w:rsidRPr="00096803" w:rsidRDefault="00AD5AD9" w:rsidP="00AD5AD9">
      <w:pPr>
        <w:widowControl w:val="0"/>
      </w:pPr>
    </w:p>
    <w:p w:rsidR="00AD5AD9" w:rsidRPr="00096803" w:rsidRDefault="00AD5AD9" w:rsidP="00AD5AD9">
      <w:pPr>
        <w:widowControl w:val="0"/>
        <w:ind w:left="142"/>
        <w:jc w:val="both"/>
      </w:pPr>
      <w:r w:rsidRPr="00096803">
        <w:t>Ártárgyalás (az értékelési szempont szerinti tartalmi elem(</w:t>
      </w:r>
      <w:proofErr w:type="spellStart"/>
      <w:r w:rsidRPr="00096803">
        <w:t>ek</w:t>
      </w:r>
      <w:proofErr w:type="spellEnd"/>
      <w:r w:rsidRPr="00096803">
        <w:t>)re tett végleges megajánlások kialakítása):</w:t>
      </w:r>
    </w:p>
    <w:p w:rsidR="00AD5AD9" w:rsidRPr="00096803" w:rsidRDefault="00AD5AD9" w:rsidP="00AD5AD9">
      <w:pPr>
        <w:widowControl w:val="0"/>
        <w:numPr>
          <w:ilvl w:val="0"/>
          <w:numId w:val="28"/>
        </w:numPr>
        <w:spacing w:after="0" w:line="240" w:lineRule="auto"/>
        <w:ind w:left="1440"/>
        <w:jc w:val="both"/>
      </w:pPr>
      <w:r w:rsidRPr="00096803">
        <w:t>Az ajánlatkérő –a szerződéses és műszaki tárgyalások lezárását követően beadott módosított ajánlatok benyújtása után – a végleges ajánlatok megtételére ártárgyalás keretében biztosít lehetőséget, ahol a műszaki-szakmai tartalomról valamint a szerződéses feltételekről a Felek már nem tárgyalnak, kizárólag az ajánlati árak tekintetében kerül sor új ajánlatok benyújtására.</w:t>
      </w:r>
    </w:p>
    <w:p w:rsidR="00AD5AD9" w:rsidRPr="00096803" w:rsidRDefault="00AD5AD9" w:rsidP="00AD5AD9">
      <w:pPr>
        <w:widowControl w:val="0"/>
        <w:numPr>
          <w:ilvl w:val="0"/>
          <w:numId w:val="28"/>
        </w:numPr>
        <w:spacing w:after="0" w:line="240" w:lineRule="auto"/>
        <w:ind w:left="1440"/>
        <w:jc w:val="both"/>
      </w:pPr>
      <w:r w:rsidRPr="00096803">
        <w:t>Az ártárgyalás az ajánlattevők együttes jelenlétében, tervezetten kettő fordulóban történik.</w:t>
      </w:r>
    </w:p>
    <w:p w:rsidR="00AD5AD9" w:rsidRPr="00096803" w:rsidRDefault="00AD5AD9" w:rsidP="00AD5AD9">
      <w:pPr>
        <w:widowControl w:val="0"/>
        <w:numPr>
          <w:ilvl w:val="0"/>
          <w:numId w:val="28"/>
        </w:numPr>
        <w:spacing w:after="0" w:line="240" w:lineRule="auto"/>
        <w:ind w:left="1440"/>
        <w:jc w:val="both"/>
      </w:pPr>
      <w:r w:rsidRPr="00096803">
        <w:t>Az ártárgyalás a Kbt. 68. § (3) bekezdése szerinti körben nyilvános.</w:t>
      </w:r>
    </w:p>
    <w:p w:rsidR="00AD5AD9" w:rsidRPr="00096803" w:rsidRDefault="00AD5AD9" w:rsidP="00AD5AD9">
      <w:pPr>
        <w:widowControl w:val="0"/>
        <w:numPr>
          <w:ilvl w:val="0"/>
          <w:numId w:val="28"/>
        </w:numPr>
        <w:spacing w:after="0" w:line="240" w:lineRule="auto"/>
        <w:ind w:left="1440"/>
        <w:jc w:val="both"/>
      </w:pPr>
      <w:r w:rsidRPr="00096803">
        <w:t xml:space="preserve">Az ártárgyalás keretében, az egyes ártárgyalási fordulók lezárásaként az ajánlattevők </w:t>
      </w:r>
      <w:r w:rsidRPr="00096803">
        <w:lastRenderedPageBreak/>
        <w:t xml:space="preserve">ajánlatukat zárt borítékban nyújtják be az ajánlatkérő részére (cégszerűen aláírt felolvasólapon, valamint az ajánlati nyilatkozat csatolásával). Ajánlatkérő a benyújtott </w:t>
      </w:r>
      <w:proofErr w:type="spellStart"/>
      <w:r w:rsidRPr="00096803">
        <w:t>ajánlato</w:t>
      </w:r>
      <w:proofErr w:type="spellEnd"/>
      <w:r w:rsidRPr="00096803">
        <w:t>(</w:t>
      </w:r>
      <w:proofErr w:type="spellStart"/>
      <w:r w:rsidRPr="00096803">
        <w:t>ka</w:t>
      </w:r>
      <w:proofErr w:type="spellEnd"/>
      <w:r w:rsidRPr="00096803">
        <w:t>)t az ajánlattevők együttes jelenlétében ismerteti.</w:t>
      </w:r>
    </w:p>
    <w:p w:rsidR="00AD5AD9" w:rsidRPr="00096803" w:rsidRDefault="00AD5AD9" w:rsidP="00AD5AD9">
      <w:pPr>
        <w:widowControl w:val="0"/>
        <w:numPr>
          <w:ilvl w:val="0"/>
          <w:numId w:val="28"/>
        </w:numPr>
        <w:spacing w:after="0" w:line="240" w:lineRule="auto"/>
        <w:ind w:left="1440"/>
        <w:jc w:val="both"/>
      </w:pPr>
      <w:r w:rsidRPr="00096803">
        <w:t xml:space="preserve">Ajánlatkérő ártárgyalást csak az 1. </w:t>
      </w:r>
      <w:r w:rsidR="00480AD8">
        <w:t>értékelési szempont</w:t>
      </w:r>
      <w:r w:rsidRPr="00096803">
        <w:t xml:space="preserve"> (árelem) tekintetében tart. A többi bírálati részszempont tekintetében a módosított ajánlatban rögzített értékek tekintendők véglegesnek.</w:t>
      </w:r>
    </w:p>
    <w:p w:rsidR="00AD5AD9" w:rsidRPr="00096803" w:rsidRDefault="00AD5AD9" w:rsidP="00AD5AD9">
      <w:pPr>
        <w:widowControl w:val="0"/>
        <w:numPr>
          <w:ilvl w:val="0"/>
          <w:numId w:val="28"/>
        </w:numPr>
        <w:spacing w:after="0" w:line="240" w:lineRule="auto"/>
        <w:ind w:left="1440"/>
        <w:jc w:val="both"/>
      </w:pPr>
      <w:r w:rsidRPr="00096803">
        <w:t>Az ártárgyalási forduló lezárását követően a tárgyalások befejeződnek, és ezzel az ajánlati kötöttség a teljes ajánlat vonatkozásában beáll.</w:t>
      </w:r>
    </w:p>
    <w:p w:rsidR="00AD5AD9" w:rsidRPr="00096803" w:rsidRDefault="00AD5AD9" w:rsidP="00AD5AD9">
      <w:pPr>
        <w:widowControl w:val="0"/>
        <w:numPr>
          <w:ilvl w:val="0"/>
          <w:numId w:val="28"/>
        </w:numPr>
        <w:spacing w:after="0" w:line="240" w:lineRule="auto"/>
        <w:ind w:left="1440"/>
        <w:jc w:val="both"/>
      </w:pPr>
      <w:r w:rsidRPr="00096803">
        <w:t xml:space="preserve">A lefolytatott tárgyalások eredményére tekintettel az ajánlattevők a </w:t>
      </w:r>
      <w:r w:rsidR="000D1C2B">
        <w:t>módosított</w:t>
      </w:r>
      <w:r w:rsidR="000D1C2B" w:rsidRPr="00096803">
        <w:t xml:space="preserve"> </w:t>
      </w:r>
      <w:r w:rsidRPr="00096803">
        <w:t xml:space="preserve">ajánlatukban az alapajánlathoz képest tett megajánlásokat bármely irányban módosíthatják. </w:t>
      </w:r>
    </w:p>
    <w:p w:rsidR="00AD5AD9" w:rsidRPr="00A51BB1" w:rsidRDefault="00AD5AD9" w:rsidP="00E50B9C">
      <w:pPr>
        <w:jc w:val="both"/>
        <w:rPr>
          <w:rFonts w:ascii="Times New Roman" w:hAnsi="Times New Roman"/>
        </w:rPr>
      </w:pPr>
    </w:p>
    <w:p w:rsidR="00E50B9C" w:rsidRPr="00A51BB1" w:rsidRDefault="00E50B9C" w:rsidP="00E50B9C">
      <w:pPr>
        <w:pStyle w:val="Cmsor3"/>
      </w:pPr>
      <w:bookmarkStart w:id="29" w:name="_Toc440549349"/>
      <w:r w:rsidRPr="00A51BB1">
        <w:t>10. Szerződéstervezet</w:t>
      </w:r>
      <w:bookmarkEnd w:id="28"/>
      <w:bookmarkEnd w:id="29"/>
      <w:r w:rsidR="00392B89" w:rsidRPr="00A51BB1">
        <w:t xml:space="preserve"> (keretmegállapodás-tervezet)</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 </w:t>
      </w:r>
      <w:proofErr w:type="spellStart"/>
      <w:r w:rsidRPr="00A51BB1">
        <w:rPr>
          <w:rFonts w:ascii="Times New Roman" w:hAnsi="Times New Roman"/>
        </w:rPr>
        <w:t>keretmegállapodás</w:t>
      </w:r>
      <w:proofErr w:type="spellEnd"/>
      <w:r w:rsidRPr="00A51BB1">
        <w:rPr>
          <w:rFonts w:ascii="Times New Roman" w:hAnsi="Times New Roman"/>
        </w:rPr>
        <w:t xml:space="preserve"> </w:t>
      </w:r>
      <w:r w:rsidR="00035AEE" w:rsidRPr="00A51BB1">
        <w:rPr>
          <w:rFonts w:ascii="Times New Roman" w:hAnsi="Times New Roman"/>
        </w:rPr>
        <w:t>tervezete</w:t>
      </w:r>
      <w:r w:rsidRPr="00A51BB1">
        <w:rPr>
          <w:rFonts w:ascii="Times New Roman" w:hAnsi="Times New Roman"/>
        </w:rPr>
        <w:t xml:space="preserve"> a Közbeszerzési Dokumentumok részét képezi (III. fejezet).</w:t>
      </w:r>
    </w:p>
    <w:p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ajánlatkérő által a Közbeszerzési Dokumentumok részeként kiadott keretmegállapodás-tervezetet az esetleges javítási, módosítási feltételek jelölésével (korrektúrázva) kell az alapajánlathoz csatolni. A </w:t>
      </w:r>
      <w:proofErr w:type="spellStart"/>
      <w:r w:rsidRPr="00A51BB1">
        <w:rPr>
          <w:rFonts w:ascii="Times New Roman" w:hAnsi="Times New Roman"/>
        </w:rPr>
        <w:t>keretmegállapodás</w:t>
      </w:r>
      <w:proofErr w:type="spellEnd"/>
      <w:r w:rsidR="00FC3FF2" w:rsidRPr="00A51BB1">
        <w:rPr>
          <w:rFonts w:ascii="Times New Roman" w:hAnsi="Times New Roman"/>
        </w:rPr>
        <w:t xml:space="preserve"> esetlegesen módosított, javaslatokkal ellátott tervezete</w:t>
      </w:r>
      <w:r w:rsidRPr="00A51BB1">
        <w:rPr>
          <w:rFonts w:ascii="Times New Roman" w:hAnsi="Times New Roman"/>
        </w:rPr>
        <w:t xml:space="preserve"> CD-n vagy DVD-n, WORD formátumban is csatolandó (korrektúrázva).</w:t>
      </w:r>
    </w:p>
    <w:p w:rsidR="00E50B9C" w:rsidRPr="00A51BB1" w:rsidRDefault="00E50B9C" w:rsidP="00E50B9C">
      <w:pPr>
        <w:pStyle w:val="Cmsor3"/>
      </w:pPr>
      <w:bookmarkStart w:id="30" w:name="_Toc440549350"/>
      <w:r w:rsidRPr="00A51BB1">
        <w:t>11. Ajánlatkérő tájékoztatása a Kbt. 73. § (5) bekezdése alapján</w:t>
      </w:r>
      <w:bookmarkEnd w:id="30"/>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 xml:space="preserve">A Kbt. 73. § (4) bekezdésében foglalt kötelezettségének eleget téve az ajánlatkérő ezúton tájékoztatja az ajánlattevőket, hogy a </w:t>
      </w:r>
      <w:proofErr w:type="spellStart"/>
      <w:r w:rsidRPr="00A51BB1">
        <w:rPr>
          <w:rFonts w:ascii="Times New Roman" w:hAnsi="Times New Roman"/>
        </w:rPr>
        <w:t>ko</w:t>
      </w:r>
      <w:proofErr w:type="spellEnd"/>
      <w:r w:rsidRPr="00A51BB1">
        <w:rPr>
          <w:rFonts w:ascii="Times New Roman" w:hAnsi="Times New Roman"/>
        </w:rPr>
        <w:t>̈</w:t>
      </w:r>
      <w:proofErr w:type="spellStart"/>
      <w:r w:rsidRPr="00A51BB1">
        <w:rPr>
          <w:rFonts w:ascii="Times New Roman" w:hAnsi="Times New Roman"/>
        </w:rPr>
        <w:t>rnyezetve</w:t>
      </w:r>
      <w:proofErr w:type="spellEnd"/>
      <w:r w:rsidRPr="00A51BB1">
        <w:rPr>
          <w:rFonts w:ascii="Times New Roman" w:hAnsi="Times New Roman"/>
        </w:rPr>
        <w:t>́</w:t>
      </w:r>
      <w:proofErr w:type="spellStart"/>
      <w:r w:rsidRPr="00A51BB1">
        <w:rPr>
          <w:rFonts w:ascii="Times New Roman" w:hAnsi="Times New Roman"/>
        </w:rPr>
        <w:t>delmi</w:t>
      </w:r>
      <w:proofErr w:type="spellEnd"/>
      <w:r w:rsidRPr="00A51BB1">
        <w:rPr>
          <w:rFonts w:ascii="Times New Roman" w:hAnsi="Times New Roman"/>
        </w:rPr>
        <w:t xml:space="preserve">, </w:t>
      </w:r>
      <w:proofErr w:type="spellStart"/>
      <w:r w:rsidRPr="00A51BB1">
        <w:rPr>
          <w:rFonts w:ascii="Times New Roman" w:hAnsi="Times New Roman"/>
        </w:rPr>
        <w:t>szocia</w:t>
      </w:r>
      <w:proofErr w:type="spellEnd"/>
      <w:r w:rsidRPr="00A51BB1">
        <w:rPr>
          <w:rFonts w:ascii="Times New Roman" w:hAnsi="Times New Roman"/>
        </w:rPr>
        <w:t>́</w:t>
      </w:r>
      <w:proofErr w:type="spellStart"/>
      <w:r w:rsidRPr="00A51BB1">
        <w:rPr>
          <w:rFonts w:ascii="Times New Roman" w:hAnsi="Times New Roman"/>
        </w:rPr>
        <w:t>lis</w:t>
      </w:r>
      <w:proofErr w:type="spellEnd"/>
      <w:r w:rsidRPr="00A51BB1">
        <w:rPr>
          <w:rFonts w:ascii="Times New Roman" w:hAnsi="Times New Roman"/>
        </w:rPr>
        <w:t xml:space="preserve"> és munkajogi </w:t>
      </w:r>
      <w:proofErr w:type="spellStart"/>
      <w:r w:rsidRPr="00A51BB1">
        <w:rPr>
          <w:rFonts w:ascii="Times New Roman" w:hAnsi="Times New Roman"/>
        </w:rPr>
        <w:t>ko</w:t>
      </w:r>
      <w:proofErr w:type="spellEnd"/>
      <w:r w:rsidRPr="00A51BB1">
        <w:rPr>
          <w:rFonts w:ascii="Times New Roman" w:hAnsi="Times New Roman"/>
        </w:rPr>
        <w:t>̈</w:t>
      </w:r>
      <w:proofErr w:type="spellStart"/>
      <w:r w:rsidRPr="00A51BB1">
        <w:rPr>
          <w:rFonts w:ascii="Times New Roman" w:hAnsi="Times New Roman"/>
        </w:rPr>
        <w:t>vetelme</w:t>
      </w:r>
      <w:proofErr w:type="spellEnd"/>
      <w:r w:rsidRPr="00A51BB1">
        <w:rPr>
          <w:rFonts w:ascii="Times New Roman" w:hAnsi="Times New Roman"/>
        </w:rPr>
        <w:t>́</w:t>
      </w:r>
      <w:proofErr w:type="spellStart"/>
      <w:r w:rsidRPr="00A51BB1">
        <w:rPr>
          <w:rFonts w:ascii="Times New Roman" w:hAnsi="Times New Roman"/>
        </w:rPr>
        <w:t>nyekről</w:t>
      </w:r>
      <w:proofErr w:type="spellEnd"/>
      <w:r w:rsidRPr="00A51BB1">
        <w:rPr>
          <w:rFonts w:ascii="Times New Roman" w:hAnsi="Times New Roman"/>
        </w:rPr>
        <w:t xml:space="preserve"> az alábbiak szerint kérhető tájékoztatás:</w:t>
      </w:r>
    </w:p>
    <w:p w:rsidR="00E5515E" w:rsidRPr="00A51BB1" w:rsidRDefault="00E5515E" w:rsidP="00E5515E">
      <w:pPr>
        <w:tabs>
          <w:tab w:val="left" w:pos="0"/>
        </w:tabs>
        <w:spacing w:after="120"/>
        <w:jc w:val="both"/>
        <w:rPr>
          <w:rFonts w:ascii="Times New Roman" w:hAnsi="Times New Roman"/>
        </w:rPr>
      </w:pP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Nemzeti Munkaügyi Hivatal elérhetőségek</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Székhely: 1089 Budapest, Kálvária tér 7.</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Postai cím: 1476 Budapest, Pf. 75.</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Tel.: (1) 303 9300</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Web: www.munka.hu</w:t>
      </w:r>
    </w:p>
    <w:p w:rsidR="00E5515E" w:rsidRPr="00A51BB1" w:rsidRDefault="00E5515E" w:rsidP="00E5515E">
      <w:pPr>
        <w:tabs>
          <w:tab w:val="left" w:pos="0"/>
        </w:tabs>
        <w:spacing w:after="120"/>
        <w:jc w:val="both"/>
        <w:rPr>
          <w:rFonts w:ascii="Times New Roman" w:hAnsi="Times New Roman"/>
        </w:rPr>
      </w:pP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A tájékoztatással és tanácsadással kapcsolatos feladatok ellátása 2012. január 19-től az alábbiak szerint működik:</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A Nemzeti Munkaügyi Hivatal Munkavédelmi és Munkaügyi Igazgatósága továbbra is működteti központi munkavédelmi információs rendszerét, az ingyenesen hívható zöld számon:</w:t>
      </w:r>
    </w:p>
    <w:p w:rsidR="00E5515E" w:rsidRPr="00A51BB1" w:rsidRDefault="00E5515E" w:rsidP="00E5515E">
      <w:pPr>
        <w:tabs>
          <w:tab w:val="left" w:pos="0"/>
        </w:tabs>
        <w:spacing w:after="120"/>
        <w:jc w:val="both"/>
        <w:rPr>
          <w:rFonts w:ascii="Times New Roman" w:hAnsi="Times New Roman"/>
        </w:rPr>
      </w:pP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Munkavédelmi Információs Szolgálat (MISZ) elérhetőségek</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lastRenderedPageBreak/>
        <w:t>Tel.: 06-80/204-292</w:t>
      </w:r>
    </w:p>
    <w:p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és információs elektronikus postacímén:</w:t>
      </w:r>
    </w:p>
    <w:p w:rsidR="00E50B9C" w:rsidRPr="00A51BB1" w:rsidRDefault="00E5515E" w:rsidP="00E5515E">
      <w:pPr>
        <w:tabs>
          <w:tab w:val="left" w:pos="0"/>
        </w:tabs>
        <w:spacing w:after="120"/>
        <w:jc w:val="both"/>
        <w:rPr>
          <w:rFonts w:ascii="Times New Roman" w:hAnsi="Times New Roman"/>
        </w:rPr>
      </w:pPr>
      <w:r w:rsidRPr="00A51BB1">
        <w:rPr>
          <w:rFonts w:ascii="Times New Roman" w:hAnsi="Times New Roman"/>
        </w:rPr>
        <w:t>E-mail: munkaved-info@ommf.gov.hu</w:t>
      </w:r>
    </w:p>
    <w:p w:rsidR="00E50B9C" w:rsidRPr="00A51BB1" w:rsidRDefault="00E50B9C" w:rsidP="00A51BB1">
      <w:pPr>
        <w:pStyle w:val="Cmsor1"/>
        <w:spacing w:line="240" w:lineRule="auto"/>
        <w:ind w:left="360"/>
        <w:rPr>
          <w:highlight w:val="cyan"/>
        </w:rPr>
      </w:pPr>
      <w:r w:rsidRPr="00A51BB1">
        <w:br w:type="page"/>
      </w:r>
      <w:bookmarkStart w:id="31" w:name="_Toc440549351"/>
      <w:r w:rsidRPr="00A51BB1">
        <w:lastRenderedPageBreak/>
        <w:t>II. Műszaki leírás</w:t>
      </w:r>
      <w:bookmarkEnd w:id="31"/>
    </w:p>
    <w:p w:rsidR="00E50B9C" w:rsidRPr="00A51BB1" w:rsidRDefault="00E50B9C" w:rsidP="00E50B9C">
      <w:pPr>
        <w:rPr>
          <w:rFonts w:ascii="Times New Roman" w:hAnsi="Times New Roman"/>
        </w:rPr>
      </w:pPr>
    </w:p>
    <w:p w:rsidR="00E50B9C" w:rsidRPr="00A51BB1" w:rsidRDefault="00E50B9C" w:rsidP="00E50B9C">
      <w:pPr>
        <w:rPr>
          <w:rFonts w:ascii="Times New Roman" w:hAnsi="Times New Roman"/>
        </w:rPr>
      </w:pPr>
      <w:r w:rsidRPr="00A51BB1">
        <w:rPr>
          <w:rFonts w:ascii="Times New Roman" w:hAnsi="Times New Roman"/>
        </w:rPr>
        <w:t>Ajánlatkérő által jelen közbeszerzési eljárásban megadott tárgy és mennyiségi adatok:</w:t>
      </w:r>
    </w:p>
    <w:p w:rsidR="00E50B9C" w:rsidRPr="00A51BB1" w:rsidRDefault="00E50B9C" w:rsidP="00E50B9C">
      <w:pPr>
        <w:rPr>
          <w:rFonts w:ascii="Times New Roman" w:hAnsi="Times New Roman"/>
        </w:rPr>
      </w:pPr>
    </w:p>
    <w:p w:rsidR="00B264A4" w:rsidRPr="00B264A4" w:rsidRDefault="00B264A4" w:rsidP="00B264A4">
      <w:pPr>
        <w:widowControl w:val="0"/>
        <w:spacing w:after="12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w:t>
      </w:r>
      <w:r w:rsidRPr="00B264A4">
        <w:rPr>
          <w:rFonts w:ascii="Times New Roman" w:eastAsia="Times New Roman" w:hAnsi="Times New Roman"/>
          <w:b/>
          <w:sz w:val="24"/>
          <w:szCs w:val="24"/>
          <w:lang w:eastAsia="hu-HU"/>
        </w:rPr>
        <w:t>. A közbeszerzés tárgya és mennyisége:</w:t>
      </w:r>
    </w:p>
    <w:p w:rsidR="00B264A4" w:rsidRPr="00B264A4" w:rsidRDefault="00B264A4" w:rsidP="00B264A4">
      <w:pPr>
        <w:widowControl w:val="0"/>
        <w:spacing w:after="120" w:line="240" w:lineRule="auto"/>
        <w:jc w:val="both"/>
        <w:rPr>
          <w:rFonts w:ascii="Times New Roman" w:eastAsia="Times New Roman" w:hAnsi="Times New Roman"/>
          <w:sz w:val="24"/>
          <w:szCs w:val="24"/>
          <w:lang w:eastAsia="hu-HU"/>
        </w:rPr>
      </w:pPr>
      <w:r w:rsidRPr="00B264A4">
        <w:rPr>
          <w:rFonts w:ascii="Times New Roman" w:eastAsia="Times New Roman" w:hAnsi="Times New Roman"/>
          <w:sz w:val="24"/>
          <w:szCs w:val="24"/>
          <w:lang w:eastAsia="hu-HU"/>
        </w:rPr>
        <w:t>A közbeszerzési eljárás tárgya:</w:t>
      </w:r>
    </w:p>
    <w:p w:rsidR="00B264A4" w:rsidRPr="00B264A4" w:rsidRDefault="00B264A4" w:rsidP="00B264A4">
      <w:pPr>
        <w:widowControl w:val="0"/>
        <w:spacing w:after="120" w:line="240" w:lineRule="auto"/>
        <w:jc w:val="both"/>
        <w:rPr>
          <w:rFonts w:ascii="Times New Roman" w:eastAsia="Times New Roman" w:hAnsi="Times New Roman"/>
          <w:b/>
          <w:sz w:val="24"/>
          <w:szCs w:val="24"/>
          <w:lang w:eastAsia="hu-HU"/>
        </w:rPr>
      </w:pPr>
      <w:proofErr w:type="spellStart"/>
      <w:r w:rsidRPr="00B264A4">
        <w:rPr>
          <w:rFonts w:ascii="Times New Roman" w:eastAsia="Times New Roman" w:hAnsi="Times New Roman"/>
          <w:sz w:val="24"/>
          <w:szCs w:val="24"/>
          <w:lang w:eastAsia="hu-HU"/>
        </w:rPr>
        <w:t>Keretmegállapodás</w:t>
      </w:r>
      <w:proofErr w:type="spellEnd"/>
      <w:r w:rsidRPr="00B264A4">
        <w:rPr>
          <w:rFonts w:ascii="Times New Roman" w:eastAsia="Times New Roman" w:hAnsi="Times New Roman"/>
          <w:sz w:val="24"/>
          <w:szCs w:val="24"/>
          <w:lang w:eastAsia="hu-HU"/>
        </w:rPr>
        <w:t xml:space="preserve"> Munkavállalók munkaerő kölcsönzéssel történő biztosítására</w:t>
      </w:r>
      <w:r w:rsidRPr="00B264A4">
        <w:rPr>
          <w:rFonts w:ascii="Times New Roman" w:eastAsia="Times New Roman" w:hAnsi="Times New Roman"/>
          <w:b/>
          <w:sz w:val="24"/>
          <w:szCs w:val="24"/>
          <w:lang w:eastAsia="hu-HU"/>
        </w:rPr>
        <w:t xml:space="preserve"> </w:t>
      </w:r>
    </w:p>
    <w:p w:rsidR="00B264A4" w:rsidRPr="00B264A4" w:rsidRDefault="00B264A4" w:rsidP="00B264A4">
      <w:pPr>
        <w:widowControl w:val="0"/>
        <w:spacing w:after="12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w:t>
      </w:r>
      <w:r w:rsidRPr="00B264A4">
        <w:rPr>
          <w:rFonts w:ascii="Times New Roman" w:eastAsia="Times New Roman" w:hAnsi="Times New Roman"/>
          <w:b/>
          <w:sz w:val="24"/>
          <w:szCs w:val="24"/>
          <w:lang w:eastAsia="hu-HU"/>
        </w:rPr>
        <w:t>. A közbeszerzési eljárás mennyisége:</w:t>
      </w:r>
    </w:p>
    <w:p w:rsidR="00B264A4" w:rsidRPr="00B264A4" w:rsidRDefault="00B264A4" w:rsidP="00B264A4">
      <w:pPr>
        <w:widowControl w:val="0"/>
        <w:spacing w:after="0" w:line="240" w:lineRule="auto"/>
        <w:rPr>
          <w:rFonts w:ascii="Times New Roman" w:eastAsia="Times New Roman" w:hAnsi="Times New Roman"/>
          <w:sz w:val="24"/>
          <w:szCs w:val="24"/>
          <w:lang w:eastAsia="hu-HU"/>
        </w:rPr>
      </w:pPr>
      <w:proofErr w:type="spellStart"/>
      <w:r w:rsidRPr="00B264A4">
        <w:rPr>
          <w:rFonts w:ascii="Times New Roman" w:eastAsia="Times New Roman" w:hAnsi="Times New Roman"/>
          <w:sz w:val="24"/>
          <w:szCs w:val="24"/>
          <w:lang w:eastAsia="hu-HU"/>
        </w:rPr>
        <w:t>Keretmegállapodás</w:t>
      </w:r>
      <w:proofErr w:type="spellEnd"/>
      <w:r w:rsidRPr="00B264A4">
        <w:rPr>
          <w:rFonts w:ascii="Times New Roman" w:eastAsia="Times New Roman" w:hAnsi="Times New Roman"/>
          <w:sz w:val="24"/>
          <w:szCs w:val="24"/>
          <w:lang w:eastAsia="hu-HU"/>
        </w:rPr>
        <w:t xml:space="preserve"> a 307/2015. (X.27.) Korm. rendelet 18. §</w:t>
      </w:r>
      <w:proofErr w:type="spellStart"/>
      <w:r w:rsidRPr="00B264A4">
        <w:rPr>
          <w:rFonts w:ascii="Times New Roman" w:eastAsia="Times New Roman" w:hAnsi="Times New Roman"/>
          <w:sz w:val="24"/>
          <w:szCs w:val="24"/>
          <w:lang w:eastAsia="hu-HU"/>
        </w:rPr>
        <w:t>-ában</w:t>
      </w:r>
      <w:proofErr w:type="spellEnd"/>
      <w:r w:rsidRPr="00B264A4">
        <w:rPr>
          <w:rFonts w:ascii="Times New Roman" w:eastAsia="Times New Roman" w:hAnsi="Times New Roman"/>
          <w:sz w:val="24"/>
          <w:szCs w:val="24"/>
          <w:lang w:eastAsia="hu-HU"/>
        </w:rPr>
        <w:t xml:space="preserve"> foglaltakat figyelembe véve, egy ajánlattevővel történő </w:t>
      </w:r>
      <w:proofErr w:type="spellStart"/>
      <w:r w:rsidRPr="00B264A4">
        <w:rPr>
          <w:rFonts w:ascii="Times New Roman" w:eastAsia="Times New Roman" w:hAnsi="Times New Roman"/>
          <w:sz w:val="24"/>
          <w:szCs w:val="24"/>
          <w:lang w:eastAsia="hu-HU"/>
        </w:rPr>
        <w:t>keretmegállapodás</w:t>
      </w:r>
      <w:proofErr w:type="spellEnd"/>
      <w:r w:rsidRPr="00B264A4">
        <w:rPr>
          <w:rFonts w:ascii="Times New Roman" w:eastAsia="Times New Roman" w:hAnsi="Times New Roman"/>
          <w:sz w:val="24"/>
          <w:szCs w:val="24"/>
          <w:lang w:eastAsia="hu-HU"/>
        </w:rPr>
        <w:t xml:space="preserve"> megkötésével</w:t>
      </w:r>
    </w:p>
    <w:p w:rsidR="00592078" w:rsidRPr="00592078" w:rsidRDefault="00B264A4" w:rsidP="00592078">
      <w:pPr>
        <w:contextualSpacing/>
        <w:rPr>
          <w:sz w:val="24"/>
          <w:szCs w:val="24"/>
        </w:rPr>
      </w:pPr>
      <w:r w:rsidRPr="00592078">
        <w:rPr>
          <w:sz w:val="24"/>
          <w:szCs w:val="24"/>
        </w:rPr>
        <w:t>munkaerő kölcsönzésre, nettó 1,9 milliárd forint értékben.</w:t>
      </w:r>
      <w:r w:rsidRPr="00592078">
        <w:rPr>
          <w:sz w:val="24"/>
          <w:szCs w:val="24"/>
        </w:rPr>
        <w:br/>
      </w:r>
      <w:r w:rsidRPr="00592078">
        <w:rPr>
          <w:sz w:val="24"/>
          <w:szCs w:val="24"/>
        </w:rPr>
        <w:br/>
        <w:t>Az alábbi munkakörök tekintetében:</w:t>
      </w:r>
      <w:r w:rsidRPr="00592078">
        <w:rPr>
          <w:sz w:val="24"/>
          <w:szCs w:val="24"/>
        </w:rPr>
        <w:br/>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 xml:space="preserve">Adminisztrátor </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Akkumulátor kihordó, telepkezelő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 xml:space="preserve">Alkatrész mosóberendezés kezelő </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Általános betanított munkás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Általános karbantartó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Általános segédmunkás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Anyagkezelő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Anyag- és eszközkezelési előadó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Burkoló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CNC megmunkáló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Csapágyöntő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Csapágyszerelő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Dízelmotor 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Elektroműszerész</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 xml:space="preserve">Emelőgép előadó </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Épület karbantartó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Eszközgazdálkodási előadó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Féktechnikai lakatos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Forgácsoló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Gazdálkodási előadó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Gépkezelő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Géplakatos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Gyártástervező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lastRenderedPageBreak/>
        <w:t>Hegesztő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Hegesztő-lángvágó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Hegesztőrobot kezelő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 szerkezeti lakatos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 technológus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Járműkonstrukciós szakértő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Járműlakatos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Járműmosó-műhelytakarító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Járművillamossági 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proofErr w:type="spellStart"/>
      <w:r w:rsidRPr="00592078">
        <w:rPr>
          <w:rFonts w:ascii="Calibri" w:eastAsia="Calibri" w:hAnsi="Calibri"/>
          <w:sz w:val="24"/>
          <w:szCs w:val="24"/>
          <w:lang w:eastAsia="en-US"/>
        </w:rPr>
        <w:t>Kocsirendező</w:t>
      </w:r>
      <w:proofErr w:type="spellEnd"/>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proofErr w:type="spellStart"/>
      <w:r w:rsidRPr="00592078">
        <w:rPr>
          <w:rFonts w:ascii="Calibri" w:eastAsia="Calibri" w:hAnsi="Calibri"/>
          <w:sz w:val="24"/>
          <w:szCs w:val="24"/>
          <w:lang w:eastAsia="en-US"/>
        </w:rPr>
        <w:t>Kocsitakarító</w:t>
      </w:r>
      <w:proofErr w:type="spellEnd"/>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Légtechnikai 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Logisztikai szakelőadó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Munkairányító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Műszaki előadó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Műszaki fordító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Műszaki szakértő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Műszerész</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Művezető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Raktári munkás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Raktárkezelő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Raktározási előadó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Raktárvezető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Rendész</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Szemcseszóró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Szerszámkészítő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Szerszámlakatos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Takarító</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Targoncavezető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Tehergépkocsi vezető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Tolatásvezető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proofErr w:type="spellStart"/>
      <w:r w:rsidRPr="00592078">
        <w:rPr>
          <w:rFonts w:ascii="Calibri" w:eastAsia="Calibri" w:hAnsi="Calibri"/>
          <w:sz w:val="24"/>
          <w:szCs w:val="24"/>
          <w:lang w:eastAsia="en-US"/>
        </w:rPr>
        <w:t>Tolópad</w:t>
      </w:r>
      <w:proofErr w:type="spellEnd"/>
      <w:r w:rsidRPr="00592078">
        <w:rPr>
          <w:rFonts w:ascii="Calibri" w:eastAsia="Calibri" w:hAnsi="Calibri"/>
          <w:sz w:val="24"/>
          <w:szCs w:val="24"/>
          <w:lang w:eastAsia="en-US"/>
        </w:rPr>
        <w:t xml:space="preserve"> kezelő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proofErr w:type="spellStart"/>
      <w:r w:rsidRPr="00592078">
        <w:rPr>
          <w:rFonts w:ascii="Calibri" w:eastAsia="Calibri" w:hAnsi="Calibri"/>
          <w:sz w:val="24"/>
          <w:szCs w:val="24"/>
          <w:lang w:eastAsia="en-US"/>
        </w:rPr>
        <w:t>Tűzikovács</w:t>
      </w:r>
      <w:proofErr w:type="spellEnd"/>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Üzemi mérnök</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Üzemi technikus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Vasúti jármű asztalos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Vasúti jármű csőszerelő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Vasúti jármű fényező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Vasúti jármű kárpitos</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lastRenderedPageBreak/>
        <w:t>Vasúti járműszerelő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 xml:space="preserve">Villamos motortekercselő </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proofErr w:type="spellStart"/>
      <w:r w:rsidRPr="00592078">
        <w:rPr>
          <w:rFonts w:ascii="Calibri" w:eastAsia="Calibri" w:hAnsi="Calibri"/>
          <w:sz w:val="24"/>
          <w:szCs w:val="24"/>
          <w:lang w:eastAsia="en-US"/>
        </w:rPr>
        <w:t>Villamosgép</w:t>
      </w:r>
      <w:proofErr w:type="spellEnd"/>
      <w:r w:rsidRPr="00592078">
        <w:rPr>
          <w:rFonts w:ascii="Calibri" w:eastAsia="Calibri" w:hAnsi="Calibri"/>
          <w:sz w:val="24"/>
          <w:szCs w:val="24"/>
          <w:lang w:eastAsia="en-US"/>
        </w:rPr>
        <w:t xml:space="preserve"> szerelő</w:t>
      </w:r>
    </w:p>
    <w:p w:rsidR="00592078"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Villanyszerelő</w:t>
      </w:r>
    </w:p>
    <w:p w:rsidR="00B264A4" w:rsidRPr="00592078" w:rsidRDefault="00592078" w:rsidP="007959A5">
      <w:pPr>
        <w:pStyle w:val="Listaszerbekezds"/>
        <w:widowControl/>
        <w:numPr>
          <w:ilvl w:val="0"/>
          <w:numId w:val="8"/>
        </w:numPr>
        <w:adjustRightInd/>
        <w:spacing w:after="200" w:line="276" w:lineRule="auto"/>
        <w:contextualSpacing/>
        <w:jc w:val="left"/>
        <w:textAlignment w:val="auto"/>
        <w:rPr>
          <w:rFonts w:ascii="Calibri" w:eastAsia="Calibri" w:hAnsi="Calibri"/>
          <w:sz w:val="24"/>
          <w:szCs w:val="24"/>
          <w:lang w:eastAsia="en-US"/>
        </w:rPr>
      </w:pPr>
      <w:r w:rsidRPr="00592078">
        <w:rPr>
          <w:rFonts w:ascii="Calibri" w:eastAsia="Calibri" w:hAnsi="Calibri"/>
          <w:sz w:val="24"/>
          <w:szCs w:val="24"/>
          <w:lang w:eastAsia="en-US"/>
        </w:rPr>
        <w:t>Víz-gázszerelő</w:t>
      </w:r>
    </w:p>
    <w:p w:rsidR="00B264A4" w:rsidRPr="00B264A4" w:rsidRDefault="00B264A4" w:rsidP="00B264A4">
      <w:pPr>
        <w:widowControl w:val="0"/>
        <w:spacing w:after="0" w:line="240" w:lineRule="auto"/>
        <w:rPr>
          <w:rFonts w:ascii="Times New Roman" w:eastAsia="Times New Roman" w:hAnsi="Times New Roman"/>
          <w:b/>
          <w:sz w:val="24"/>
          <w:szCs w:val="24"/>
          <w:lang w:eastAsia="hu-HU"/>
        </w:rPr>
      </w:pPr>
      <w:r w:rsidRPr="00B264A4">
        <w:rPr>
          <w:rFonts w:ascii="Times New Roman" w:eastAsia="Times New Roman" w:hAnsi="Times New Roman"/>
          <w:b/>
          <w:sz w:val="24"/>
          <w:szCs w:val="24"/>
          <w:lang w:eastAsia="hu-HU"/>
        </w:rPr>
        <w:t xml:space="preserve">A </w:t>
      </w:r>
      <w:proofErr w:type="spellStart"/>
      <w:r w:rsidRPr="00B264A4">
        <w:rPr>
          <w:rFonts w:ascii="Times New Roman" w:eastAsia="Times New Roman" w:hAnsi="Times New Roman"/>
          <w:b/>
          <w:sz w:val="24"/>
          <w:szCs w:val="24"/>
          <w:lang w:eastAsia="hu-HU"/>
        </w:rPr>
        <w:t>keretmegállapodás</w:t>
      </w:r>
      <w:proofErr w:type="spellEnd"/>
      <w:r w:rsidRPr="00B264A4">
        <w:rPr>
          <w:rFonts w:ascii="Times New Roman" w:eastAsia="Times New Roman" w:hAnsi="Times New Roman"/>
          <w:b/>
          <w:sz w:val="24"/>
          <w:szCs w:val="24"/>
          <w:lang w:eastAsia="hu-HU"/>
        </w:rPr>
        <w:t xml:space="preserve"> értéke: nettó 1,9 </w:t>
      </w:r>
      <w:proofErr w:type="spellStart"/>
      <w:r w:rsidRPr="00B264A4">
        <w:rPr>
          <w:rFonts w:ascii="Times New Roman" w:eastAsia="Times New Roman" w:hAnsi="Times New Roman"/>
          <w:b/>
          <w:sz w:val="24"/>
          <w:szCs w:val="24"/>
          <w:lang w:eastAsia="hu-HU"/>
        </w:rPr>
        <w:t>mrd</w:t>
      </w:r>
      <w:proofErr w:type="spellEnd"/>
      <w:r w:rsidRPr="00B264A4">
        <w:rPr>
          <w:rFonts w:ascii="Times New Roman" w:eastAsia="Times New Roman" w:hAnsi="Times New Roman"/>
          <w:b/>
          <w:sz w:val="24"/>
          <w:szCs w:val="24"/>
          <w:lang w:eastAsia="hu-HU"/>
        </w:rPr>
        <w:t xml:space="preserve"> Ft.</w:t>
      </w:r>
    </w:p>
    <w:p w:rsidR="00E50B9C" w:rsidRDefault="00E50B9C" w:rsidP="00E50B9C">
      <w:pPr>
        <w:rPr>
          <w:rFonts w:ascii="Times New Roman" w:hAnsi="Times New Roman"/>
          <w:b/>
          <w:bCs/>
        </w:rPr>
      </w:pPr>
    </w:p>
    <w:p w:rsidR="00592078" w:rsidRPr="00592078" w:rsidRDefault="00592078" w:rsidP="00592078">
      <w:pPr>
        <w:autoSpaceDE w:val="0"/>
        <w:autoSpaceDN w:val="0"/>
        <w:adjustRightInd w:val="0"/>
        <w:rPr>
          <w:szCs w:val="18"/>
        </w:rPr>
      </w:pPr>
      <w:r w:rsidRPr="00592078">
        <w:rPr>
          <w:szCs w:val="18"/>
        </w:rPr>
        <w:t>Az ajánlati ár (bruttó béres szorzó) az alábbiakat tartalmazza:</w:t>
      </w:r>
      <w:r w:rsidRPr="00592078">
        <w:rPr>
          <w:szCs w:val="18"/>
        </w:rPr>
        <w:br/>
      </w:r>
      <w:r w:rsidRPr="00592078">
        <w:rPr>
          <w:szCs w:val="18"/>
        </w:rPr>
        <w:br/>
        <w:t>• Valamennyi munkáltatót terhelő munkabérhez kapcsolódó és az egyéb költséget, különösen:</w:t>
      </w:r>
      <w:r w:rsidRPr="00592078">
        <w:rPr>
          <w:szCs w:val="18"/>
        </w:rPr>
        <w:br/>
      </w:r>
      <w:r w:rsidRPr="00592078">
        <w:rPr>
          <w:szCs w:val="18"/>
        </w:rPr>
        <w:br/>
        <w:t xml:space="preserve">• Alapbér </w:t>
      </w:r>
      <w:r w:rsidRPr="00592078">
        <w:rPr>
          <w:szCs w:val="18"/>
        </w:rPr>
        <w:br/>
        <w:t>• Betegszabadságra járó munkabér, munkáltatói táppénz hozzájárulás</w:t>
      </w:r>
      <w:r w:rsidRPr="00592078">
        <w:rPr>
          <w:szCs w:val="18"/>
        </w:rPr>
        <w:br/>
        <w:t>• Szabadságra járó munkabér, szabadság megváltás</w:t>
      </w:r>
      <w:r w:rsidRPr="00592078">
        <w:rPr>
          <w:szCs w:val="18"/>
        </w:rPr>
        <w:br/>
        <w:t>• Fizetett ünnepre járó munkabér</w:t>
      </w:r>
      <w:r w:rsidRPr="00592078">
        <w:rPr>
          <w:szCs w:val="18"/>
        </w:rPr>
        <w:br/>
        <w:t xml:space="preserve">• Szociális hozzájárulási adó </w:t>
      </w:r>
      <w:r w:rsidRPr="00592078">
        <w:rPr>
          <w:szCs w:val="18"/>
        </w:rPr>
        <w:br/>
        <w:t>• Szakképzési hozzájárulás</w:t>
      </w:r>
      <w:r w:rsidRPr="00592078">
        <w:rPr>
          <w:szCs w:val="18"/>
        </w:rPr>
        <w:br/>
        <w:t>• Iparűzési adó</w:t>
      </w:r>
      <w:r w:rsidRPr="00592078">
        <w:rPr>
          <w:szCs w:val="18"/>
        </w:rPr>
        <w:br/>
        <w:t>• Működési költségek</w:t>
      </w:r>
      <w:r w:rsidRPr="00592078">
        <w:rPr>
          <w:szCs w:val="18"/>
        </w:rPr>
        <w:br/>
        <w:t>• Toborzás, hirdetési költségek</w:t>
      </w:r>
      <w:r w:rsidRPr="00592078">
        <w:rPr>
          <w:szCs w:val="18"/>
        </w:rPr>
        <w:br/>
        <w:t>• Munkapszichológiai alkalmassági vizsgálat és egyéb tesztek lebonyolítása és kiértékelés</w:t>
      </w:r>
      <w:r w:rsidRPr="00592078">
        <w:rPr>
          <w:szCs w:val="18"/>
        </w:rPr>
        <w:br/>
        <w:t>• Bérszámfejtési és adminisztrációs költségek</w:t>
      </w:r>
      <w:r w:rsidRPr="00592078">
        <w:rPr>
          <w:szCs w:val="18"/>
        </w:rPr>
        <w:br/>
        <w:t>• Általános és munkáltatói felelősségbiztosítási díj</w:t>
      </w:r>
      <w:r w:rsidRPr="00592078">
        <w:rPr>
          <w:szCs w:val="18"/>
        </w:rPr>
        <w:br/>
        <w:t>• Finanszírozás díja (banki költségek, kamatok)</w:t>
      </w:r>
      <w:r w:rsidRPr="00592078">
        <w:rPr>
          <w:szCs w:val="18"/>
        </w:rPr>
        <w:br/>
        <w:t xml:space="preserve">• Kölcsönadó munkavállalóinak költsége </w:t>
      </w:r>
      <w:r w:rsidRPr="00592078">
        <w:rPr>
          <w:szCs w:val="18"/>
        </w:rPr>
        <w:br/>
        <w:t>• Rehabilitációs hozzájárulás</w:t>
      </w:r>
    </w:p>
    <w:p w:rsidR="00592078" w:rsidRPr="00592078" w:rsidRDefault="00592078" w:rsidP="00592078">
      <w:pPr>
        <w:pStyle w:val="Listaszerbekezds"/>
        <w:autoSpaceDE w:val="0"/>
        <w:autoSpaceDN w:val="0"/>
        <w:jc w:val="left"/>
        <w:rPr>
          <w:sz w:val="22"/>
          <w:szCs w:val="18"/>
        </w:rPr>
      </w:pPr>
      <w:r w:rsidRPr="00592078">
        <w:rPr>
          <w:sz w:val="22"/>
          <w:szCs w:val="18"/>
        </w:rPr>
        <w:t>• Foglalkozás-egészségügyi vizsgálat költsége</w:t>
      </w:r>
      <w:r w:rsidRPr="00592078">
        <w:rPr>
          <w:sz w:val="22"/>
          <w:szCs w:val="18"/>
        </w:rPr>
        <w:br/>
        <w:t xml:space="preserve">• Egyéb, a kölcsönbeadónál a </w:t>
      </w:r>
      <w:proofErr w:type="spellStart"/>
      <w:r w:rsidRPr="00592078">
        <w:rPr>
          <w:sz w:val="22"/>
          <w:szCs w:val="18"/>
        </w:rPr>
        <w:t>keretmegállapodás</w:t>
      </w:r>
      <w:proofErr w:type="spellEnd"/>
      <w:r w:rsidRPr="00592078">
        <w:rPr>
          <w:sz w:val="22"/>
          <w:szCs w:val="18"/>
        </w:rPr>
        <w:t xml:space="preserve"> teljesítésével összefüggésben felmerült díjat, költséget, mely nem tartozik az alábbiakban részletezett körbe:</w:t>
      </w:r>
      <w:r w:rsidRPr="00592078">
        <w:rPr>
          <w:sz w:val="22"/>
          <w:szCs w:val="18"/>
        </w:rPr>
        <w:br/>
      </w:r>
      <w:r w:rsidRPr="00592078">
        <w:rPr>
          <w:sz w:val="22"/>
          <w:szCs w:val="18"/>
        </w:rPr>
        <w:br/>
        <w:t>A díj nem tartalmazza (amely díjak a kölcsönvevőt terhelik – részére továbbszámlázhatók):</w:t>
      </w:r>
      <w:r w:rsidRPr="00592078">
        <w:rPr>
          <w:sz w:val="22"/>
          <w:szCs w:val="18"/>
        </w:rPr>
        <w:br/>
      </w:r>
      <w:r w:rsidRPr="00592078">
        <w:rPr>
          <w:sz w:val="22"/>
          <w:szCs w:val="18"/>
        </w:rPr>
        <w:br/>
        <w:t>• az utazási költség hozzájárulást,</w:t>
      </w:r>
      <w:r w:rsidRPr="00592078">
        <w:rPr>
          <w:sz w:val="22"/>
          <w:szCs w:val="18"/>
        </w:rPr>
        <w:br/>
        <w:t xml:space="preserve">• a </w:t>
      </w:r>
      <w:proofErr w:type="spellStart"/>
      <w:r w:rsidRPr="00592078">
        <w:rPr>
          <w:sz w:val="22"/>
          <w:szCs w:val="18"/>
        </w:rPr>
        <w:t>cafetéria</w:t>
      </w:r>
      <w:proofErr w:type="spellEnd"/>
      <w:r w:rsidRPr="00592078">
        <w:rPr>
          <w:sz w:val="22"/>
          <w:szCs w:val="18"/>
        </w:rPr>
        <w:t xml:space="preserve"> költségét,</w:t>
      </w:r>
      <w:r w:rsidRPr="00592078">
        <w:rPr>
          <w:sz w:val="22"/>
          <w:szCs w:val="18"/>
        </w:rPr>
        <w:br/>
        <w:t>• a kölcsönvevő által előzetesen, írásban jóváhagyott képzéseken résztvevő munkavállalók kölcsönbeadónál felmerülő és előzetesen egyeztetett és a kölcsönvevő által jóváhagyott, igazolt képzési költségeit.</w:t>
      </w:r>
    </w:p>
    <w:p w:rsidR="00592078" w:rsidRPr="00064D2A" w:rsidRDefault="00592078" w:rsidP="00592078">
      <w:pPr>
        <w:pStyle w:val="Listaszerbekezds"/>
        <w:autoSpaceDE w:val="0"/>
        <w:autoSpaceDN w:val="0"/>
        <w:jc w:val="left"/>
        <w:rPr>
          <w:sz w:val="18"/>
          <w:szCs w:val="18"/>
        </w:rPr>
      </w:pPr>
    </w:p>
    <w:p w:rsidR="00592078" w:rsidRPr="00A51BB1" w:rsidRDefault="00592078" w:rsidP="00E50B9C">
      <w:pPr>
        <w:rPr>
          <w:rFonts w:ascii="Times New Roman" w:hAnsi="Times New Roman"/>
          <w:b/>
          <w:bCs/>
        </w:rPr>
      </w:pPr>
    </w:p>
    <w:p w:rsidR="00E50B9C" w:rsidRPr="00A51BB1" w:rsidRDefault="00E50B9C" w:rsidP="00E50B9C">
      <w:pPr>
        <w:rPr>
          <w:rFonts w:ascii="Times New Roman" w:hAnsi="Times New Roman"/>
        </w:rPr>
      </w:pPr>
    </w:p>
    <w:p w:rsidR="00E50B9C" w:rsidRPr="00A51BB1" w:rsidRDefault="00E50B9C" w:rsidP="00E50B9C">
      <w:pPr>
        <w:rPr>
          <w:rFonts w:ascii="Times New Roman" w:hAnsi="Times New Roman"/>
        </w:rPr>
      </w:pPr>
    </w:p>
    <w:p w:rsidR="00E50B9C" w:rsidRPr="00A51BB1" w:rsidRDefault="00E50B9C" w:rsidP="00E50B9C">
      <w:pPr>
        <w:pStyle w:val="Cmsor1"/>
      </w:pPr>
      <w:bookmarkStart w:id="32" w:name="_Toc440549352"/>
      <w:r w:rsidRPr="00A51BB1">
        <w:t>III. Keretmegállapodás-tervezet</w:t>
      </w:r>
      <w:bookmarkEnd w:id="32"/>
    </w:p>
    <w:p w:rsidR="00484305" w:rsidRDefault="00484305" w:rsidP="00E50B9C">
      <w:pPr>
        <w:pStyle w:val="Cmsor1"/>
      </w:pPr>
    </w:p>
    <w:p w:rsidR="00484305" w:rsidRPr="009741E5" w:rsidRDefault="00484305" w:rsidP="00484305">
      <w:pPr>
        <w:ind w:left="350" w:hanging="307"/>
        <w:jc w:val="center"/>
        <w:rPr>
          <w:b/>
          <w:i/>
          <w:snapToGrid w:val="0"/>
          <w:color w:val="000000"/>
          <w:szCs w:val="24"/>
          <w:lang w:eastAsia="de-DE"/>
        </w:rPr>
      </w:pPr>
      <w:r w:rsidRPr="009741E5">
        <w:rPr>
          <w:b/>
          <w:i/>
          <w:snapToGrid w:val="0"/>
          <w:color w:val="000000"/>
          <w:szCs w:val="24"/>
          <w:lang w:eastAsia="de-DE"/>
        </w:rPr>
        <w:t>MUNKAERŐ-KÖLCSÖNZÉSI KERETMEGÁLLAPODÁS</w:t>
      </w:r>
    </w:p>
    <w:p w:rsidR="00484305" w:rsidRPr="009741E5" w:rsidRDefault="00484305" w:rsidP="00484305">
      <w:pPr>
        <w:jc w:val="both"/>
        <w:rPr>
          <w:szCs w:val="24"/>
        </w:rPr>
      </w:pPr>
    </w:p>
    <w:p w:rsidR="00484305" w:rsidRPr="009741E5" w:rsidRDefault="00484305" w:rsidP="00484305">
      <w:pPr>
        <w:jc w:val="both"/>
        <w:rPr>
          <w:szCs w:val="24"/>
        </w:rPr>
      </w:pPr>
      <w:r w:rsidRPr="009741E5">
        <w:rPr>
          <w:szCs w:val="24"/>
        </w:rPr>
        <w:t>amely létrejött egyrészről az</w:t>
      </w:r>
    </w:p>
    <w:p w:rsidR="00484305" w:rsidRPr="009741E5" w:rsidRDefault="00484305" w:rsidP="00484305">
      <w:pPr>
        <w:jc w:val="both"/>
        <w:rPr>
          <w:b/>
          <w:szCs w:val="24"/>
        </w:rPr>
      </w:pPr>
    </w:p>
    <w:p w:rsidR="00484305" w:rsidRPr="009741E5" w:rsidRDefault="00484305" w:rsidP="00484305">
      <w:pPr>
        <w:keepNext/>
        <w:keepLines/>
        <w:spacing w:before="120"/>
        <w:jc w:val="both"/>
        <w:rPr>
          <w:b/>
          <w:bCs/>
          <w:szCs w:val="24"/>
        </w:rPr>
      </w:pPr>
      <w:r w:rsidRPr="009741E5">
        <w:rPr>
          <w:b/>
          <w:bCs/>
          <w:szCs w:val="24"/>
        </w:rPr>
        <w:t>MÁV-START Vasúti Személyszállító Zártkörűen Működő Részvénytársaság</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székhelye: 1087 Budapest, Könyves Kálmán körút 54-60.</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cégjegyzékszáma: 01-10-045551</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adószáma: 13834492-2-44</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KSH besorolási száma: 13834492-4910-114-01</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számlavezető pénzintézete: Raiffeisen Bank Zrt.</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bankszámla száma: 12001008-00154206-00100003</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 xml:space="preserve">képviseli: </w:t>
      </w:r>
      <w:proofErr w:type="spellStart"/>
      <w:r w:rsidRPr="009741E5">
        <w:rPr>
          <w:szCs w:val="24"/>
        </w:rPr>
        <w:t>Csépke</w:t>
      </w:r>
      <w:proofErr w:type="spellEnd"/>
      <w:r w:rsidRPr="009741E5">
        <w:rPr>
          <w:szCs w:val="24"/>
        </w:rPr>
        <w:t xml:space="preserve"> András, vezérigazgató</w:t>
      </w:r>
    </w:p>
    <w:p w:rsidR="00484305" w:rsidRPr="009741E5" w:rsidRDefault="00484305" w:rsidP="00484305">
      <w:pPr>
        <w:jc w:val="both"/>
        <w:rPr>
          <w:szCs w:val="24"/>
        </w:rPr>
      </w:pPr>
    </w:p>
    <w:p w:rsidR="00484305" w:rsidRPr="009741E5" w:rsidRDefault="00484305" w:rsidP="00484305">
      <w:pPr>
        <w:keepNext/>
        <w:keepLines/>
        <w:rPr>
          <w:szCs w:val="24"/>
        </w:rPr>
      </w:pPr>
      <w:r w:rsidRPr="009741E5">
        <w:rPr>
          <w:szCs w:val="24"/>
        </w:rPr>
        <w:t>mint kölcsönvevő (a továbbiakban: „Kölcsönvevő”), másrészről a</w:t>
      </w:r>
    </w:p>
    <w:p w:rsidR="00484305" w:rsidRPr="009741E5" w:rsidRDefault="00484305" w:rsidP="00484305">
      <w:pPr>
        <w:jc w:val="both"/>
        <w:rPr>
          <w:szCs w:val="24"/>
        </w:rPr>
      </w:pPr>
    </w:p>
    <w:p w:rsidR="00484305" w:rsidRPr="009741E5" w:rsidRDefault="00484305" w:rsidP="00484305">
      <w:pPr>
        <w:jc w:val="both"/>
        <w:rPr>
          <w:b/>
          <w:szCs w:val="24"/>
        </w:rPr>
      </w:pPr>
      <w:r w:rsidRPr="009741E5">
        <w:rPr>
          <w:b/>
          <w:szCs w:val="24"/>
        </w:rPr>
        <w:t>………………………………………..</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székhelye: ………………………………….</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cégjegyzékszáma: ………………………………….</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adószáma: ………………………………….</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KSH besorolási száma: ………………………………….</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számlavezető pénzintézete: ………………………………….</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bankszámla száma: ………………………………….</w:t>
      </w:r>
    </w:p>
    <w:p w:rsidR="00484305" w:rsidRPr="009741E5" w:rsidRDefault="00484305" w:rsidP="007959A5">
      <w:pPr>
        <w:numPr>
          <w:ilvl w:val="0"/>
          <w:numId w:val="11"/>
        </w:numPr>
        <w:tabs>
          <w:tab w:val="left" w:pos="7371"/>
        </w:tabs>
        <w:spacing w:before="120" w:after="0" w:line="240" w:lineRule="auto"/>
        <w:ind w:left="714" w:hanging="357"/>
        <w:rPr>
          <w:szCs w:val="24"/>
        </w:rPr>
      </w:pPr>
      <w:r w:rsidRPr="009741E5">
        <w:rPr>
          <w:szCs w:val="24"/>
        </w:rPr>
        <w:t>képviseli: ………………………………….</w:t>
      </w:r>
    </w:p>
    <w:p w:rsidR="00484305" w:rsidRPr="009741E5" w:rsidRDefault="00484305" w:rsidP="00484305">
      <w:pPr>
        <w:tabs>
          <w:tab w:val="left" w:pos="7371"/>
        </w:tabs>
        <w:jc w:val="both"/>
        <w:rPr>
          <w:szCs w:val="24"/>
        </w:rPr>
      </w:pPr>
    </w:p>
    <w:p w:rsidR="00484305" w:rsidRPr="009741E5" w:rsidRDefault="00484305" w:rsidP="00484305">
      <w:pPr>
        <w:tabs>
          <w:tab w:val="left" w:pos="7371"/>
        </w:tabs>
        <w:jc w:val="both"/>
        <w:rPr>
          <w:szCs w:val="24"/>
        </w:rPr>
      </w:pPr>
      <w:r w:rsidRPr="009741E5">
        <w:rPr>
          <w:szCs w:val="24"/>
        </w:rPr>
        <w:t>mint kölcsönadó (a továbbiakban: „Kölcsönbeadó”; együttesen a továbbiakban: „Felek”) között az alulírott napon és helyen, az alábbiak szerint:</w:t>
      </w:r>
    </w:p>
    <w:p w:rsidR="00484305" w:rsidRPr="009741E5" w:rsidRDefault="00484305" w:rsidP="00484305">
      <w:pPr>
        <w:shd w:val="clear" w:color="auto" w:fill="FFFFFF"/>
        <w:tabs>
          <w:tab w:val="left" w:pos="142"/>
        </w:tabs>
        <w:jc w:val="both"/>
        <w:rPr>
          <w:b/>
          <w:szCs w:val="24"/>
        </w:rPr>
      </w:pPr>
    </w:p>
    <w:p w:rsidR="00484305" w:rsidRPr="009741E5" w:rsidRDefault="00484305" w:rsidP="00484305">
      <w:pPr>
        <w:shd w:val="clear" w:color="auto" w:fill="FFFFFF"/>
        <w:tabs>
          <w:tab w:val="left" w:pos="142"/>
        </w:tabs>
        <w:jc w:val="both"/>
        <w:rPr>
          <w:b/>
          <w:szCs w:val="24"/>
        </w:rPr>
      </w:pPr>
    </w:p>
    <w:p w:rsidR="00484305" w:rsidRPr="009741E5" w:rsidRDefault="00484305" w:rsidP="00484305">
      <w:pPr>
        <w:tabs>
          <w:tab w:val="right" w:leader="underscore" w:pos="9072"/>
        </w:tabs>
        <w:jc w:val="both"/>
        <w:rPr>
          <w:b/>
          <w:szCs w:val="24"/>
        </w:rPr>
      </w:pPr>
      <w:r w:rsidRPr="009741E5">
        <w:rPr>
          <w:b/>
          <w:szCs w:val="24"/>
        </w:rPr>
        <w:lastRenderedPageBreak/>
        <w:t>ELŐZMÉNYEK</w:t>
      </w:r>
    </w:p>
    <w:p w:rsidR="00484305" w:rsidRPr="009741E5" w:rsidRDefault="00484305" w:rsidP="00484305">
      <w:pPr>
        <w:jc w:val="both"/>
        <w:rPr>
          <w:szCs w:val="24"/>
        </w:rPr>
      </w:pPr>
    </w:p>
    <w:p w:rsidR="00484305" w:rsidRPr="009741E5" w:rsidRDefault="00484305" w:rsidP="00484305">
      <w:pPr>
        <w:jc w:val="both"/>
        <w:rPr>
          <w:szCs w:val="24"/>
        </w:rPr>
      </w:pPr>
      <w:r w:rsidRPr="009741E5">
        <w:rPr>
          <w:szCs w:val="24"/>
        </w:rPr>
        <w:t xml:space="preserve">Kölcsönvevő </w:t>
      </w:r>
      <w:r w:rsidRPr="009741E5">
        <w:rPr>
          <w:i/>
          <w:szCs w:val="24"/>
        </w:rPr>
        <w:t>„Munkavállalók munkaerő kölcsönzéssel történő biztosítása”</w:t>
      </w:r>
      <w:r w:rsidRPr="009741E5">
        <w:rPr>
          <w:szCs w:val="24"/>
        </w:rPr>
        <w:t xml:space="preserve"> tárgyban a közbeszerzésekről szóló 2015. évi CXLIII. törvény (a továbbiakban: „Kbt.”) XV. fejezete szerinti tárgyalásos közbeszerzési eljárást folytatott le. Az eljárás nyertese Kölcsönbeadó lett; erre tekintettel Felek az alábbi keret-megállapodást (a továbbiakban: „Szerződés”) kötik.</w:t>
      </w:r>
    </w:p>
    <w:p w:rsidR="00484305" w:rsidRPr="009741E5" w:rsidRDefault="00484305" w:rsidP="00484305">
      <w:pPr>
        <w:ind w:left="360"/>
        <w:jc w:val="both"/>
        <w:rPr>
          <w:szCs w:val="24"/>
        </w:rPr>
      </w:pPr>
    </w:p>
    <w:p w:rsidR="00484305" w:rsidRPr="009741E5" w:rsidRDefault="00484305" w:rsidP="00484305">
      <w:pPr>
        <w:ind w:left="360"/>
        <w:jc w:val="both"/>
        <w:rPr>
          <w:szCs w:val="24"/>
        </w:rPr>
      </w:pPr>
    </w:p>
    <w:p w:rsidR="00484305" w:rsidRPr="009741E5" w:rsidRDefault="00484305" w:rsidP="007959A5">
      <w:pPr>
        <w:numPr>
          <w:ilvl w:val="0"/>
          <w:numId w:val="9"/>
        </w:numPr>
        <w:tabs>
          <w:tab w:val="clear" w:pos="360"/>
          <w:tab w:val="num" w:pos="720"/>
        </w:tabs>
        <w:spacing w:after="0" w:line="240" w:lineRule="auto"/>
        <w:ind w:left="720" w:hanging="720"/>
        <w:jc w:val="both"/>
        <w:rPr>
          <w:b/>
          <w:szCs w:val="24"/>
        </w:rPr>
      </w:pPr>
      <w:r w:rsidRPr="009741E5">
        <w:rPr>
          <w:b/>
          <w:szCs w:val="24"/>
        </w:rPr>
        <w:t>A SZERZŐDÉS TÁRGYA, A SZERZŐDŐ FELEK JOGÁLLÁSA, EGYES NYILATKOZATAI</w:t>
      </w:r>
    </w:p>
    <w:p w:rsidR="00484305" w:rsidRPr="009741E5" w:rsidRDefault="00484305" w:rsidP="00484305">
      <w:pPr>
        <w:jc w:val="both"/>
        <w:rPr>
          <w:b/>
          <w:i/>
          <w:szCs w:val="24"/>
          <w:highlight w:val="lightGray"/>
        </w:rPr>
      </w:pPr>
    </w:p>
    <w:p w:rsidR="00484305" w:rsidRPr="009741E5" w:rsidRDefault="00484305" w:rsidP="007959A5">
      <w:pPr>
        <w:numPr>
          <w:ilvl w:val="0"/>
          <w:numId w:val="18"/>
        </w:numPr>
        <w:tabs>
          <w:tab w:val="clear" w:pos="360"/>
          <w:tab w:val="num" w:pos="709"/>
        </w:tabs>
        <w:spacing w:after="0" w:line="240" w:lineRule="auto"/>
        <w:ind w:left="709" w:hanging="709"/>
        <w:jc w:val="both"/>
        <w:rPr>
          <w:snapToGrid w:val="0"/>
          <w:szCs w:val="24"/>
          <w:lang w:eastAsia="de-DE"/>
        </w:rPr>
      </w:pPr>
      <w:r w:rsidRPr="009741E5">
        <w:rPr>
          <w:snapToGrid w:val="0"/>
          <w:szCs w:val="24"/>
          <w:lang w:eastAsia="de-DE"/>
        </w:rPr>
        <w:t xml:space="preserve">A jelen Szerződés tárgya és célja a </w:t>
      </w:r>
      <w:r w:rsidRPr="009741E5">
        <w:rPr>
          <w:iCs/>
          <w:snapToGrid w:val="0"/>
          <w:szCs w:val="24"/>
          <w:lang w:eastAsia="de-DE"/>
        </w:rPr>
        <w:t>Szerződő</w:t>
      </w:r>
      <w:r w:rsidRPr="009741E5">
        <w:rPr>
          <w:snapToGrid w:val="0"/>
          <w:szCs w:val="24"/>
          <w:lang w:eastAsia="de-DE"/>
        </w:rPr>
        <w:t xml:space="preserve"> Felek között munkaerő-kölcsönzésre irányuló szerződés és jogviszony létrehozása. </w:t>
      </w:r>
      <w:r w:rsidRPr="009741E5">
        <w:rPr>
          <w:iCs/>
          <w:snapToGrid w:val="0"/>
          <w:szCs w:val="24"/>
          <w:lang w:eastAsia="de-DE"/>
        </w:rPr>
        <w:t>Szerződő</w:t>
      </w:r>
      <w:r w:rsidRPr="009741E5">
        <w:rPr>
          <w:snapToGrid w:val="0"/>
          <w:szCs w:val="24"/>
          <w:lang w:eastAsia="de-DE"/>
        </w:rPr>
        <w:t xml:space="preserve"> Felek között jelen </w:t>
      </w:r>
      <w:r w:rsidRPr="009741E5">
        <w:rPr>
          <w:iCs/>
          <w:snapToGrid w:val="0"/>
          <w:szCs w:val="24"/>
          <w:lang w:eastAsia="de-DE"/>
        </w:rPr>
        <w:t xml:space="preserve">Szerződés alapján, a jelen Szerződésben meghatározottak szerinti tartalommal egyedi munkaerő-kölcsönzésre irányuló eseti szerződések jönnek létre a Kölcsönvevő által a Kölcsönbeadó részére benyújtott eseti megrendelések (a továbbiakban: „Eseti Megrendelések”) alapján. </w:t>
      </w:r>
    </w:p>
    <w:p w:rsidR="00484305" w:rsidRPr="009741E5" w:rsidRDefault="00484305" w:rsidP="00484305">
      <w:pPr>
        <w:jc w:val="both"/>
        <w:rPr>
          <w:szCs w:val="24"/>
        </w:rPr>
      </w:pPr>
    </w:p>
    <w:p w:rsidR="00484305" w:rsidRPr="009741E5" w:rsidRDefault="00484305" w:rsidP="007959A5">
      <w:pPr>
        <w:numPr>
          <w:ilvl w:val="0"/>
          <w:numId w:val="18"/>
        </w:numPr>
        <w:tabs>
          <w:tab w:val="clear" w:pos="360"/>
          <w:tab w:val="num" w:pos="709"/>
        </w:tabs>
        <w:spacing w:after="0" w:line="240" w:lineRule="auto"/>
        <w:ind w:left="709" w:hanging="709"/>
        <w:jc w:val="both"/>
        <w:rPr>
          <w:snapToGrid w:val="0"/>
          <w:szCs w:val="24"/>
          <w:lang w:eastAsia="de-DE"/>
        </w:rPr>
      </w:pPr>
      <w:r w:rsidRPr="009741E5">
        <w:rPr>
          <w:snapToGrid w:val="0"/>
          <w:szCs w:val="24"/>
          <w:lang w:eastAsia="de-DE"/>
        </w:rPr>
        <w:t xml:space="preserve">Kölcsönbeadó a jelen Szerződés aláírásával kötelezettséget vállal arra, hogy Kölcsönvevő létszámigénye szerint, az általa az Eseti Megrendelésben benyújtott és az abban meghatározott feltételeknek megfelelő munkaerőt kölcsönöz Kölcsönvevő részére a jelen Szerződés 1. számú melléklete szerinti munkakörökbe. </w:t>
      </w:r>
    </w:p>
    <w:p w:rsidR="00484305" w:rsidRPr="009741E5" w:rsidRDefault="00484305" w:rsidP="00484305">
      <w:pPr>
        <w:jc w:val="both"/>
        <w:rPr>
          <w:szCs w:val="24"/>
        </w:rPr>
      </w:pPr>
    </w:p>
    <w:p w:rsidR="00484305" w:rsidRPr="009741E5" w:rsidRDefault="00484305" w:rsidP="007959A5">
      <w:pPr>
        <w:numPr>
          <w:ilvl w:val="0"/>
          <w:numId w:val="18"/>
        </w:numPr>
        <w:tabs>
          <w:tab w:val="clear" w:pos="360"/>
          <w:tab w:val="num" w:pos="709"/>
        </w:tabs>
        <w:spacing w:after="0" w:line="240" w:lineRule="auto"/>
        <w:ind w:left="709" w:hanging="709"/>
        <w:jc w:val="both"/>
        <w:rPr>
          <w:szCs w:val="24"/>
          <w:lang w:eastAsia="de-DE"/>
        </w:rPr>
      </w:pPr>
      <w:r w:rsidRPr="009741E5">
        <w:rPr>
          <w:szCs w:val="24"/>
          <w:lang w:eastAsia="de-DE"/>
        </w:rPr>
        <w:t xml:space="preserve">Kölcsönbeadó kijelenti, hogy rendelkezik mindazon személyi, tárgyi és egyéb </w:t>
      </w:r>
      <w:r w:rsidRPr="009741E5">
        <w:rPr>
          <w:snapToGrid w:val="0"/>
          <w:szCs w:val="24"/>
          <w:lang w:eastAsia="de-DE"/>
        </w:rPr>
        <w:t>feltételekkel</w:t>
      </w:r>
      <w:r w:rsidRPr="009741E5">
        <w:rPr>
          <w:szCs w:val="24"/>
          <w:lang w:eastAsia="de-DE"/>
        </w:rPr>
        <w:t>, amelyek jelen Szerződés jogszerű és rendeltetésszerű teljesítéséhez szükségesek.</w:t>
      </w:r>
    </w:p>
    <w:p w:rsidR="00484305" w:rsidRPr="009741E5" w:rsidRDefault="00484305" w:rsidP="00484305">
      <w:pPr>
        <w:ind w:left="708"/>
        <w:jc w:val="both"/>
        <w:rPr>
          <w:snapToGrid w:val="0"/>
          <w:szCs w:val="24"/>
          <w:lang w:eastAsia="de-DE"/>
        </w:rPr>
      </w:pPr>
    </w:p>
    <w:p w:rsidR="00484305" w:rsidRPr="009741E5" w:rsidRDefault="00484305" w:rsidP="00484305">
      <w:pPr>
        <w:ind w:left="708"/>
        <w:jc w:val="both"/>
        <w:rPr>
          <w:szCs w:val="24"/>
          <w:lang w:eastAsia="de-DE"/>
        </w:rPr>
      </w:pPr>
      <w:r w:rsidRPr="009741E5">
        <w:rPr>
          <w:snapToGrid w:val="0"/>
          <w:szCs w:val="24"/>
          <w:lang w:eastAsia="de-DE"/>
        </w:rPr>
        <w:t>Kölcsönbeadó kijelenti, hogy a …………………………</w:t>
      </w:r>
      <w:r w:rsidRPr="009741E5">
        <w:rPr>
          <w:rStyle w:val="Lbjegyzet-hivatkozs"/>
          <w:snapToGrid w:val="0"/>
          <w:szCs w:val="24"/>
          <w:lang w:eastAsia="de-DE"/>
        </w:rPr>
        <w:footnoteReference w:id="1"/>
      </w:r>
      <w:r w:rsidRPr="009741E5">
        <w:rPr>
          <w:snapToGrid w:val="0"/>
          <w:szCs w:val="24"/>
          <w:lang w:eastAsia="de-DE"/>
        </w:rPr>
        <w:t xml:space="preserve"> Kormányhivatal Munkaügyi</w:t>
      </w:r>
      <w:r w:rsidRPr="009741E5">
        <w:rPr>
          <w:szCs w:val="24"/>
          <w:lang w:eastAsia="de-DE"/>
        </w:rPr>
        <w:t xml:space="preserve"> Központ a 118/2001. (VI. 30.) Korm. rendelet szabályai szerint a munkaerő-kölcsönzésre jogosult gazdálkodó szervezetek jegyzékébe ……………………..</w:t>
      </w:r>
      <w:r w:rsidRPr="009741E5">
        <w:rPr>
          <w:rStyle w:val="Lbjegyzet-hivatkozs"/>
          <w:szCs w:val="24"/>
          <w:lang w:eastAsia="de-DE"/>
        </w:rPr>
        <w:footnoteReference w:id="2"/>
      </w:r>
      <w:r w:rsidRPr="009741E5">
        <w:rPr>
          <w:szCs w:val="24"/>
          <w:lang w:eastAsia="de-DE"/>
        </w:rPr>
        <w:t xml:space="preserve"> szám alatt nyilvántartásba vette. Kölcsönbeadó munkaerő-kölcsönzési engedélyének másolata a jelen Szerződés 2. számú mellékletét képezi.</w:t>
      </w:r>
    </w:p>
    <w:p w:rsidR="00484305" w:rsidRPr="009741E5" w:rsidRDefault="00484305" w:rsidP="00484305">
      <w:pPr>
        <w:ind w:left="567"/>
        <w:jc w:val="both"/>
        <w:rPr>
          <w:szCs w:val="24"/>
          <w:lang w:eastAsia="de-DE"/>
        </w:rPr>
      </w:pPr>
    </w:p>
    <w:p w:rsidR="00484305" w:rsidRPr="009741E5" w:rsidRDefault="00484305" w:rsidP="007959A5">
      <w:pPr>
        <w:numPr>
          <w:ilvl w:val="0"/>
          <w:numId w:val="18"/>
        </w:numPr>
        <w:tabs>
          <w:tab w:val="clear" w:pos="360"/>
          <w:tab w:val="num" w:pos="709"/>
        </w:tabs>
        <w:spacing w:after="0" w:line="240" w:lineRule="auto"/>
        <w:ind w:left="709" w:hanging="709"/>
        <w:jc w:val="both"/>
        <w:rPr>
          <w:snapToGrid w:val="0"/>
          <w:szCs w:val="24"/>
          <w:lang w:eastAsia="de-DE"/>
        </w:rPr>
      </w:pPr>
      <w:r w:rsidRPr="009741E5">
        <w:rPr>
          <w:szCs w:val="24"/>
          <w:lang w:eastAsia="de-DE"/>
        </w:rPr>
        <w:t xml:space="preserve">Felek </w:t>
      </w:r>
      <w:r w:rsidRPr="009741E5">
        <w:rPr>
          <w:snapToGrid w:val="0"/>
          <w:szCs w:val="24"/>
          <w:lang w:eastAsia="de-DE"/>
        </w:rPr>
        <w:t>kijelentik</w:t>
      </w:r>
      <w:r w:rsidRPr="009741E5">
        <w:rPr>
          <w:szCs w:val="24"/>
          <w:lang w:eastAsia="de-DE"/>
        </w:rPr>
        <w:t>, hogy rendelkeznek mindazon személyi, tárgyi és egyéb feltételekkel, amelyek a jelen Szerződés jogszerű és rendeltetésszerű teljesítéséhez szükségesek.</w:t>
      </w:r>
    </w:p>
    <w:p w:rsidR="00484305" w:rsidRPr="009741E5" w:rsidRDefault="00484305" w:rsidP="00484305">
      <w:pPr>
        <w:ind w:left="567"/>
        <w:jc w:val="both"/>
        <w:rPr>
          <w:snapToGrid w:val="0"/>
          <w:szCs w:val="24"/>
          <w:lang w:eastAsia="de-DE"/>
        </w:rPr>
      </w:pPr>
    </w:p>
    <w:p w:rsidR="00484305" w:rsidRPr="009741E5" w:rsidRDefault="00484305" w:rsidP="00484305">
      <w:pPr>
        <w:ind w:left="708"/>
        <w:jc w:val="both"/>
        <w:rPr>
          <w:szCs w:val="24"/>
          <w:lang w:eastAsia="de-DE"/>
        </w:rPr>
      </w:pPr>
      <w:r w:rsidRPr="009741E5">
        <w:rPr>
          <w:szCs w:val="24"/>
          <w:lang w:eastAsia="de-DE"/>
        </w:rPr>
        <w:lastRenderedPageBreak/>
        <w:t>Felek kijelentik, hogy nem állnak sem végelszámolás, sem felszámolási eljárás, sem csődeljárás hatálya vagy más, az irányadó nemzeti joguk alapján a megszüntetésükre irányuló vagy azt eredményező bármely eljárás alatt, továbbá fizetőképesek.</w:t>
      </w:r>
    </w:p>
    <w:p w:rsidR="00484305" w:rsidRPr="009741E5" w:rsidRDefault="00484305" w:rsidP="00484305">
      <w:pPr>
        <w:ind w:left="567"/>
        <w:jc w:val="both"/>
        <w:rPr>
          <w:snapToGrid w:val="0"/>
          <w:szCs w:val="24"/>
          <w:lang w:eastAsia="de-DE"/>
        </w:rPr>
      </w:pPr>
    </w:p>
    <w:p w:rsidR="00484305" w:rsidRPr="009741E5" w:rsidRDefault="00484305" w:rsidP="00484305">
      <w:pPr>
        <w:ind w:left="708"/>
        <w:jc w:val="both"/>
        <w:rPr>
          <w:szCs w:val="24"/>
          <w:lang w:eastAsia="de-DE"/>
        </w:rPr>
      </w:pPr>
      <w:r w:rsidRPr="009741E5">
        <w:rPr>
          <w:szCs w:val="24"/>
          <w:lang w:eastAsia="de-DE"/>
        </w:rPr>
        <w:t>A fentieken túlmenően Felek kijelentik, hogy a Munka Törvénykönyvéről szóló 2012. évi I. törvény (a továbbiakban: Mt.) előírásaival – különös tekintettel annak 216. § (1) bekezdésében foglaltakra – maradéktalanul tisztában vannak, és azokat betartják.</w:t>
      </w:r>
    </w:p>
    <w:p w:rsidR="00484305" w:rsidRPr="009741E5" w:rsidRDefault="00484305" w:rsidP="00484305">
      <w:pPr>
        <w:ind w:left="567"/>
        <w:jc w:val="both"/>
        <w:rPr>
          <w:szCs w:val="24"/>
          <w:lang w:eastAsia="de-DE"/>
        </w:rPr>
      </w:pPr>
    </w:p>
    <w:p w:rsidR="00484305" w:rsidRPr="009741E5" w:rsidRDefault="00484305" w:rsidP="007959A5">
      <w:pPr>
        <w:numPr>
          <w:ilvl w:val="0"/>
          <w:numId w:val="18"/>
        </w:numPr>
        <w:tabs>
          <w:tab w:val="clear" w:pos="360"/>
          <w:tab w:val="num" w:pos="709"/>
        </w:tabs>
        <w:spacing w:after="0" w:line="240" w:lineRule="auto"/>
        <w:ind w:left="709" w:hanging="709"/>
        <w:jc w:val="both"/>
        <w:rPr>
          <w:szCs w:val="24"/>
          <w:lang w:eastAsia="de-DE"/>
        </w:rPr>
      </w:pPr>
      <w:r w:rsidRPr="009741E5">
        <w:rPr>
          <w:szCs w:val="24"/>
          <w:lang w:eastAsia="de-DE"/>
        </w:rPr>
        <w:t xml:space="preserve">Felek az Mt. </w:t>
      </w:r>
      <w:r w:rsidRPr="009741E5">
        <w:rPr>
          <w:snapToGrid w:val="0"/>
          <w:szCs w:val="24"/>
          <w:lang w:eastAsia="de-DE"/>
        </w:rPr>
        <w:t>217</w:t>
      </w:r>
      <w:r w:rsidRPr="009741E5">
        <w:rPr>
          <w:szCs w:val="24"/>
          <w:lang w:eastAsia="de-DE"/>
        </w:rPr>
        <w:t>. § (1) bekezdésében rögzítettekre tekintettel kijelentik, hogy:</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a Kölcsönbeadó és a Kölcsönvevő tulajdonosa – sem részben, sem egészben – nem azonos;</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egyik Fél sem tulajdonosa – semmiféle arányban – a másik Félnek;</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a Felek harmadik szervezethez kötődő tulajdonjogi viszonyuk alapján sem állnak egymással kapcsolatban.</w:t>
      </w:r>
    </w:p>
    <w:p w:rsidR="00484305" w:rsidRPr="009741E5" w:rsidRDefault="00484305" w:rsidP="00484305">
      <w:pPr>
        <w:jc w:val="both"/>
        <w:rPr>
          <w:szCs w:val="24"/>
        </w:rPr>
      </w:pPr>
    </w:p>
    <w:p w:rsidR="00484305" w:rsidRPr="009741E5" w:rsidRDefault="00484305" w:rsidP="00484305">
      <w:pPr>
        <w:jc w:val="both"/>
        <w:rPr>
          <w:b/>
          <w:szCs w:val="24"/>
        </w:rPr>
      </w:pPr>
    </w:p>
    <w:p w:rsidR="00484305" w:rsidRPr="009741E5" w:rsidRDefault="00484305" w:rsidP="007959A5">
      <w:pPr>
        <w:numPr>
          <w:ilvl w:val="0"/>
          <w:numId w:val="9"/>
        </w:numPr>
        <w:tabs>
          <w:tab w:val="clear" w:pos="360"/>
          <w:tab w:val="num" w:pos="720"/>
        </w:tabs>
        <w:spacing w:after="0" w:line="240" w:lineRule="auto"/>
        <w:ind w:left="720" w:hanging="720"/>
        <w:jc w:val="both"/>
        <w:rPr>
          <w:b/>
          <w:szCs w:val="24"/>
        </w:rPr>
      </w:pPr>
      <w:r w:rsidRPr="009741E5">
        <w:rPr>
          <w:b/>
          <w:szCs w:val="24"/>
        </w:rPr>
        <w:t>AZ ESETI MEGRENDELÉSEK LEADÁSA ÉS TELJESÍTÉSE</w:t>
      </w:r>
    </w:p>
    <w:p w:rsidR="00484305" w:rsidRPr="009741E5" w:rsidRDefault="00484305" w:rsidP="00484305">
      <w:pPr>
        <w:ind w:left="720"/>
        <w:jc w:val="both"/>
        <w:rPr>
          <w:b/>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a jelen Szerződés hatálya alatt bármikor, kizárólagos választása szerint bármely időpontban, bármennyi alkalommal jogosult Eseti Megrendelések leadására Kölcsönbeadó részére.</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Eseti Megrendeléseit a jelen Szerződés elválaszthatatlan részét képező 3. számú mellékletének megfelelő nyomtatványon köteles benyújtani Kölcsönbeadó részére.</w:t>
      </w:r>
    </w:p>
    <w:p w:rsidR="00484305" w:rsidRPr="009741E5" w:rsidRDefault="00484305" w:rsidP="00484305">
      <w:pPr>
        <w:pStyle w:val="Listaszerbekezds"/>
        <w:rPr>
          <w:b/>
          <w:szCs w:val="24"/>
        </w:rPr>
      </w:pPr>
    </w:p>
    <w:p w:rsidR="00484305" w:rsidRPr="009741E5" w:rsidRDefault="00484305" w:rsidP="00484305">
      <w:pPr>
        <w:pStyle w:val="Szvegtrzsbehzssal"/>
        <w:spacing w:line="240" w:lineRule="auto"/>
        <w:ind w:left="720"/>
        <w:jc w:val="both"/>
        <w:rPr>
          <w:b/>
          <w:sz w:val="24"/>
          <w:szCs w:val="24"/>
        </w:rPr>
      </w:pPr>
      <w:r w:rsidRPr="009741E5">
        <w:rPr>
          <w:bCs/>
          <w:sz w:val="24"/>
          <w:szCs w:val="24"/>
          <w:lang w:eastAsia="de-DE"/>
        </w:rPr>
        <w:t xml:space="preserve">Munkaidőkeret alkalmazása esetén Kölcsönvevő köteles az Eseti Megrendelésben meghatározni a munkaidőkeret és a pihenőnapok összevonásának szükséges mértékét. </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képviseletében eseti megrendelés leadására a jelen Szerződés 1. számú függelékében meghatározott személyek jogosultak. A függelék tartalmazza az Eseti Megrendelések leadására jogosult személyek „illetékességi területét” és e személyek aláírás- és szignó-mintáját is. A Kölcsönvevő területileg illetékes, operatív szintű kapcsolattartásra kijelölt kontaktszemélyeinek listáját és elérhetőségeit is a jelen Szerződés 1. sz. függeléke tartalmazza. A jelen Szerződés 1. számú függeléke szerinti adatok megváltozásáról Kölcsönvevő az ilyen változás bekövetkeztét követően, a lehető leghamarabb köteles írásban tájékoztatni a Kölcsönbeadót. A kölcsönvevői tájékoztatás elmulasztása következtében Kölcsönvevőt ért károkért Kölcsönbeadó csak abban az esetben tartozik felelősséggel, ha tájékoztatás elmulasztását vagy az </w:t>
      </w:r>
      <w:r w:rsidRPr="009741E5">
        <w:rPr>
          <w:sz w:val="24"/>
          <w:szCs w:val="24"/>
        </w:rPr>
        <w:lastRenderedPageBreak/>
        <w:t>azzal kapcsolatos bármely lényeges körülmény esetleges felmerülését felismerhette, azonban arról nem tájékoztatta Kölcsönvevőt. Felek rögzítik, hogy a jelen Szerződés 1. sz. függelékének az előzőek szerinti változásai nem minősülnek szerződésmódosításnak.</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az Eseti Megrendeléseit írásban, e-mailben (az Eseti Megrendelés </w:t>
      </w:r>
      <w:proofErr w:type="spellStart"/>
      <w:r w:rsidRPr="009741E5">
        <w:rPr>
          <w:sz w:val="24"/>
          <w:szCs w:val="24"/>
        </w:rPr>
        <w:t>szkennelt</w:t>
      </w:r>
      <w:proofErr w:type="spellEnd"/>
      <w:r w:rsidRPr="009741E5">
        <w:rPr>
          <w:sz w:val="24"/>
          <w:szCs w:val="24"/>
        </w:rPr>
        <w:t xml:space="preserve"> példányának csatolásával) vagy tértivevényes postai levélben vagy faxon köteles megküldeni a Kölcsönbeadó alábbi címére:</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e-mailcím:…………………………………</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postacím: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faxszám: …………………………………</w:t>
      </w:r>
      <w:r w:rsidRPr="009741E5">
        <w:rPr>
          <w:rStyle w:val="Lbjegyzet-hivatkozs"/>
          <w:szCs w:val="24"/>
          <w:lang w:eastAsia="de-DE"/>
        </w:rPr>
        <w:footnoteReference w:id="3"/>
      </w:r>
    </w:p>
    <w:p w:rsidR="00484305" w:rsidRPr="009741E5" w:rsidRDefault="00484305" w:rsidP="00484305">
      <w:pPr>
        <w:pStyle w:val="Szvegtrzsbehzssal"/>
        <w:spacing w:line="240" w:lineRule="auto"/>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az Eseti Megrendelésben köteles megjelölni azon időpontot, amikorra kölcsönzött munkavállalók biztosítását igényli Kölcsönbeadótól. Ezen időpont nem lehet korábbi, mint az Eseti Megrendelés Kölcsönbeadó általi kézhezvételétől számított</w:t>
      </w:r>
    </w:p>
    <w:p w:rsidR="00484305" w:rsidRPr="009741E5" w:rsidRDefault="00484305" w:rsidP="007959A5">
      <w:pPr>
        <w:numPr>
          <w:ilvl w:val="0"/>
          <w:numId w:val="19"/>
        </w:numPr>
        <w:spacing w:before="120" w:after="0" w:line="240" w:lineRule="auto"/>
        <w:jc w:val="both"/>
        <w:rPr>
          <w:szCs w:val="24"/>
        </w:rPr>
      </w:pPr>
      <w:r w:rsidRPr="009741E5">
        <w:rPr>
          <w:szCs w:val="24"/>
        </w:rPr>
        <w:t>5 (öt) naptári nap, amennyiben az adott Eseti Megrendelés alapján kikölcsönzendő munkavállalók létszáma 10-nél (tíznél) kevesebb;</w:t>
      </w:r>
    </w:p>
    <w:p w:rsidR="00484305" w:rsidRPr="009741E5" w:rsidRDefault="00484305" w:rsidP="007959A5">
      <w:pPr>
        <w:numPr>
          <w:ilvl w:val="0"/>
          <w:numId w:val="19"/>
        </w:numPr>
        <w:spacing w:before="120" w:after="0" w:line="240" w:lineRule="auto"/>
        <w:jc w:val="both"/>
        <w:rPr>
          <w:szCs w:val="24"/>
        </w:rPr>
      </w:pPr>
      <w:r w:rsidRPr="009741E5">
        <w:rPr>
          <w:szCs w:val="24"/>
        </w:rPr>
        <w:t>10 (tíz) naptári nap, amennyiben az adott Eseti Megrendelés alapján kikölcsönzendő munkavállalók létszáma 10-nél (tíznél) több, de a 20 (húsz) főt nem haladja meg;</w:t>
      </w:r>
    </w:p>
    <w:p w:rsidR="00484305" w:rsidRPr="009741E5" w:rsidRDefault="00484305" w:rsidP="007959A5">
      <w:pPr>
        <w:numPr>
          <w:ilvl w:val="0"/>
          <w:numId w:val="19"/>
        </w:numPr>
        <w:spacing w:before="120" w:after="0" w:line="240" w:lineRule="auto"/>
        <w:jc w:val="both"/>
        <w:rPr>
          <w:szCs w:val="24"/>
        </w:rPr>
      </w:pPr>
      <w:r w:rsidRPr="009741E5">
        <w:rPr>
          <w:szCs w:val="24"/>
        </w:rPr>
        <w:t>15 (tizenöt) naptári nap, amennyiben az adott Eseti Megrendelés alapján kikölcsönzendő munkavállalók létszáma 20 (húsz) főnél több.</w:t>
      </w:r>
    </w:p>
    <w:p w:rsidR="00484305" w:rsidRPr="009741E5" w:rsidRDefault="00484305" w:rsidP="00484305">
      <w:pPr>
        <w:pStyle w:val="Szvegtrzsbehzssal"/>
        <w:spacing w:line="240" w:lineRule="auto"/>
        <w:jc w:val="both"/>
        <w:rPr>
          <w:b/>
          <w:sz w:val="24"/>
          <w:szCs w:val="24"/>
        </w:rPr>
      </w:pPr>
    </w:p>
    <w:p w:rsidR="00484305" w:rsidRPr="009741E5" w:rsidRDefault="00484305" w:rsidP="00484305">
      <w:pPr>
        <w:pStyle w:val="Szvegtrzsbehzssal"/>
        <w:spacing w:line="240" w:lineRule="auto"/>
        <w:jc w:val="both"/>
        <w:rPr>
          <w:b/>
          <w:sz w:val="24"/>
          <w:szCs w:val="24"/>
        </w:rPr>
      </w:pPr>
      <w:r w:rsidRPr="009741E5">
        <w:rPr>
          <w:sz w:val="24"/>
          <w:szCs w:val="24"/>
        </w:rPr>
        <w:tab/>
        <w:t>Felek rögzítik, hogy a Kölcsönbeadó által lebonyolított foglalkozás-egészségügyi vizsgálat időtartama is beleértendő a fenti időtartamokba, azaz ezen vizsgálatokat a Kölcsönbeadó úgy köteles lebonyolítani, hogy a fentiek szerinti határidőre teljesíthesse a jelen Szerződésben vállalt kötelezettségeit.</w:t>
      </w:r>
    </w:p>
    <w:p w:rsidR="00484305" w:rsidRPr="009741E5" w:rsidRDefault="00484305" w:rsidP="00484305">
      <w:pPr>
        <w:pStyle w:val="Szvegtrzsbehzssal"/>
        <w:spacing w:line="240" w:lineRule="auto"/>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Kölcsönbeadó a Kölcsönvevő által az Eseti Megrendelésekben igényelt munkavállalókat a 2.5. pont szerinti határidőre köteles a Kölcsönvevő részére átengedni.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Kölcsönvevő vállalja, hogy az igényelt, az elvárásainak megfelelő, a Kölcsönbeadó által rendelkezésre bocsátott munkavállalókat a vonatkozó Eseti Megrendelés szerinti munkaidőkeretben foglalkoztatja.</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sz w:val="24"/>
          <w:szCs w:val="24"/>
        </w:rPr>
      </w:pPr>
      <w:r w:rsidRPr="009741E5">
        <w:rPr>
          <w:sz w:val="24"/>
          <w:szCs w:val="24"/>
        </w:rPr>
        <w:t>Felek rögzítik, hogy Kölcsönvevő az Eseti Megrendeléseiben meghatározott követelményeknek nem megfelelő, a Kölcsönbeadó által rendelkezésre bocsátott / rendelkezésre bocsátani kívánt munkavállalók további foglalkoztatását / kikölcsönzését bármikor (értve ez alatt az ezen személy(</w:t>
      </w:r>
      <w:proofErr w:type="spellStart"/>
      <w:r w:rsidRPr="009741E5">
        <w:rPr>
          <w:sz w:val="24"/>
          <w:szCs w:val="24"/>
        </w:rPr>
        <w:t>ek</w:t>
      </w:r>
      <w:proofErr w:type="spellEnd"/>
      <w:r w:rsidRPr="009741E5">
        <w:rPr>
          <w:sz w:val="24"/>
          <w:szCs w:val="24"/>
        </w:rPr>
        <w:t xml:space="preserve">) munkába állását követő </w:t>
      </w:r>
      <w:r w:rsidRPr="009741E5">
        <w:rPr>
          <w:sz w:val="24"/>
          <w:szCs w:val="24"/>
        </w:rPr>
        <w:lastRenderedPageBreak/>
        <w:t>bármely időpontot is), kizárólagos döntése alapján, korlátozás nélkül jogosult írásban, a 2.4. pont szerinti kölcsönbeadói kapcsolattartási címre megküldött értesítésben megtagadni. Felek az előzőek szerinti „nem megfelelő” kitétel kapcsán rögzítik, hogy „nem megfelelőnek” abban az esetben minősíthető a Kölcsönvevő által az adott munkavállaló, amennyiben az Eseti Megrendelésben meghatározott iskolai végzettséggel és/vagy szakképesítéssel és/vagy egyéb képesítésekkel és/vagy szakmai gyakorlattal nem rendelkezik.</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Felek a félreértések elkerülése érdekében rögzítik továbbá, hogy az Eseti Megrendeléseiben meghatározott, az előző bekezdésben hivatkozott objektív követelményeknek nem megfelelő munkavállaló Kölcsönbeadó által a Kölcsönvevő részére történő „felajánlása” Kölcsönbe adó hibás teljesítésének minősül (ide nem értve azon esetet, ha az ilyen személy felajánlásához a Kölcsönvevő előzetesen, írásban hozzájárult és/vagy az adott, „felajánlott” és „nem megfelelő” munkavállalót Kölcsönvevő a 2.7. pont szerinti vizsgálat alapján kifejezetten „elfogadta”), mely kapcsán Kölcsönvevő korlátozás nélkül jogosult a jelen Szerződés szerinti jogkövetkezményeket alkalmazni Kölcsönbeadóval szemben.</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 xml:space="preserve">Kölcsönvevő bármikor, korlátozás nélkül jogosult a Kölcsönbeadótól a felkínált munkavállalók – ideértve akár az összes, adott Eseti Megrendelésben igényelt munkavállalót, akár a közülük a Kölcsönvevő által kiválasztott személyeket – Kölcsönvevő általi, saját hatáskörében történő „előzetes véleményezését” igényelni. Ezen igényéről Kölcsönvevő az érintett munkavállaló(k) kikölcsönzésének első napját megelőzően bármikor jogosult Kölcsönbeadót írásban, a 2.4. pont szerinti kölcsönbeadói kapcsolattartási címre megküldött értesítésben tájékoztatni. Kölcsönbeadó az „előzetes véleményezés” lehetőségét a Kölcsönvevő ilyen igénye esetén a Felek által esetileg egyeztetett időpontban köteles saját kockázatára és költségére biztosítani Kölcsönvevő számára. </w:t>
      </w:r>
    </w:p>
    <w:p w:rsidR="00484305" w:rsidRPr="009741E5" w:rsidRDefault="00484305" w:rsidP="00484305">
      <w:pPr>
        <w:pStyle w:val="Listaszerbekezds"/>
        <w:rPr>
          <w:b/>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 xml:space="preserve">Felek megállapodnak, hogy Kölcsönvevő az „előzetes véleményezés” alapján saját, kizárólagos hatáskörében eljárva jogosult bármely munkavállaló kikölcsönzését megtagadni. Az ilyen „megtagadásból” eredően Kölcsönbeadó a Kölcsönvevővel szemben semmiféle igényt nem érvényesíthet, azaz Kölcsönbeadó díjazásra, költségek vagy károk megtérítésére ezen munkavállalók kapcsán nem jogosult. </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Az „előzetes véleményezés” eredményéről, azaz a munkavállaló elfogadásáról vagy visszautasításáról Kölcsönvevő minden esetben írásban köteles tájékoztatni Kölcsönbeadót. Az írásos tájékoztatást Kölcsönvevő a Kölcsönbeadó részére a 2.4. pont szerinti kapcsolattartási címre köteles megküldeni. Amennyiben Kölcsönvevő tájékoztatása az Eseti Megrendelésben meghatározott rendelkezésre bocsátási napig nem kerül kézbesítésre a Kölcsönbeadó részére, akkor az a Kölcsönvevő részéről az előző bekezdés szerinti megtagadásnak minősül és ebből eredően Kölcsönbeadó a Kölcsönvevővel szemben semmiféle igényt nem érvényesíthet.</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lastRenderedPageBreak/>
        <w:t>Felek rögzítik, hogy Kölcsönbeadó a jelen pont szerinti „megtagadás”, illetőleg „megtagadásnak minősülő” esetekben Kölcsönvevő külön, írásos rendelkezése vagy a Felek által esetileg, írásban egyeztetett eltérő megállapodása hiányában köteles minden szükséges intézkedést megtenni az Eseti Megrendelésben rögzítettek általa, az Eseti Megrendelés szerinti határidőre történő teljesítése – azaz a megfelelő munkavállaló kiállítása – érdekében.</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Felek rögzítik, hogy amennyiben a Kölcsönbeadó által szerződésszerűen „felajánlott” munkavállalók akár a Kölcsönvevő általi elfogadást megelőzően, akár azt követően, de még a vele történő munkaviszony-létesítést megelőzően eláll attól, hogy a Kölcsönbeadóval munkaviszonyt létesítsen (ide értve azon esetet is, ha a munkavállaló ezen „elállása” a foglalkozás-egészségügyi alkalmasság megállapítása érdekében szükséges orvosi vizsgálatok időtartamával, a vizsgálatok elhúzódásával van összefüggésben), az ilyen „elállásból” eredően Kölcsönbeadó a Kölcsönvevővel szemben semmiféle igényt nem érvényesíthet, azaz Kölcsönbeadó díjazásra, költségek vagy károk megtérítésére ezen személyek kapcsán nem jogosult.</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Kölcsönvevő legkésőbb a jelen Szerződés alapján általa elfogadott, adott munkavállaló munkába állását megelőző munkanapon írásban köteles tájékoztatni a Kölcsönbeadót az adott munkavállaló vonatkozásában:</w:t>
      </w:r>
    </w:p>
    <w:p w:rsidR="00484305" w:rsidRPr="009741E5" w:rsidRDefault="00484305" w:rsidP="007959A5">
      <w:pPr>
        <w:numPr>
          <w:ilvl w:val="0"/>
          <w:numId w:val="19"/>
        </w:numPr>
        <w:spacing w:before="120" w:after="0" w:line="240" w:lineRule="auto"/>
        <w:jc w:val="both"/>
        <w:rPr>
          <w:szCs w:val="24"/>
        </w:rPr>
      </w:pPr>
      <w:r w:rsidRPr="009741E5">
        <w:rPr>
          <w:szCs w:val="24"/>
        </w:rPr>
        <w:t>az irányadó munkarendről,</w:t>
      </w:r>
    </w:p>
    <w:p w:rsidR="00484305" w:rsidRPr="009741E5" w:rsidRDefault="00484305" w:rsidP="007959A5">
      <w:pPr>
        <w:numPr>
          <w:ilvl w:val="0"/>
          <w:numId w:val="19"/>
        </w:numPr>
        <w:spacing w:before="120" w:after="0" w:line="240" w:lineRule="auto"/>
        <w:jc w:val="both"/>
        <w:rPr>
          <w:szCs w:val="24"/>
        </w:rPr>
      </w:pPr>
      <w:r w:rsidRPr="009741E5">
        <w:rPr>
          <w:szCs w:val="24"/>
        </w:rPr>
        <w:t>a munkáltatói jogkör gyakorlójáról,</w:t>
      </w:r>
    </w:p>
    <w:p w:rsidR="00484305" w:rsidRPr="009741E5" w:rsidRDefault="00484305" w:rsidP="007959A5">
      <w:pPr>
        <w:numPr>
          <w:ilvl w:val="0"/>
          <w:numId w:val="19"/>
        </w:numPr>
        <w:spacing w:before="120" w:after="0" w:line="240" w:lineRule="auto"/>
        <w:jc w:val="both"/>
        <w:rPr>
          <w:szCs w:val="24"/>
        </w:rPr>
      </w:pPr>
      <w:r w:rsidRPr="009741E5">
        <w:rPr>
          <w:szCs w:val="24"/>
        </w:rPr>
        <w:t>a munkabérfizetés alapjául szolgáló adatok közlésének módjáról és határidejéről,</w:t>
      </w:r>
    </w:p>
    <w:p w:rsidR="00484305" w:rsidRPr="009741E5" w:rsidRDefault="00484305" w:rsidP="007959A5">
      <w:pPr>
        <w:numPr>
          <w:ilvl w:val="0"/>
          <w:numId w:val="19"/>
        </w:numPr>
        <w:spacing w:before="120" w:after="0" w:line="240" w:lineRule="auto"/>
        <w:jc w:val="both"/>
        <w:rPr>
          <w:szCs w:val="24"/>
        </w:rPr>
      </w:pPr>
      <w:r w:rsidRPr="009741E5">
        <w:rPr>
          <w:szCs w:val="24"/>
        </w:rPr>
        <w:t>az elvégzendő munkára vonatkozó alkalmassági feltételről, továbbá</w:t>
      </w:r>
    </w:p>
    <w:p w:rsidR="00484305" w:rsidRPr="009741E5" w:rsidRDefault="00484305" w:rsidP="007959A5">
      <w:pPr>
        <w:numPr>
          <w:ilvl w:val="0"/>
          <w:numId w:val="19"/>
        </w:numPr>
        <w:spacing w:before="120" w:after="0" w:line="240" w:lineRule="auto"/>
        <w:jc w:val="both"/>
        <w:rPr>
          <w:szCs w:val="24"/>
          <w:lang w:eastAsia="de-DE"/>
        </w:rPr>
      </w:pPr>
      <w:r w:rsidRPr="009741E5">
        <w:rPr>
          <w:szCs w:val="24"/>
        </w:rPr>
        <w:t xml:space="preserve">minden olyan körülményről, amely a munkavállaló foglalkoztatása szempontjából lényeges, ideértve különösen, de nem kizárólagosan </w:t>
      </w:r>
      <w:r w:rsidRPr="009741E5">
        <w:rPr>
          <w:szCs w:val="24"/>
          <w:lang w:eastAsia="de-DE"/>
        </w:rPr>
        <w:t>a munkavállalók munkarendjének, illetve munkaidő-beosztásának meghatározásával, annak megváltoztatásával kapcsolatos körülményeket</w:t>
      </w:r>
      <w:r w:rsidRPr="009741E5">
        <w:rPr>
          <w:szCs w:val="24"/>
        </w:rPr>
        <w:t>.</w:t>
      </w:r>
    </w:p>
    <w:p w:rsidR="00484305" w:rsidRPr="009741E5" w:rsidRDefault="00484305" w:rsidP="00484305">
      <w:pPr>
        <w:pStyle w:val="Szvegtrzsbehzssal"/>
        <w:spacing w:line="240" w:lineRule="auto"/>
        <w:jc w:val="both"/>
        <w:rPr>
          <w:b/>
          <w:sz w:val="24"/>
          <w:szCs w:val="24"/>
        </w:rPr>
      </w:pPr>
    </w:p>
    <w:p w:rsidR="00484305" w:rsidRPr="009741E5" w:rsidRDefault="00484305" w:rsidP="00484305">
      <w:pPr>
        <w:jc w:val="both"/>
        <w:rPr>
          <w:b/>
          <w:szCs w:val="24"/>
        </w:rPr>
      </w:pPr>
    </w:p>
    <w:p w:rsidR="00484305" w:rsidRPr="009741E5" w:rsidRDefault="00484305" w:rsidP="007959A5">
      <w:pPr>
        <w:numPr>
          <w:ilvl w:val="0"/>
          <w:numId w:val="9"/>
        </w:numPr>
        <w:tabs>
          <w:tab w:val="clear" w:pos="360"/>
          <w:tab w:val="num" w:pos="720"/>
        </w:tabs>
        <w:spacing w:after="0" w:line="240" w:lineRule="auto"/>
        <w:ind w:left="720" w:hanging="720"/>
        <w:jc w:val="both"/>
        <w:rPr>
          <w:b/>
          <w:szCs w:val="24"/>
        </w:rPr>
      </w:pPr>
      <w:r w:rsidRPr="009741E5">
        <w:rPr>
          <w:b/>
          <w:szCs w:val="24"/>
        </w:rPr>
        <w:t>MUNKÁLTATÓI JOGOK GYAKORLÁSA</w:t>
      </w:r>
    </w:p>
    <w:p w:rsidR="00484305" w:rsidRPr="009741E5" w:rsidRDefault="00484305" w:rsidP="00484305">
      <w:pPr>
        <w:jc w:val="both"/>
        <w:rPr>
          <w:b/>
          <w:snapToGrid w:val="0"/>
          <w:color w:val="000000"/>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Kölcsönbeadó munkáltatói jogkörébe tartozik:</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 xml:space="preserve">a munkaviszony létesítése és megszüntetése,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munkaszerződéstől eltérő foglalkoztatás,</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munkaszerződés módosítása,</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fegyelmi felelősség megállapítása,</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a munkavállalók előzetes tájékoztatása az Mt. 218. § (3) bekezdése szerint,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a munkavállalók munkaviszonyukkal kapcsolatos tájékoztatása (pl. beteglapok leadásával, utazási költségtérítéssel, stb. kapcsolatos tájékoztatások is ide értendők), amely jogosultság nem jelenti a munkavégzés szakmai irányítását,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lastRenderedPageBreak/>
        <w:t>a munkaviszonnyal kapcsolatos kifizetések teljesítése,</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 xml:space="preserve">a munkaviszonnyal összefüggő valamennyi, a munkáltatót terhelő bevallási, adatszolgáltatási, levonási, befizetési kötelezettség teljesítése,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tájékoztatás a munkaköri feladatokról</w:t>
      </w:r>
      <w:r w:rsidRPr="009741E5">
        <w:rPr>
          <w:szCs w:val="24"/>
        </w:rPr>
        <w:t xml:space="preserve"> a Kölcsönvevő által közölt munkaköri leírás alapján</w:t>
      </w:r>
      <w:r w:rsidRPr="009741E5">
        <w:rPr>
          <w:szCs w:val="24"/>
          <w:lang w:eastAsia="de-DE"/>
        </w:rPr>
        <w: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írásbeli tájékoztatás munkarendről, beosztás szerinti munkaidőről,</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a munkavállalók munkarendjének, illetve munkaidő-beosztásának, annak megváltoztatása, dokumentálása a Kölcsönvevő által megadott információk alapján.</w:t>
      </w:r>
    </w:p>
    <w:p w:rsidR="00484305" w:rsidRPr="009741E5" w:rsidRDefault="00484305" w:rsidP="00484305">
      <w:pPr>
        <w:ind w:left="708"/>
        <w:jc w:val="both"/>
        <w:rPr>
          <w:snapToGrid w:val="0"/>
          <w:szCs w:val="24"/>
          <w:lang w:eastAsia="de-DE"/>
        </w:rPr>
      </w:pPr>
    </w:p>
    <w:p w:rsidR="00484305" w:rsidRPr="009741E5" w:rsidRDefault="00484305" w:rsidP="00484305">
      <w:pPr>
        <w:ind w:left="708"/>
        <w:jc w:val="both"/>
        <w:rPr>
          <w:szCs w:val="24"/>
        </w:rPr>
      </w:pPr>
      <w:r w:rsidRPr="009741E5">
        <w:rPr>
          <w:snapToGrid w:val="0"/>
          <w:szCs w:val="24"/>
          <w:lang w:eastAsia="de-DE"/>
        </w:rPr>
        <w:t>A jelen pont első francia bekezdése szerinti munkaviszony-megszüntetés kapcsán felek rögzítik, hogy a munkaviszony megszüntetéséhez szükséges jognyilatkozat(ok) közlése a Kölcsönbeadó joga és kötelezettsége a K</w:t>
      </w:r>
      <w:r w:rsidRPr="009741E5">
        <w:rPr>
          <w:szCs w:val="24"/>
        </w:rPr>
        <w:t>ölcsönbeadó által választott módon és helyszínen, melyhez a Kölcsönvevő a szükséges információkat a kellő időben köteles megadni Kölcsönbeadó részére.</w:t>
      </w:r>
    </w:p>
    <w:p w:rsidR="00484305" w:rsidRPr="009741E5" w:rsidRDefault="00484305" w:rsidP="00484305">
      <w:pPr>
        <w:ind w:left="708"/>
        <w:jc w:val="both"/>
        <w:rPr>
          <w:szCs w:val="24"/>
        </w:rPr>
      </w:pPr>
    </w:p>
    <w:p w:rsidR="00484305" w:rsidRPr="009741E5" w:rsidRDefault="00484305" w:rsidP="00484305">
      <w:pPr>
        <w:ind w:left="708"/>
        <w:jc w:val="both"/>
        <w:rPr>
          <w:snapToGrid w:val="0"/>
          <w:szCs w:val="24"/>
          <w:lang w:eastAsia="de-DE"/>
        </w:rPr>
      </w:pPr>
      <w:r w:rsidRPr="009741E5">
        <w:rPr>
          <w:szCs w:val="24"/>
        </w:rPr>
        <w:t>Felek egyebekben rögzítik, hogy Kölcsönvevő egyebekben is köteles a Kölcsönbeadó jelen pont szerinti kötelezettségei teljesítéséhez a Kölcsönbeadó részére folyamatosan és kellő időben a szükséges tájékoztatást megadni, információkat biztosítani, melyek a jelen Szerződés tartalmából és jellegéből eredően, valamint a vonatkozó jogszabályi rendelkezések alapján a Kölcsönvevőnél állnak rendelkezésre.</w:t>
      </w:r>
    </w:p>
    <w:p w:rsidR="00484305" w:rsidRPr="009741E5" w:rsidRDefault="00484305" w:rsidP="00484305">
      <w:pPr>
        <w:ind w:left="708"/>
        <w:jc w:val="both"/>
        <w:rPr>
          <w:snapToGrid w:val="0"/>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Kölcsönvevő munkáltatói jogkörébe tartozik:</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utasításadás joga,</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munkavégzés feltételeinek biztosítása az Mt. és a munkavédelemről szóló jogszabályok alapján,</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rendkívüli munkavégzés elrendelése,</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szabadságok kiadása,</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munkaidő nyilvántartás, szabadság nyilvántartás vezetése</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munkakör átadása-átvétele,</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 xml:space="preserve">a szakmai feladatok meghatározása,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 xml:space="preserve">az egyenlő bánásmód követelményének betartása,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a nők, a fiatal munkavállalók, a megváltozott munkaképességűek foglalkoztatására vonatkozó szabályok betartása,</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kölcsönzött munkavállalói vétkes kötelezettségszegés esetén jegyzőkönyv felvétele,</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kölcsönzött munkavállalói károkozás esetén jegyzőkönyv felvétele.</w:t>
      </w:r>
    </w:p>
    <w:p w:rsidR="00484305" w:rsidRPr="009741E5" w:rsidRDefault="00484305" w:rsidP="00484305">
      <w:pPr>
        <w:ind w:left="1440"/>
        <w:jc w:val="both"/>
        <w:rPr>
          <w:snapToGrid w:val="0"/>
          <w:szCs w:val="24"/>
          <w:lang w:eastAsia="de-DE"/>
        </w:rPr>
      </w:pPr>
    </w:p>
    <w:p w:rsidR="00484305" w:rsidRPr="009741E5" w:rsidRDefault="00484305" w:rsidP="00484305">
      <w:pPr>
        <w:pStyle w:val="Szvegtrzsbehzssal"/>
        <w:spacing w:line="240" w:lineRule="auto"/>
        <w:ind w:left="720"/>
        <w:jc w:val="both"/>
        <w:rPr>
          <w:b/>
          <w:sz w:val="24"/>
          <w:szCs w:val="24"/>
        </w:rPr>
      </w:pPr>
      <w:r w:rsidRPr="009741E5">
        <w:rPr>
          <w:sz w:val="24"/>
          <w:szCs w:val="24"/>
        </w:rPr>
        <w:lastRenderedPageBreak/>
        <w:t>Felek a félreértések elkerülése érdekében rögzítik, hogy az Mt. 218. § (4) bekezdése alapján a kikölcsönzés tartama alatt</w:t>
      </w:r>
      <w:r w:rsidRPr="009741E5">
        <w:rPr>
          <w:sz w:val="24"/>
          <w:szCs w:val="24"/>
        </w:rPr>
        <w:tab/>
        <w:t>a munkavállaló munkavédelmével, az Mt. 51. § (1), (3),</w:t>
      </w:r>
      <w:r w:rsidRPr="009741E5" w:rsidDel="00B43DFA">
        <w:rPr>
          <w:sz w:val="24"/>
          <w:szCs w:val="24"/>
        </w:rPr>
        <w:t xml:space="preserve"> </w:t>
      </w:r>
      <w:r w:rsidRPr="009741E5">
        <w:rPr>
          <w:sz w:val="24"/>
          <w:szCs w:val="24"/>
        </w:rPr>
        <w:t>(4), (5) bekezdésében foglaltakkal, valamint a munkaidővel és pihenőidővel, ezek nyilvántartásával kapcsolatos, a munkáltatót megillető jogokat és terhelő kötelezettségeket kizárólag a Kölcsönvevő gyakorolja és teljesíti.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Kölcsönvevő a munkaerő-kölcsönzés keretében foglalkoztatott munkavállalót más munkáltatónál történő munkavégzésre nem kötelezheti.</w:t>
      </w:r>
    </w:p>
    <w:p w:rsidR="00484305" w:rsidRPr="009741E5" w:rsidRDefault="00484305" w:rsidP="00484305">
      <w:pPr>
        <w:pStyle w:val="Szvegtrzsbehzssal"/>
        <w:spacing w:line="240" w:lineRule="auto"/>
        <w:ind w:left="720"/>
        <w:jc w:val="both"/>
        <w:rPr>
          <w:b/>
          <w:bCs/>
          <w:sz w:val="24"/>
          <w:szCs w:val="24"/>
          <w:lang w:eastAsia="de-DE"/>
        </w:rPr>
      </w:pPr>
    </w:p>
    <w:p w:rsidR="00484305" w:rsidRPr="009741E5" w:rsidRDefault="00484305" w:rsidP="00484305">
      <w:pPr>
        <w:pStyle w:val="Szvegtrzsbehzssal"/>
        <w:spacing w:line="240" w:lineRule="auto"/>
        <w:ind w:left="720"/>
        <w:jc w:val="both"/>
        <w:rPr>
          <w:b/>
          <w:sz w:val="24"/>
          <w:szCs w:val="24"/>
        </w:rPr>
      </w:pPr>
      <w:r w:rsidRPr="009741E5">
        <w:rPr>
          <w:bCs/>
          <w:sz w:val="24"/>
          <w:szCs w:val="24"/>
          <w:lang w:eastAsia="de-DE"/>
        </w:rPr>
        <w:t xml:space="preserve">Kölcsönvevő tudomásul veszi, hogy a Kölcsönbeadó által kölcsönzött </w:t>
      </w:r>
      <w:r w:rsidRPr="009741E5">
        <w:rPr>
          <w:sz w:val="24"/>
          <w:szCs w:val="24"/>
        </w:rPr>
        <w:t>munkavállalókra</w:t>
      </w:r>
      <w:r w:rsidRPr="009741E5">
        <w:rPr>
          <w:bCs/>
          <w:sz w:val="24"/>
          <w:szCs w:val="24"/>
          <w:lang w:eastAsia="de-DE"/>
        </w:rPr>
        <w:t xml:space="preserve"> a Kölcsönvevőnél hatályos kollektív szerződés nem alkalmazható.</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Kölcsönvevő biztosítja a munkavégzéshez szükséges irányítást, szakmai művezetést, amelynek keretein belül szakmai, technikai, technológiai, karbantartási utasításokat adhat munkavállalóknak. Az utasítási jogkör gyakorlója a Kölcsönvevő azon szervezeti egységének utasítási jogkörgyakorlója, ahol a kölcsönzött munkavállalókat a Kölcsönvevő foglalkoztatja.</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jc w:val="both"/>
        <w:rPr>
          <w:b/>
          <w:snapToGrid w:val="0"/>
          <w:color w:val="000000"/>
          <w:szCs w:val="24"/>
          <w:lang w:eastAsia="de-DE"/>
        </w:rPr>
      </w:pPr>
    </w:p>
    <w:p w:rsidR="00484305" w:rsidRPr="009741E5" w:rsidRDefault="00484305" w:rsidP="007959A5">
      <w:pPr>
        <w:numPr>
          <w:ilvl w:val="0"/>
          <w:numId w:val="9"/>
        </w:numPr>
        <w:tabs>
          <w:tab w:val="clear" w:pos="360"/>
          <w:tab w:val="num" w:pos="720"/>
        </w:tabs>
        <w:spacing w:after="0" w:line="240" w:lineRule="auto"/>
        <w:ind w:left="720" w:hanging="720"/>
        <w:jc w:val="both"/>
        <w:rPr>
          <w:b/>
          <w:szCs w:val="24"/>
        </w:rPr>
      </w:pPr>
      <w:r w:rsidRPr="009741E5">
        <w:rPr>
          <w:b/>
          <w:szCs w:val="24"/>
        </w:rPr>
        <w:t>A FOGLALKOZTATÁS FENNÁLLÁSA ALATTI, VALAMINT AZ ANNAK MEGSZŰNÉSÉVEL KAPCSOLATOS KÖTELEZETTSÉGEK</w:t>
      </w:r>
    </w:p>
    <w:p w:rsidR="00484305" w:rsidRPr="009741E5" w:rsidRDefault="00484305" w:rsidP="00484305">
      <w:pPr>
        <w:jc w:val="both"/>
        <w:rPr>
          <w:b/>
          <w:snapToGrid w:val="0"/>
          <w:color w:val="000000"/>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bookmarkStart w:id="33" w:name="_Ref332361894"/>
      <w:r w:rsidRPr="009741E5">
        <w:rPr>
          <w:sz w:val="24"/>
          <w:szCs w:val="24"/>
        </w:rPr>
        <w:t>Felek megállapodnak, hogy a jelen Szerződés alapján a Kölcsönbeadó által a Kölcsönvevő részére kölcsönzött munkavállalókat Kölcsönbeadó határozatlan idejű munkaszerződéssel foglalkoztatja.</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 kölcsönzött munkavállalók munkavégzésének helye, időtartama, valamint munkaköre az Eseti Megrendelésekben kerül meghatározásra.</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A Kölcsönvevő legkésőbb a tárgyhónapot követő hónap 5. (ötödik) napjáig köteles a Kölcsönbeadóval közölni mindazokat az adatokat, amelyek legkésőbb a munkabér tárgyhónapot követő hónap tízedik napjáig történő kifizetéséhez, valamint a munkaviszonnyal összefüggő, a munkáltatót terhelő bevallási, adatszolgáltatási, fizetési kötelezettség teljesítéséhez szükségesek.</w:t>
      </w:r>
      <w:bookmarkEnd w:id="33"/>
      <w:r w:rsidRPr="009741E5">
        <w:rPr>
          <w:sz w:val="24"/>
          <w:szCs w:val="24"/>
        </w:rPr>
        <w:t xml:space="preserve"> </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bookmarkStart w:id="34" w:name="_Ref332361745"/>
      <w:r w:rsidRPr="009741E5">
        <w:rPr>
          <w:sz w:val="24"/>
          <w:szCs w:val="24"/>
        </w:rPr>
        <w:t xml:space="preserve">Kölcsönvevő jelen Szerződés 1. számú függeléke szerinti, illetékes képviselői – külön-külön – a fentieknek megfelelő határidőig, az adott, 1. sz. függelék szerinti képviselőhöz tartozó, kölcsönzött munkavállalók által a tárgyhónap végéig ledolgozott munkaidőről, a rendkívüli munkavégzés és az egyéb foglalkoztatási körülmények (pl. ügyelet és készenlét) időtartamáról kimutatást készítenek és azokat Kölcsönvevő képviselői aláírásukkal leigazolják és megküldik/átadják a Kölcsönbeadó </w:t>
      </w:r>
      <w:r w:rsidRPr="009741E5">
        <w:rPr>
          <w:sz w:val="24"/>
          <w:szCs w:val="24"/>
        </w:rPr>
        <w:lastRenderedPageBreak/>
        <w:t>részére.</w:t>
      </w:r>
      <w:bookmarkEnd w:id="34"/>
      <w:r w:rsidRPr="009741E5">
        <w:rPr>
          <w:sz w:val="24"/>
          <w:szCs w:val="24"/>
        </w:rPr>
        <w:t xml:space="preserve"> A kimutatások mellékletét képezik az egyes munkavállalók jelenléti íveinek másolatai.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Amennyiben Kölcsönvevő e kötelezettségének határidőre nem tesz eleget, úgy Kölcsönbeadó a kölcsönzött munkavállalók részére a saját nyilvántartása alapján, ennek hiányában a munkavállaló előző havi alapbére alapján köteles munkabért fizetni. A jelen bekezdés szerinti esetben Kölcsönbeadó haladéktalanul köteles egyeztetést kezdeményezni Kölcsönvevővel a helyes elszámolás mihamarabbi lebonyolítása, illetőleg a szükséges korrekciók elvégzése érdekében. Az így – Teljesítésigazolás hiányában – elutalt munkabérek vonatkozásában felmerült későbbi munkabér-korrekcióhoz kapcsolódó esetleges késedelmi kamatot a Kölcsönbeadó jogosult érvényesíteni a Kölcsönvevővel szemben, és ezen összegeket a Kölcsönvevő köteles megfizetni a Kölcsönbeadó részére.</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Felek rögzítik, hogy Kölcsönvevő jelen Szerződés 1. számú függeléke szerinti, illetékes képviselői a Kölcsönbeadó részére – külön-külön – teljesítésigazolást (a továbbiakban: „Teljesítésigazolás”) állítanak ki és küldenek meg a Kölcsönbeadó tárgyhavi teljesítéseiről a tárgyhót követő hónap 8. (nyolcadik) napjáig, mely a Kölcsönbeadó számlázásához szükséges alapdokumentum.</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 xml:space="preserve"> A Teljesítésigazolások Kölcsönvevő általi kiállítása nem minősül jogról való lemondásnak a Kölcsönvevő részéről. Felek rögzítik, hogy a Kölcsönbeadó a tárgyhavi teljesítései alapján kiállított Teljesítésigazolások alapján külön-külön, Teljesítésigazolásonként köteles számlát kiállítani.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sz w:val="24"/>
          <w:szCs w:val="24"/>
        </w:rPr>
      </w:pPr>
      <w:bookmarkStart w:id="35" w:name="_Ref332361835"/>
      <w:r w:rsidRPr="009741E5">
        <w:rPr>
          <w:sz w:val="24"/>
          <w:szCs w:val="24"/>
        </w:rPr>
        <w:t>A Kölcsönvevő vállalja, hogy a nála hatályos béren kívüli juttatásokra, egyéb munkabérelemekre vonatkozó szabályzatokról és más rendelkezésekről Kölcsönbeadó képviselője részére folyamatosan, a változásokat megelőzően, írásban tájékoztatást nyújt</w:t>
      </w:r>
      <w:bookmarkEnd w:id="35"/>
      <w:r w:rsidRPr="009741E5">
        <w:rPr>
          <w:sz w:val="24"/>
          <w:szCs w:val="24"/>
        </w:rPr>
        <w:t>. Felek rögzítik, hogy a Kölcsönbeadó által a munkavállalók részére a Kölcsönvevőnél hatályos béren kívüli juttatásokra tekintettel biztosított Erzsébet utalványok esetében az adóvonzat továbbszámlázható a Kölcsönvevő felé, azonban az egyéb, ezzel kapcsolatos költségeket (pl. utalvány-kiszállítás, adminisztrációs költség, csomagolás stb.) Kölcsönvevő nem téríti meg a Kölcsönbeadó részére. Felek rögzítik, hogy amennyiben Kölcsönvevőnél a béren kívüli juttatások körét érintő olyan változás következik be, mely a jelen Szerződés módosítását szükségessé teszi, Felek a jelen Szerződést a Kbt. 141. §</w:t>
      </w:r>
      <w:proofErr w:type="spellStart"/>
      <w:r w:rsidRPr="009741E5">
        <w:rPr>
          <w:sz w:val="24"/>
          <w:szCs w:val="24"/>
        </w:rPr>
        <w:t>-a</w:t>
      </w:r>
      <w:proofErr w:type="spellEnd"/>
      <w:r w:rsidRPr="009741E5">
        <w:rPr>
          <w:sz w:val="24"/>
          <w:szCs w:val="24"/>
        </w:rPr>
        <w:t xml:space="preserve"> figyelembevételével – amennyiben annak feltételei fennállnak – a szükségeshez képest módosítják azzal, hogy az ilyen tárgyú módosítás nem eredményezheti azt, hogy a Kölcsönbeadó a bekövetkezett változások miatt a jelen Szerződésben rögzítettekhez képest többlet-haszonra tegyen szert.</w:t>
      </w:r>
    </w:p>
    <w:p w:rsidR="00484305" w:rsidRPr="009741E5" w:rsidRDefault="00484305" w:rsidP="00484305">
      <w:pPr>
        <w:tabs>
          <w:tab w:val="num" w:pos="567"/>
        </w:tabs>
        <w:ind w:left="567" w:hanging="567"/>
        <w:jc w:val="both"/>
        <w:rPr>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 xml:space="preserve">Kölcsönvevő vállalja, hogy amennyiben a Kölcsönbeadó munkavállalója nem jelenik meg munkavégzés céljából a rá irányadó munkaidő-beosztás szerinti munkakezdés </w:t>
      </w:r>
      <w:r w:rsidRPr="009741E5">
        <w:rPr>
          <w:sz w:val="24"/>
          <w:szCs w:val="24"/>
        </w:rPr>
        <w:lastRenderedPageBreak/>
        <w:t>időpontjában munkavégzési helyén, úgy erről legkésőbb 12 órán belül Kölcsönbeadó képviselőjét írásban értesíti.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A munkabalesetek és üzemi balesetek bejelentése, nyilvántartása, kivizsgálása a Kölcsönvevő kötelessége és költsége. A munkabalesetek kivizsgálásában szükség szerint a Kölcsönbeadó is részt vesz. Kölcsönvevő minden tudomására jutott balesetről köteles haladéktalanul írásban értesíteni a Kölcsönbeadó képviselőjét, és részére a munkabaleseti jegyzőkönyvet és határozatot azok elkészültétől számított 5 (öt) munkanapon belül megküldeni.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Kölcsönvevő munkabaleset esetén a balesetet szenvedett munkavállaló üzemorvosi ellátását a saját munkavállalóival azonos módon, térítésmentesen biztosítja. Kölcsönvevő vállalja a Kölcsönbeadó munkavállalójának okozott, bizonyíthatóan a Kölcsönvevő hibájából bekövetkezett munkahelyi baleset-, vagy egyéb munkahelyi rendellenesség által okozott kár kapcsán felmerülő igazolt károk megtérítését és az ezzel kapcsolatos adminisztratív kötelezettségek ellátását.</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Felek megállapodnak, hogy a Kölcsönvevő kizárólag a Kölcsönbeadó előzetes írásos hozzájárulása esetén jogosult a munkaidőre és a pihenőidőre vonatkozó bármely kérdésben megállapodást kötni a kölcsönzött munkavállalóval.</w:t>
      </w:r>
    </w:p>
    <w:p w:rsidR="00484305" w:rsidRPr="009741E5" w:rsidRDefault="00484305" w:rsidP="00484305">
      <w:pPr>
        <w:jc w:val="both"/>
        <w:rPr>
          <w:snapToGrid w:val="0"/>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Abban az esetben, ha a munkaviszonyból eredő lényeges kötelezettségének vétkes megszegése miatt a munkavállaló munkaviszonya felmondással vagy azonnali hatályú felmondással történő megszüntetésének törvényes feltételei fennállnak, úgy a Kölcsönvevő haladéktalanul, de legkésőbb a megszüntetés alapjául szolgáló okról való tudomásszerzésétől számított 5 (öt) munkanapon belül köteles a Kölcsönbeadót az irányadó tényállás szabatos kifejtésével írásban értesíteni, a vonatkozó bizonyítékok egyidejű csatolásával, mely alapján a Kölcsönbeadó dönt a felmondás, illetve az azonnali hatályú felmondás alkalmazásáról. Azonnali hatályú felmondás esetén a Mt. 78. § (2) bekezdésében meghatározott határidő a tájékoztatás közlésével kezdődik.</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Ha a munkavállaló foglalkoztatása (kölcsönzése) a hónap közben szűnik meg, Kölcsönvevő az utolsó munkában töltött napot követő napon köteles a munkabérfizetéshez szükséges adatokat Kölcsönbeadónak átadni, hogy a munkavállalóval elszámolhasson Mt. 80. § (2) bekezdés szerint. Ebben az esetben az adatok közlésére a munkaviszony fennállása alatti tájékoztatási kötelezettségre vonatkozó szabályok megfelelően irányadóak.</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Kölcsönvevő a kölcsönzött munkavállalói létszám részleges vagy teljes leépítéséről az alábbiak szerint köteles a 2.4. pont szerint tájékoztatni a Kölcsönbeadót: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lastRenderedPageBreak/>
        <w:t>10-nél (tíznél) kevesebb fő munkavállalót érintő leépítés esetén ….. (…………)</w:t>
      </w:r>
      <w:r w:rsidRPr="009741E5">
        <w:rPr>
          <w:rStyle w:val="Lbjegyzet-hivatkozs"/>
          <w:snapToGrid w:val="0"/>
          <w:szCs w:val="24"/>
          <w:lang w:eastAsia="de-DE"/>
        </w:rPr>
        <w:footnoteReference w:id="4"/>
      </w:r>
      <w:r w:rsidRPr="009741E5">
        <w:rPr>
          <w:szCs w:val="24"/>
          <w:lang w:eastAsia="de-DE"/>
        </w:rPr>
        <w:t xml:space="preserve"> munkanappal a foglalkoztatás megszűnése előtt;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legalább 10 (tíz), de nem több mint 20 (húsz) fő munkavállalót érintő leépítés esetén ….. (…………..)</w:t>
      </w:r>
      <w:r w:rsidRPr="009741E5">
        <w:rPr>
          <w:rStyle w:val="Lbjegyzet-hivatkozs"/>
          <w:snapToGrid w:val="0"/>
          <w:szCs w:val="24"/>
          <w:lang w:eastAsia="de-DE"/>
        </w:rPr>
        <w:footnoteReference w:id="5"/>
      </w:r>
      <w:r w:rsidRPr="009741E5">
        <w:rPr>
          <w:szCs w:val="24"/>
          <w:lang w:eastAsia="de-DE"/>
        </w:rPr>
        <w:t xml:space="preserve"> munkanappal a foglalkoztatás megszűnése előtt;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több mint 20 (húsz) fő munkavállalót érintő leépítés esetén ….. (…………..)</w:t>
      </w:r>
      <w:r w:rsidRPr="009741E5">
        <w:rPr>
          <w:rStyle w:val="Lbjegyzet-hivatkozs"/>
          <w:snapToGrid w:val="0"/>
          <w:szCs w:val="24"/>
          <w:lang w:eastAsia="de-DE"/>
        </w:rPr>
        <w:footnoteReference w:id="6"/>
      </w:r>
      <w:r w:rsidRPr="009741E5">
        <w:rPr>
          <w:szCs w:val="24"/>
          <w:lang w:eastAsia="de-DE"/>
        </w:rPr>
        <w:t xml:space="preserve"> munkanappal a foglalkoztatás megszűnése előtt.</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napToGrid w:val="0"/>
          <w:sz w:val="24"/>
          <w:szCs w:val="24"/>
          <w:lang w:eastAsia="de-DE"/>
        </w:rPr>
      </w:pPr>
      <w:r w:rsidRPr="009741E5">
        <w:rPr>
          <w:sz w:val="24"/>
          <w:szCs w:val="24"/>
        </w:rPr>
        <w:t>Kölcsönvevő</w:t>
      </w:r>
      <w:r w:rsidRPr="009741E5">
        <w:rPr>
          <w:snapToGrid w:val="0"/>
          <w:sz w:val="24"/>
          <w:szCs w:val="24"/>
          <w:lang w:eastAsia="de-DE"/>
        </w:rPr>
        <w:t xml:space="preserve"> kijelenti, hogy eleget tesz az Art. 17. § (17) bekezdése szerinti bejelentési kötelezettségének. </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Szerződő Felek kijelentik, hogy tudatában vannak annak az előírásnak, hogy a kölcsönzött munkavállaló számára a kikölcsönzés tartama alatt biztosítani kell a Kölcsönvevővel munkaviszonyban álló munkavállalókra irányadó alapvető munka- és foglalkoztatási feltételeket. Ilyen alapvető munka- és foglalkoztatási feltételek különösen:</w:t>
      </w:r>
    </w:p>
    <w:p w:rsidR="00484305" w:rsidRPr="009741E5" w:rsidRDefault="00484305" w:rsidP="007959A5">
      <w:pPr>
        <w:numPr>
          <w:ilvl w:val="2"/>
          <w:numId w:val="20"/>
        </w:numPr>
        <w:spacing w:before="120" w:after="0" w:line="240" w:lineRule="auto"/>
        <w:jc w:val="both"/>
        <w:rPr>
          <w:szCs w:val="24"/>
          <w:lang w:eastAsia="de-DE"/>
        </w:rPr>
      </w:pPr>
      <w:r w:rsidRPr="009741E5">
        <w:rPr>
          <w:szCs w:val="24"/>
          <w:lang w:eastAsia="de-DE"/>
        </w:rPr>
        <w:t>a várandós és szoptató nők, valamint a fiatal munkavállalók védelmére,</w:t>
      </w:r>
    </w:p>
    <w:p w:rsidR="00484305" w:rsidRPr="009741E5" w:rsidRDefault="00484305" w:rsidP="007959A5">
      <w:pPr>
        <w:numPr>
          <w:ilvl w:val="2"/>
          <w:numId w:val="20"/>
        </w:numPr>
        <w:spacing w:before="120" w:after="0" w:line="240" w:lineRule="auto"/>
        <w:jc w:val="both"/>
        <w:rPr>
          <w:szCs w:val="24"/>
          <w:lang w:eastAsia="de-DE"/>
        </w:rPr>
      </w:pPr>
      <w:r w:rsidRPr="009741E5">
        <w:rPr>
          <w:szCs w:val="24"/>
          <w:lang w:eastAsia="de-DE"/>
        </w:rPr>
        <w:t>a munkabér összegére és védelmére, továbbá az egyéb juttatásokra,</w:t>
      </w:r>
    </w:p>
    <w:p w:rsidR="00484305" w:rsidRPr="009741E5" w:rsidRDefault="00484305" w:rsidP="007959A5">
      <w:pPr>
        <w:numPr>
          <w:ilvl w:val="2"/>
          <w:numId w:val="20"/>
        </w:numPr>
        <w:spacing w:before="120" w:after="0" w:line="240" w:lineRule="auto"/>
        <w:jc w:val="both"/>
        <w:rPr>
          <w:szCs w:val="24"/>
          <w:lang w:eastAsia="de-DE"/>
        </w:rPr>
      </w:pPr>
      <w:r w:rsidRPr="009741E5">
        <w:rPr>
          <w:szCs w:val="24"/>
          <w:lang w:eastAsia="de-DE"/>
        </w:rPr>
        <w:t>az egyenlő bánásmód követelményére vonatkozó rendelkezések.</w:t>
      </w:r>
    </w:p>
    <w:p w:rsidR="00484305" w:rsidRPr="009741E5" w:rsidRDefault="00484305" w:rsidP="00484305">
      <w:pPr>
        <w:ind w:left="1287"/>
        <w:jc w:val="both"/>
        <w:rPr>
          <w:snapToGrid w:val="0"/>
          <w:szCs w:val="24"/>
          <w:lang w:eastAsia="de-DE"/>
        </w:rPr>
      </w:pPr>
    </w:p>
    <w:p w:rsidR="00484305" w:rsidRPr="009741E5" w:rsidRDefault="00484305" w:rsidP="00484305">
      <w:pPr>
        <w:ind w:left="708"/>
        <w:jc w:val="both"/>
        <w:rPr>
          <w:szCs w:val="24"/>
          <w:lang w:eastAsia="de-DE"/>
        </w:rPr>
      </w:pPr>
      <w:r w:rsidRPr="009741E5">
        <w:rPr>
          <w:snapToGrid w:val="0"/>
          <w:szCs w:val="24"/>
          <w:lang w:eastAsia="de-DE"/>
        </w:rPr>
        <w:t>Szerződő Felek kijelentik, hogy ismerik azon jogszabályi rendelkezést, mely alapján a kölcsönzés időtartama alatt a munkabér összegére és az egyéb juttatásokra az egyenlő bánásmód követelményére vonatkozó rendelkezéseket a kölcsönvevőnél történő foglalkoztatás száznyolcvannegyedik napjától kell alkalmazni arra a munkavállalóra, aki az Mt. 219. § (3) bekezdésében foglaltaknak megfelel.</w:t>
      </w:r>
    </w:p>
    <w:p w:rsidR="00484305" w:rsidRPr="009741E5" w:rsidRDefault="00484305" w:rsidP="00484305">
      <w:pPr>
        <w:ind w:left="1287"/>
        <w:jc w:val="both"/>
        <w:rPr>
          <w:snapToGrid w:val="0"/>
          <w:szCs w:val="24"/>
          <w:lang w:eastAsia="de-DE"/>
        </w:rPr>
      </w:pPr>
    </w:p>
    <w:p w:rsidR="00484305" w:rsidRPr="009741E5" w:rsidRDefault="00484305" w:rsidP="00484305">
      <w:pPr>
        <w:ind w:left="708"/>
        <w:jc w:val="both"/>
        <w:rPr>
          <w:snapToGrid w:val="0"/>
          <w:szCs w:val="24"/>
          <w:lang w:eastAsia="de-DE"/>
        </w:rPr>
      </w:pPr>
      <w:r w:rsidRPr="009741E5">
        <w:rPr>
          <w:snapToGrid w:val="0"/>
          <w:szCs w:val="24"/>
          <w:lang w:eastAsia="de-DE"/>
        </w:rPr>
        <w:t>A Kölcsönbeadó kijelenti, hogy a Kölcsönvevő részére biztosított munkavállalók a Kölcsönvevőnél történő foglalkoztatás hiányában is díjazásban részesülnek a Kölcsönbeadó által és a Kölcsönbeadó költségére.</w:t>
      </w:r>
    </w:p>
    <w:p w:rsidR="00484305" w:rsidRPr="009741E5" w:rsidRDefault="00484305" w:rsidP="00484305">
      <w:pPr>
        <w:ind w:left="1287"/>
        <w:jc w:val="both"/>
        <w:rPr>
          <w:snapToGrid w:val="0"/>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lang w:eastAsia="de-DE"/>
        </w:rPr>
      </w:pPr>
      <w:bookmarkStart w:id="36" w:name="_Ref332361810"/>
      <w:r w:rsidRPr="009741E5">
        <w:rPr>
          <w:sz w:val="24"/>
          <w:szCs w:val="24"/>
        </w:rPr>
        <w:t>Kölcsönvevő és Kölcsönbeadó együttes kötelezettsége az Mt. 219. §</w:t>
      </w:r>
      <w:proofErr w:type="spellStart"/>
      <w:r w:rsidRPr="009741E5">
        <w:rPr>
          <w:sz w:val="24"/>
          <w:szCs w:val="24"/>
        </w:rPr>
        <w:t>-a</w:t>
      </w:r>
      <w:proofErr w:type="spellEnd"/>
      <w:r w:rsidRPr="009741E5">
        <w:rPr>
          <w:sz w:val="24"/>
          <w:szCs w:val="24"/>
        </w:rPr>
        <w:t xml:space="preserve"> szerinti szabályok betartása, a vonatkozó törvényi határidők figyelemmel kísérése és az Mt. 12. §</w:t>
      </w:r>
      <w:proofErr w:type="spellStart"/>
      <w:r w:rsidRPr="009741E5">
        <w:rPr>
          <w:sz w:val="24"/>
          <w:szCs w:val="24"/>
        </w:rPr>
        <w:t>-a</w:t>
      </w:r>
      <w:proofErr w:type="spellEnd"/>
      <w:r w:rsidRPr="009741E5">
        <w:rPr>
          <w:sz w:val="24"/>
          <w:szCs w:val="24"/>
        </w:rPr>
        <w:t xml:space="preserve"> szerinti munkaköri összehasonlítás a díjazás vonatkozásában. </w:t>
      </w:r>
      <w:bookmarkEnd w:id="36"/>
      <w:r w:rsidRPr="009741E5">
        <w:rPr>
          <w:sz w:val="24"/>
          <w:szCs w:val="24"/>
        </w:rPr>
        <w:t xml:space="preserve">Kölcsönvevő vállalja, hogy a nála rendelkezésre álló, a jelen pont szerinti kötelezettségek </w:t>
      </w:r>
      <w:r w:rsidRPr="009741E5">
        <w:rPr>
          <w:sz w:val="24"/>
          <w:szCs w:val="24"/>
        </w:rPr>
        <w:lastRenderedPageBreak/>
        <w:t>Kölcsönbeadó általi teljesítéséhez szükséges információkat (pl. órabérek, kollektív szerződés, bértábla) a Kölcsönbeadó részére a kellő időben átadja.</w:t>
      </w:r>
    </w:p>
    <w:p w:rsidR="00484305" w:rsidRPr="009741E5" w:rsidRDefault="00484305" w:rsidP="00484305">
      <w:pPr>
        <w:pStyle w:val="Szvegtrzsbehzssal"/>
        <w:spacing w:line="240" w:lineRule="auto"/>
        <w:ind w:left="720"/>
        <w:jc w:val="both"/>
        <w:rPr>
          <w:b/>
          <w:sz w:val="24"/>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Szerződő Felek megállapodnak abban, hogy az egyenlő bánásmód megtartása érdekében fokozott együttműködést tanúsítanak.</w:t>
      </w:r>
    </w:p>
    <w:p w:rsidR="00484305" w:rsidRPr="009741E5" w:rsidRDefault="00484305" w:rsidP="00484305">
      <w:pPr>
        <w:jc w:val="both"/>
        <w:rPr>
          <w:b/>
          <w:snapToGrid w:val="0"/>
          <w:color w:val="000000"/>
          <w:szCs w:val="24"/>
          <w:lang w:eastAsia="de-DE"/>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Kölcsönvevő a Kölcsönbeadó részére kikölcsönzött munkavállalói részére térítésmentesen biztosítja a Kölcsönvevőnél történő munkavégzésükhöz szükséges balesetvédelmi-, munkavédelmi-, tűzvédelmi elméleti és gyakorlati oktatást, illetőleg az előírt védőeszközöket és munkaruhákat. A védőeszközökkel, munkaruhákkal kapcsolatos leszámolások és az esetleges kárigények kezelése és érvényesítése Kölcsönvevő feladata, melyet közvetlenül a munkavállalóval köteles intézni.</w:t>
      </w:r>
    </w:p>
    <w:p w:rsidR="00484305" w:rsidRPr="009741E5" w:rsidRDefault="00484305" w:rsidP="00484305">
      <w:pPr>
        <w:pStyle w:val="Szvegtrzsbehzssal"/>
        <w:spacing w:line="240" w:lineRule="auto"/>
        <w:ind w:left="720"/>
        <w:jc w:val="both"/>
        <w:rPr>
          <w:b/>
          <w:sz w:val="24"/>
          <w:szCs w:val="24"/>
        </w:rPr>
      </w:pPr>
    </w:p>
    <w:p w:rsidR="00484305" w:rsidRPr="009741E5" w:rsidRDefault="00097A08" w:rsidP="007959A5">
      <w:pPr>
        <w:pStyle w:val="Szvegtrzsbehzssal"/>
        <w:numPr>
          <w:ilvl w:val="1"/>
          <w:numId w:val="9"/>
        </w:numPr>
        <w:tabs>
          <w:tab w:val="clear" w:pos="972"/>
          <w:tab w:val="num" w:pos="720"/>
        </w:tabs>
        <w:spacing w:after="0" w:line="240" w:lineRule="auto"/>
        <w:ind w:left="720" w:hanging="720"/>
        <w:jc w:val="both"/>
        <w:rPr>
          <w:b/>
          <w:sz w:val="24"/>
          <w:szCs w:val="24"/>
        </w:rPr>
      </w:pPr>
      <w:r>
        <w:rPr>
          <w:sz w:val="24"/>
          <w:szCs w:val="24"/>
        </w:rPr>
        <w:t xml:space="preserve">Kölcsönadó </w:t>
      </w:r>
      <w:r w:rsidR="00484305" w:rsidRPr="009741E5">
        <w:rPr>
          <w:sz w:val="24"/>
          <w:szCs w:val="24"/>
        </w:rPr>
        <w:t>köteles gondoskodni arról, hogy a kölcsönzött munkavállalók rendelkeznek érvényes egészségügyi alkalmassági igazolással.</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Felek a félreértések elkerülése érdekében rögzítik, hogy a kölcsönzött munkavállalók munkájukat a Kölcsönvevő eszközeivel végzik.</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Amennyiben a kölcsönzött munkavállalók a Kölcsönvevőnél felmerült anyag-, géphiány miatt vagy egyéb okból – munkaidőkeretben történő foglalkoztatása esetén az előre írásban meghatározott munkaidőkeret időtartama alatt – nem tudnak munkát végezni, úgy a Kölcsönvevő köteles az állásidőre vonatkozóan fizetést teljesíteni arra az időszakra, amely alatt a munkavégzés fenti okból szünetelt, melyet Kölcsönbeadó az adott, tárgyhavi számlájában érvényesíthet Kölcsönvevővel szemben.</w:t>
      </w:r>
    </w:p>
    <w:p w:rsidR="00484305" w:rsidRPr="009741E5" w:rsidRDefault="00484305" w:rsidP="00484305">
      <w:pPr>
        <w:pStyle w:val="Listaszerbekezds"/>
        <w:rPr>
          <w:szCs w:val="24"/>
        </w:rPr>
      </w:pPr>
    </w:p>
    <w:p w:rsidR="00484305" w:rsidRPr="009741E5" w:rsidRDefault="00484305" w:rsidP="007959A5">
      <w:pPr>
        <w:pStyle w:val="Szvegtrzsbehzssal"/>
        <w:numPr>
          <w:ilvl w:val="1"/>
          <w:numId w:val="9"/>
        </w:numPr>
        <w:tabs>
          <w:tab w:val="clear" w:pos="972"/>
          <w:tab w:val="num" w:pos="720"/>
        </w:tabs>
        <w:spacing w:after="0" w:line="240" w:lineRule="auto"/>
        <w:ind w:left="720" w:hanging="720"/>
        <w:jc w:val="both"/>
        <w:rPr>
          <w:b/>
          <w:sz w:val="24"/>
          <w:szCs w:val="24"/>
        </w:rPr>
      </w:pPr>
      <w:r w:rsidRPr="009741E5">
        <w:rPr>
          <w:sz w:val="24"/>
          <w:szCs w:val="24"/>
        </w:rPr>
        <w:t>A 2011. évi CXCI. törvény 23. § (4a) bekezdés alapján a Kölcsönbeadó nyilatkozik a Kölcsönvevő felé, hogy a kölcsönzött munkavállalókat a jelen Szerződés alapján létrejövő jogviszonyokban a kikölcsönzés alatt – kizárólag – a rehabilitációs hozzájárulás alapjául szolgáló statisztikai létszám számítása során a Kölcsönbeadónál kell figyelembe venni.</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numPr>
          <w:ilvl w:val="0"/>
          <w:numId w:val="9"/>
        </w:numPr>
        <w:tabs>
          <w:tab w:val="clear" w:pos="360"/>
          <w:tab w:val="num" w:pos="720"/>
        </w:tabs>
        <w:spacing w:after="0" w:line="240" w:lineRule="auto"/>
        <w:ind w:left="720" w:hanging="720"/>
        <w:jc w:val="both"/>
        <w:rPr>
          <w:b/>
          <w:szCs w:val="24"/>
        </w:rPr>
      </w:pPr>
      <w:r w:rsidRPr="009741E5">
        <w:rPr>
          <w:b/>
          <w:szCs w:val="24"/>
        </w:rPr>
        <w:t>KÖLCSÖNBEADÓ JOGAI ÉS KÖTELEZETTSÉGEI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köteles a feladatai elvégzése során a Kölcsönvevővel együttműködni a Kölcsönvevő által megadott adatok alapján, illetve a jelen Szerződés alapján megadott igényeinek megfelelően.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kötelessége az együttműködés feltételeinek Kölcsönbeadó oldaláról történő biztosítása.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lastRenderedPageBreak/>
        <w:t>Kölcsönbeadó köteles a jelen Szerződés szerinti feladatait – mint az ilyen feladatok ellátására szakosodott személy – a tőle elvárható különös gondossággal ellátni. A Kölcsönbeadó tevékenysége során felkészülten, legjobb szakmai tudása szerint, a rá vonatkozó mindenkor hatályos jogszabályokat és szakmai szabályokat megtartva köteles eljárni. A Kölcsönbeadó e kötelezettségei elmulasztásáért felelősséggel tartozik. Kölcsönbeadó kijelenti és szavatolja, hogy a jelen Szerződés teljesítéséhez szükséges szakismeretekkel és hatósági engedélyekkel rendelkezik, továbbá vállalja, hogy a jelen Szerződés teljesítéséhez a Kölcsönbeadó oldalán szükséges engedélyeket a jelen Szerződés időbeli hatálya alatt folyamatosan fenntartja.</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kijelenti és szavatolja, hogy az általa elvégzett munka színvonala megfelel az azonos, vagy hasonló jellegű tevékenység legmagasabb színvonalú nemzetközi gyakorlatának, összhangban van az Európai Unió és a magyar jogrendszer előírásaival.</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vállalja, hogy a jelen Szerződés teljesítése során olyan szakértőket, alvállalkozókat, teljesítési segédeket alkalmaz, aki a feladatok lehető legmagasabb színvonalon történő teljesítéséhez szükséges szakismeretekkel, illetve tapasztalatokkal rendelkeznek. Kölcsönbeadó kötelezettséget vállal arra, hogy a jelen Szerződésbe bevontan csak olyan munkavállalót, egyéb természetes személyt foglalkoztat, illetve olyan alvállalkozót, teljesítési segédet alkalmaz, aki a jelen Szerződés szerinti feladatok ellátásához szükséges képesítéssel, végzettséggel, szakmai tapasztalattal rendelkezik.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r w:rsidRPr="009741E5">
        <w:rPr>
          <w:sz w:val="24"/>
          <w:szCs w:val="24"/>
        </w:rPr>
        <w:t xml:space="preserve">Abban az esetben, ha Kölcsönbeadó valamely, a jelen Szerződés szerinti kölcsönbeadói feladatok teljesítésében közreműködő munkavállalója, illetve a Kölcsönbeadó részéről a munkában közreműködő egyéb személy a jelen Szerződés szerinti feladatok határidőben vagy megfelelő színvonalon történő elvégzését akadályozza, vagy más módon veszélyezteti, Kölcsönvevő írásban, indoklással ellátott értesítésben kérheti, hogy e személy a Szerződés teljesítésének további szakaszában ne működjön közre. Kölcsönbeadó az indokolt kérésnek legfeljebb 2 (kettő) munkanapon belül köteles eleget tenni és szükség esetén más alkalmas személyt munkába állítani. Kölcsönvevő vállalja, hogy a lecserélésre vonatkozó indítványt csak alapos okkal terjeszti elő. </w:t>
      </w:r>
    </w:p>
    <w:p w:rsidR="00484305" w:rsidRPr="009741E5" w:rsidRDefault="00484305" w:rsidP="00484305">
      <w:pPr>
        <w:pStyle w:val="Szvegtrzsbehzssal"/>
        <w:tabs>
          <w:tab w:val="num" w:pos="972"/>
        </w:tabs>
        <w:spacing w:line="240" w:lineRule="auto"/>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r w:rsidRPr="009741E5">
        <w:rPr>
          <w:sz w:val="24"/>
          <w:szCs w:val="24"/>
        </w:rPr>
        <w:t xml:space="preserve">Felek a félreértések elkerülése érdekében rögzítik, hogy a jelen pontban foglaltak semmilyen esetben sem kötelezhetik a Kölcsönbeadót az érintett munkavállaló munkaviszonyának megszüntetésére. A jelen pont szerint „lecserélt” munkavállaló munkaviszonyának Kölcsönbeadó általi megszüntetése nem tekinthető a Kölcsönvevő által helyeseltnek vagy jóváhagyottnak.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Cs w:val="24"/>
        </w:rPr>
      </w:pPr>
      <w:r w:rsidRPr="00F96BB3">
        <w:rPr>
          <w:sz w:val="24"/>
          <w:szCs w:val="24"/>
        </w:rPr>
        <w:t>A</w:t>
      </w:r>
      <w:r w:rsidRPr="008407F2">
        <w:rPr>
          <w:sz w:val="24"/>
          <w:szCs w:val="24"/>
        </w:rPr>
        <w:t xml:space="preserve"> jelen Szerződést a Kbt. 138. § (1) bekezdése szerint a Kölcsönbeadóna</w:t>
      </w:r>
      <w:r w:rsidRPr="009741E5">
        <w:rPr>
          <w:sz w:val="24"/>
          <w:szCs w:val="24"/>
        </w:rPr>
        <w:t xml:space="preserve">k kell teljesítenie. Kölcsönbeadó ugyanakkor a jelen Szerződés teljesítéséhez a </w:t>
      </w:r>
      <w:proofErr w:type="spellStart"/>
      <w:r w:rsidRPr="009741E5">
        <w:rPr>
          <w:sz w:val="24"/>
          <w:szCs w:val="24"/>
        </w:rPr>
        <w:t>Kbt-ben</w:t>
      </w:r>
      <w:proofErr w:type="spellEnd"/>
      <w:r w:rsidRPr="009741E5">
        <w:rPr>
          <w:sz w:val="24"/>
          <w:szCs w:val="24"/>
        </w:rPr>
        <w:t xml:space="preserve"> foglalt feltételek szerint jogosult alvállalkozót igénybe venni. </w:t>
      </w:r>
    </w:p>
    <w:p w:rsidR="00484305" w:rsidRPr="009741E5" w:rsidRDefault="00484305" w:rsidP="00484305">
      <w:pPr>
        <w:pStyle w:val="Szvegtrzsbehzssal"/>
        <w:spacing w:line="240" w:lineRule="auto"/>
        <w:ind w:left="1560"/>
        <w:jc w:val="both"/>
        <w:rPr>
          <w:b/>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Cs w:val="24"/>
        </w:rPr>
      </w:pPr>
      <w:r w:rsidRPr="009741E5">
        <w:rPr>
          <w:sz w:val="24"/>
          <w:szCs w:val="24"/>
        </w:rPr>
        <w:lastRenderedPageBreak/>
        <w:t>A jelen Szerződés teljesítésébe a Kölcsönbeadó által bevonni kívánt, a jelen Szerződés megkötésekor ismert alvállalkozók adatait a Kölcsönbeadó által a jelen Szerződés aláírásával egyidejűleg aláírt, a jelen Szerződés 4. sz. mellékletét képező nyilatkozat tartalmazza.</w:t>
      </w:r>
    </w:p>
    <w:p w:rsidR="00484305" w:rsidRPr="009741E5" w:rsidRDefault="00484305" w:rsidP="00484305">
      <w:pPr>
        <w:tabs>
          <w:tab w:val="left" w:pos="851"/>
        </w:tabs>
        <w:ind w:left="851"/>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 w:val="24"/>
          <w:szCs w:val="24"/>
        </w:rPr>
      </w:pPr>
      <w:r w:rsidRPr="009741E5">
        <w:rPr>
          <w:sz w:val="24"/>
          <w:szCs w:val="24"/>
        </w:rPr>
        <w:t xml:space="preserve">Felek rögzítik, hogy a Kölcsönbeadó a jelen Szerződés hatálya alatt új alvállalkozó bevonására csak a </w:t>
      </w:r>
      <w:proofErr w:type="spellStart"/>
      <w:r w:rsidRPr="009741E5">
        <w:rPr>
          <w:sz w:val="24"/>
          <w:szCs w:val="24"/>
        </w:rPr>
        <w:t>Kbt-ben</w:t>
      </w:r>
      <w:proofErr w:type="spellEnd"/>
      <w:r w:rsidRPr="009741E5">
        <w:rPr>
          <w:sz w:val="24"/>
          <w:szCs w:val="24"/>
        </w:rPr>
        <w:t xml:space="preserve"> foglalt feltételekkel, előzetes bejelentés mellett jogosult azzal, hogy az új alvállalkozó bevonását a jelen Szerződés 4. sz. melléklete szerinti, aktualizált, a Kölcsönbeadó által 4 (négy) eredeti példányának cégszerűen aláírt nyilatkozat Kölcsönvevő részére történő megküldésével köteles teljesíteni. </w:t>
      </w:r>
    </w:p>
    <w:p w:rsidR="00484305" w:rsidRPr="009741E5" w:rsidRDefault="00484305" w:rsidP="00484305">
      <w:pPr>
        <w:tabs>
          <w:tab w:val="left" w:pos="851"/>
        </w:tabs>
        <w:ind w:left="851"/>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 w:val="24"/>
          <w:szCs w:val="24"/>
        </w:rPr>
      </w:pPr>
      <w:r w:rsidRPr="009741E5">
        <w:rPr>
          <w:sz w:val="24"/>
          <w:szCs w:val="24"/>
        </w:rPr>
        <w:t xml:space="preserve">Felek rögzítik továbbá, hogy bármely, a jelen Szerződés 4. sz. mellékletét érintő változásról – ideértve különösen, de nem kizárólagosan az alvállalkozói teljesítések arányának megváltozását – Kölcsönbeadó a jelen Szerződés </w:t>
      </w:r>
      <w:r>
        <w:rPr>
          <w:sz w:val="24"/>
          <w:szCs w:val="24"/>
        </w:rPr>
        <w:t>4</w:t>
      </w:r>
      <w:r w:rsidRPr="009741E5">
        <w:rPr>
          <w:sz w:val="24"/>
          <w:szCs w:val="24"/>
        </w:rPr>
        <w:t>. sz. melléklete szerinti, aktualizált, a Kölcsönbeadó által 4 (négy) eredeti példányának cégszerűen aláírt nyilatkozat Kölcsönvevő részére történő megküldésével köteles teljesíteni.</w:t>
      </w:r>
    </w:p>
    <w:p w:rsidR="00484305" w:rsidRPr="009741E5" w:rsidRDefault="00484305" w:rsidP="00484305">
      <w:pPr>
        <w:tabs>
          <w:tab w:val="left" w:pos="851"/>
        </w:tabs>
        <w:ind w:left="851"/>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 w:val="24"/>
          <w:szCs w:val="24"/>
        </w:rPr>
      </w:pPr>
      <w:r w:rsidRPr="009741E5">
        <w:rPr>
          <w:sz w:val="24"/>
          <w:szCs w:val="24"/>
        </w:rPr>
        <w:t xml:space="preserve">A jelen Szerződés </w:t>
      </w:r>
      <w:r>
        <w:rPr>
          <w:sz w:val="24"/>
          <w:szCs w:val="24"/>
        </w:rPr>
        <w:t>4</w:t>
      </w:r>
      <w:r w:rsidRPr="009741E5">
        <w:rPr>
          <w:sz w:val="24"/>
          <w:szCs w:val="24"/>
        </w:rPr>
        <w:t xml:space="preserve">. sz. mellékletének 5.6.2. és 5.6.3. pontban rögzítettek szerinti változása nem minősül a jelen Szerződés módosításának. Felek rögzítik, hogy az 5.6.2. és 5.6.3. pont szerint aktualizált mellékletet Kölcsönbeadó – a benyújtás sorrendjében – folytatólagos </w:t>
      </w:r>
      <w:proofErr w:type="spellStart"/>
      <w:r w:rsidRPr="009741E5">
        <w:rPr>
          <w:sz w:val="24"/>
          <w:szCs w:val="24"/>
        </w:rPr>
        <w:t>alszámozással</w:t>
      </w:r>
      <w:proofErr w:type="spellEnd"/>
      <w:r w:rsidRPr="009741E5">
        <w:rPr>
          <w:sz w:val="24"/>
          <w:szCs w:val="24"/>
        </w:rPr>
        <w:t xml:space="preserve"> (4/1., 4/2., 4/3. stb.) ellátva köteles megküldeni a Kölcsönvevő részére.</w:t>
      </w:r>
    </w:p>
    <w:p w:rsidR="00484305" w:rsidRPr="009741E5" w:rsidRDefault="00484305" w:rsidP="00484305">
      <w:pPr>
        <w:pStyle w:val="Listaszerbekezds"/>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 w:val="24"/>
          <w:szCs w:val="24"/>
        </w:rPr>
      </w:pPr>
      <w:r w:rsidRPr="009741E5">
        <w:rPr>
          <w:sz w:val="24"/>
          <w:szCs w:val="24"/>
        </w:rPr>
        <w:t xml:space="preserve">Kölcsönbeadó az 5.6.2. és 5.6.3. pontban rögzítettek kapcsán kifejezetten kijelenti, hogy a </w:t>
      </w:r>
      <w:proofErr w:type="spellStart"/>
      <w:r w:rsidRPr="009741E5">
        <w:rPr>
          <w:sz w:val="24"/>
          <w:szCs w:val="24"/>
        </w:rPr>
        <w:t>Kbt-ben</w:t>
      </w:r>
      <w:proofErr w:type="spellEnd"/>
      <w:r w:rsidRPr="009741E5">
        <w:rPr>
          <w:sz w:val="24"/>
          <w:szCs w:val="24"/>
        </w:rPr>
        <w:t xml:space="preserve"> meghatározott, az alvállalkozók vonatkozásában irányadó szabályokkal – ideértve különösen a Kbt. 138. § (1) bekezdésében és 138. § (5) bekezdésében foglaltakat –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Kölcsönvevő jogosulttá válik a jelen Szerződés azonnali hatályú felmondására vagy az attól történő elállásra, továbbá Kölcsönbeadóval szemben a jelen Szerződés és a vonatkozó jogszabályok szerinti jogkövetkezmények is korlátozás nélkül érvényesíthetők.</w:t>
      </w:r>
    </w:p>
    <w:p w:rsidR="00484305" w:rsidRPr="009741E5" w:rsidRDefault="00484305" w:rsidP="00484305">
      <w:pPr>
        <w:tabs>
          <w:tab w:val="left" w:pos="851"/>
        </w:tabs>
        <w:ind w:left="851"/>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 w:val="24"/>
          <w:szCs w:val="24"/>
        </w:rPr>
      </w:pPr>
      <w:r w:rsidRPr="009741E5">
        <w:rPr>
          <w:sz w:val="24"/>
          <w:szCs w:val="24"/>
        </w:rPr>
        <w:t>A Kölcsönvevő vagy a nevében eljáró személy (szervezet) a Szerződés teljesítése során korlátozás nélkül jogosult ellenőrizni, hogy a jelen Szerződés teljesítésében a Kölcsönbeadó oldalán a jelen Szerződés 4. sz. melléklete szerinti alvállalkozó(k) vesz(</w:t>
      </w:r>
      <w:proofErr w:type="spellStart"/>
      <w:r w:rsidRPr="009741E5">
        <w:rPr>
          <w:sz w:val="24"/>
          <w:szCs w:val="24"/>
        </w:rPr>
        <w:t>nek</w:t>
      </w:r>
      <w:proofErr w:type="spellEnd"/>
      <w:r w:rsidRPr="009741E5">
        <w:rPr>
          <w:sz w:val="24"/>
          <w:szCs w:val="24"/>
        </w:rPr>
        <w:t>)</w:t>
      </w:r>
      <w:proofErr w:type="spellStart"/>
      <w:r w:rsidRPr="009741E5">
        <w:rPr>
          <w:sz w:val="24"/>
          <w:szCs w:val="24"/>
        </w:rPr>
        <w:t>-e</w:t>
      </w:r>
      <w:proofErr w:type="spellEnd"/>
      <w:r w:rsidRPr="009741E5">
        <w:rPr>
          <w:sz w:val="24"/>
          <w:szCs w:val="24"/>
        </w:rPr>
        <w:t xml:space="preserve"> részt. </w:t>
      </w:r>
    </w:p>
    <w:p w:rsidR="00484305" w:rsidRPr="009741E5" w:rsidRDefault="00484305" w:rsidP="00484305">
      <w:pPr>
        <w:pStyle w:val="Listaszerbekezds"/>
        <w:ind w:left="720"/>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 w:val="24"/>
          <w:szCs w:val="24"/>
        </w:rPr>
      </w:pPr>
      <w:r w:rsidRPr="009741E5">
        <w:rPr>
          <w:sz w:val="24"/>
          <w:szCs w:val="24"/>
        </w:rPr>
        <w:t xml:space="preserve">A Kölcsönbeadó az alvállalkozók kiválasztásáért és teljesítésükért, a titoktartási kötelezettség velük történő betartatásáért egyebekben a Polgári </w:t>
      </w:r>
      <w:r w:rsidRPr="009741E5">
        <w:rPr>
          <w:sz w:val="24"/>
          <w:szCs w:val="24"/>
        </w:rPr>
        <w:lastRenderedPageBreak/>
        <w:t>Törvénykönyvről szóló 2013. évi V. törvény (a továbbiakban: Ptk.) szabályai szerint felel.</w:t>
      </w:r>
    </w:p>
    <w:p w:rsidR="00484305" w:rsidRPr="009741E5" w:rsidRDefault="00484305" w:rsidP="00484305">
      <w:pPr>
        <w:pStyle w:val="Szvegtrzsbehzssal"/>
        <w:spacing w:line="240" w:lineRule="auto"/>
        <w:ind w:left="156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 xml:space="preserve">Kölcsönbeadó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484305" w:rsidRPr="009741E5" w:rsidRDefault="00484305" w:rsidP="00484305">
      <w:pPr>
        <w:pStyle w:val="Szvegtrzsbehzssal"/>
        <w:spacing w:line="240" w:lineRule="auto"/>
        <w:ind w:left="156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Kölcsönbeadó tudomásul veszi, hogy jelen Szerződés teljesítése során személye csak a Kbt. 139. §</w:t>
      </w:r>
      <w:proofErr w:type="spellStart"/>
      <w:r w:rsidRPr="009741E5">
        <w:rPr>
          <w:sz w:val="24"/>
          <w:szCs w:val="24"/>
        </w:rPr>
        <w:t>-ban</w:t>
      </w:r>
      <w:proofErr w:type="spellEnd"/>
      <w:r w:rsidRPr="009741E5">
        <w:rPr>
          <w:sz w:val="24"/>
          <w:szCs w:val="24"/>
        </w:rPr>
        <w:t xml:space="preserve"> és a 140. §</w:t>
      </w:r>
      <w:proofErr w:type="spellStart"/>
      <w:r w:rsidRPr="009741E5">
        <w:rPr>
          <w:sz w:val="24"/>
          <w:szCs w:val="24"/>
        </w:rPr>
        <w:t>-ban</w:t>
      </w:r>
      <w:proofErr w:type="spellEnd"/>
      <w:r w:rsidRPr="009741E5">
        <w:rPr>
          <w:sz w:val="24"/>
          <w:szCs w:val="24"/>
        </w:rPr>
        <w:t xml:space="preserve"> rögzítettek figyelembevételével változhat meg.   </w:t>
      </w:r>
    </w:p>
    <w:p w:rsidR="00484305" w:rsidRPr="009741E5" w:rsidRDefault="00484305" w:rsidP="00484305">
      <w:pPr>
        <w:pStyle w:val="Szvegtrzsbehzssal"/>
        <w:spacing w:line="240" w:lineRule="auto"/>
        <w:ind w:left="156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Kölcsönbeadó tudomásul veszi, hogy Kölcsönvevő – a közpénzekkel való felelős gazdálkodás elvének érvényesítése jegyében – a jelen Szerződés teljesítése, illetve teljesülése során a Kbt. 142. §</w:t>
      </w:r>
      <w:proofErr w:type="spellStart"/>
      <w:r w:rsidRPr="009741E5">
        <w:rPr>
          <w:sz w:val="24"/>
          <w:szCs w:val="24"/>
        </w:rPr>
        <w:t>-ában</w:t>
      </w:r>
      <w:proofErr w:type="spellEnd"/>
      <w:r w:rsidRPr="009741E5">
        <w:rPr>
          <w:sz w:val="24"/>
          <w:szCs w:val="24"/>
        </w:rPr>
        <w:t xml:space="preserve"> rögzítettek figyelembevételével köteles eljárni. Kölcsönvevő ennek keretében köteles a Közbeszerzési Hatóságnak a Kbt. 142. § (5) és (6) bekezdésében rögzített esetekben és körben adatot szolgáltatni, melyet Kölcsönbeadó a jelen Szerződés aláírásával kifejezetten tudomásul vesz.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teljes felelősséggel tartozik a jelen Szerződés szerinti kölcsönbeadói feladatok teljesítésében közreműködő alkalmazottai és közreműködői, alvállalkozói, teljesítési segédei által a Kölcsönvevőnek okozott mindennemű kárért.</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Szerződés teljesítése során teljes szakmai önállósággal, az irányadó jogszabályoknak, szakmai normáknak és szokásoknak megfelelően köteles eljárni.</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a jelen Szerződés szerinti munkákat saját költségén, az általa jogszerűen használt eszközökkel végzi el.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a Kölcsönvevő biztonsági előírásait köteles betartani, illetőleg betartatni a jelen Szerződés szerinti kölcsönbeadói feladatok teljesítésében közreműködő alkalmazottaival, alvállalkozóival és a teljesítési segédekkel a Szerződés teljesítése során a Kölcsönvevőhöz való be- és kijutás, valamint az ott szükséges munkavégzés során. Kölcsönbeadó a munkavégzése során egyebekben köteles a Kölcsönvevő belső szervezeti utasításait – ideértve különösen, de nem kizárólagosan a házirendet, munkabiztonsági előírásokat, információbiztonsági szabályzatokat, etc. – betartani, illetőleg a jelen Szerződés teljesítése során figyelembe venni, melyekről Kölcsönvevő tájékoztatta. Az ezen utasítások/szabályzatok megszegéséből eredő károkért Kölcsönbeadó helytállni tartozik a Kölcsönvevő és harmadik személyek felé is. A jelen pont szerinti, belső szervezeti utasításaival kapcsolatos változásokról Kölcsönvevő legkésőbb az adott változás hatályba lépésének napján – amennyiben </w:t>
      </w:r>
      <w:r w:rsidRPr="009741E5">
        <w:rPr>
          <w:sz w:val="24"/>
          <w:szCs w:val="24"/>
        </w:rPr>
        <w:lastRenderedPageBreak/>
        <w:t>pedig Kölcsönvevő e kötelezettségét teljesíteni tudja ezen időpontot megelőzően, akkor a lehető legkorábbi időpontban – köteles Kölcsönbeadót tájékoztatni.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köteles a szerződéses feladatok teljesítése során a Kölcsönvevőt folyamatosan tájékoztatni és vele folyamatosan együttműködni. Kölcsönbeadó e kötelezettsége kiterjed különösen a Kölcsönvevővel történő maradéktalan együttműködésre és minden szükséges információ átadására annak érdekében, hogy Kölcsönvevő a jelen Szerződés szerinti együttműködési kötelezettségét teljesíthesse.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köteles a Kölcsönvevőt minden olyan körülményről haladéktalanul értesíteni, amely a feladatai teljesítésének eredményességét vagy határidőre való elvégzését veszélyezteti vagy gátolja. Az értesítés elmulasztásából eredő kárért Kölcsönbeadó felelős.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a félreértések elkerülése érdekében rögzítik, hogy a jelen Szerződés teljesítéséhez szükséges valamennyi olyan feltétel biztosítása és/vagy kötelezettség teljesítése, amelyet a jelen Szerződés nem tesz kifejezetten Kölcsönvevő kötelezettségévé, a Kölcsönbeadót terheli saját költségére és kockázatára.</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jelen Szerződésre, illetve a Kölcsönvevővel kapcsolatos együttműködésre kizárólag akkor jogosult referenciaként hivatkozni, ha ahhoz Kölcsönvevő előzetesen és kifejezetten írásban hozzájárult. Kölcsönvevő jogosult a megadott hozzájárulást írásban, bármikor, indokolás nélkül visszavonni. Kölcsönbeadó Kölcsönvevő egyidejű tájékoztatása mellett jogosult referenciaként hivatkozni a jelen Szerződésre, illetve a Kölcsönvevővel kapcsolatos együttműködésre, amennyiben a referenciaként megadásra kerülő adatok a Kbt., illetőleg az egyéb, irányadó jogszabályok alapján nyilvános, illetőleg nyilvánosságra hozandónak minősített adatok körét nem haladják meg.</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jelen Szerződés alapján elvégzett munka tárgyában, vagy azzal összefüggésben publikáció bármely formában történő nyilvánosságra hozatalára és/vagy prezentáció előadására kizárólag a Kölcsönvevő előzetes írásbeli hozzájárulása esetén jogosult. Felek megállapodnak, hogy abban az esetben, ha Kölcsönbeadó publikációs és/vagy prezentációs jogot kíván gyakorolni, köteles erre irányuló igényét Kölcsönvevő felé előzetesen, legalább 15 (tizenöt) naptári nappal a joggyakorlás tervezett időpontját megelőzően, írásban, a publikáció és/vagy prezentáció teljes tartalmának ismertetésével bejelenteni. Kölcsönvevő saját mérlegelési jogkörében, szabad belátása szerint jogosult meghozni döntését a hozzájárulás megadása tárgyában. Kölcsönbeadó kijelenti és tudomásul veszi, hogy abban az esetben, ha Kölcsönvevő a hozzájárulást nem adja meg, Kölcsönvevővel szemben e címen semminemű igény érvényesítésére nem jogosult.</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bookmarkStart w:id="37" w:name="pr974"/>
      <w:bookmarkStart w:id="38" w:name="pr975"/>
      <w:bookmarkEnd w:id="37"/>
      <w:bookmarkEnd w:id="38"/>
      <w:r w:rsidRPr="009741E5">
        <w:rPr>
          <w:sz w:val="24"/>
          <w:szCs w:val="24"/>
        </w:rPr>
        <w:t xml:space="preserve">Kölcsönbeadó nem jogosult megfizetni, illetve elszámolni a jelen Szerződés teljesítésével összefüggésben olyan költségeket, melyek a Kbt. 62. § (1) bekezdés k) pont </w:t>
      </w:r>
      <w:proofErr w:type="spellStart"/>
      <w:r w:rsidRPr="009741E5">
        <w:rPr>
          <w:sz w:val="24"/>
          <w:szCs w:val="24"/>
        </w:rPr>
        <w:t>ka</w:t>
      </w:r>
      <w:proofErr w:type="spellEnd"/>
      <w:r w:rsidRPr="009741E5">
        <w:rPr>
          <w:sz w:val="24"/>
          <w:szCs w:val="24"/>
        </w:rPr>
        <w:t>)</w:t>
      </w:r>
      <w:proofErr w:type="spellStart"/>
      <w:r w:rsidRPr="009741E5">
        <w:rPr>
          <w:sz w:val="24"/>
          <w:szCs w:val="24"/>
        </w:rPr>
        <w:t>-kb</w:t>
      </w:r>
      <w:proofErr w:type="spellEnd"/>
      <w:r w:rsidRPr="009741E5">
        <w:rPr>
          <w:sz w:val="24"/>
          <w:szCs w:val="24"/>
        </w:rPr>
        <w:t xml:space="preserve">) alpontja szerinti feltételeknek nem megfelelő társaság tekintetében </w:t>
      </w:r>
      <w:r w:rsidRPr="009741E5">
        <w:rPr>
          <w:sz w:val="24"/>
          <w:szCs w:val="24"/>
        </w:rPr>
        <w:lastRenderedPageBreak/>
        <w:t xml:space="preserve">merülnek fel, és amelyek a Kölcsönbeadó adóköteles jövedelmének csökkentésére alkalmasak. </w:t>
      </w:r>
    </w:p>
    <w:p w:rsidR="00484305" w:rsidRPr="009741E5" w:rsidRDefault="00484305" w:rsidP="00484305">
      <w:pPr>
        <w:pStyle w:val="Szvegtrzsbehzssal"/>
        <w:tabs>
          <w:tab w:val="num" w:pos="972"/>
        </w:tabs>
        <w:spacing w:line="240" w:lineRule="auto"/>
        <w:ind w:left="72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A Kölcsönbeadó köteles haladéktalanul – erre irányuló külön felhívás nélkül – írásban tájékoztatni a Kölcsönvevőt a Kbt. 143. § (3) bekezdés szerinti ügyletekről, illetve a jelen Szerződés teljes időtartama alatt biztosítania kell – erre irányuló külön felhívás nélkül – a Kölcsönvevő számára azt, hogy a Kölcsönbeadó tulajdonosi szerkezete, illetve annak bármely változása megismerhető legyen, olyan mértékben és módon, hogy a Kölcsönvevő az őt a mindenkor hatályos jogszabályok és a jelen Szerződés alapján megillető jogait korlátozás nélkül tudja gyakorolni A jelen pont szerinti kötelezettségek megszegése Kölcsönbeadó súlyos szerződésszegésének minősül.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Kbt. 136. § (2) bekezdésében foglaltakkal összhangban visszavonhatatlanul kijelenti, hogy az illetősége szerinti adóhatóságtól a magyar adóhatóság közvetlenül beszerezhet a nyertes ajánlattevőre vonatkozó adatokat az országok közötti jogsegély igénybevétele nélkül. Kölcsönbeadó ezzel kapcsolatos, kifejezett és visszavonhatatlan meghatalmazása a jelen Szerződés 5. számú mellékletét képezi. Amennyiben a Kölcsönbeadó nem külföldi adóilletőségű személy, úgy a jelen pont nem alkalmazandó.</w:t>
      </w:r>
    </w:p>
    <w:p w:rsidR="00484305" w:rsidRPr="00F96BB3" w:rsidRDefault="00484305" w:rsidP="00484305">
      <w:pPr>
        <w:pStyle w:val="Listaszerbekezds"/>
        <w:rPr>
          <w:b/>
          <w:szCs w:val="24"/>
        </w:rPr>
      </w:pPr>
    </w:p>
    <w:p w:rsidR="00484305" w:rsidRPr="00BC686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8407F2">
        <w:rPr>
          <w:sz w:val="24"/>
          <w:szCs w:val="24"/>
        </w:rPr>
        <w:t>Kölcsönbeadó vállalja, hogy a jelen Szerződés időbeli hatálya alatt</w:t>
      </w:r>
      <w:r w:rsidRPr="00BC6865">
        <w:rPr>
          <w:sz w:val="24"/>
          <w:szCs w:val="24"/>
        </w:rPr>
        <w:t xml:space="preserve"> mindenkor legalább </w:t>
      </w:r>
      <w:r>
        <w:rPr>
          <w:sz w:val="24"/>
          <w:szCs w:val="24"/>
        </w:rPr>
        <w:t>1</w:t>
      </w:r>
      <w:r w:rsidRPr="00BC6865">
        <w:rPr>
          <w:sz w:val="24"/>
          <w:szCs w:val="24"/>
        </w:rPr>
        <w:t xml:space="preserve"> (</w:t>
      </w:r>
      <w:r>
        <w:rPr>
          <w:sz w:val="24"/>
          <w:szCs w:val="24"/>
        </w:rPr>
        <w:t>egy</w:t>
      </w:r>
      <w:r w:rsidRPr="00BC6865">
        <w:rPr>
          <w:sz w:val="24"/>
          <w:szCs w:val="24"/>
        </w:rPr>
        <w:t>) fő jogi szakokleveles munka</w:t>
      </w:r>
      <w:r w:rsidRPr="009741E5">
        <w:rPr>
          <w:sz w:val="24"/>
          <w:szCs w:val="24"/>
        </w:rPr>
        <w:t>ügyi auditorral</w:t>
      </w:r>
      <w:r>
        <w:rPr>
          <w:sz w:val="24"/>
          <w:szCs w:val="24"/>
        </w:rPr>
        <w:t xml:space="preserve"> vagy munkajogi szakjogásszal</w:t>
      </w:r>
      <w:r w:rsidRPr="009741E5">
        <w:rPr>
          <w:sz w:val="24"/>
          <w:szCs w:val="24"/>
        </w:rPr>
        <w:t xml:space="preserve"> rendelkezni fog, melyet a Kölcsönvevő korlátozás nélkül jogosult ellenőrizni</w:t>
      </w:r>
      <w:r>
        <w:rPr>
          <w:sz w:val="24"/>
          <w:szCs w:val="24"/>
        </w:rPr>
        <w:t xml:space="preserve">. Az ezen személy rendelkezésre állásával kapcsolatos bármely változásról a Kölcsönbeadó haladéktalanul köteles tájékoztatni Kölcsönvevőt, továbbá az ezen személy rendelkezésre állását Kölcsönvevő bármikor jogosult ellenőrizni. Amennyiben a </w:t>
      </w:r>
      <w:r w:rsidRPr="00BC6865">
        <w:rPr>
          <w:sz w:val="24"/>
          <w:szCs w:val="24"/>
        </w:rPr>
        <w:t>jogi szakokleveles munka</w:t>
      </w:r>
      <w:r w:rsidRPr="009741E5">
        <w:rPr>
          <w:sz w:val="24"/>
          <w:szCs w:val="24"/>
        </w:rPr>
        <w:t xml:space="preserve">ügyi </w:t>
      </w:r>
      <w:proofErr w:type="spellStart"/>
      <w:r w:rsidRPr="009741E5">
        <w:rPr>
          <w:sz w:val="24"/>
          <w:szCs w:val="24"/>
        </w:rPr>
        <w:t>auditor</w:t>
      </w:r>
      <w:proofErr w:type="spellEnd"/>
      <w:r>
        <w:rPr>
          <w:sz w:val="24"/>
          <w:szCs w:val="24"/>
        </w:rPr>
        <w:t xml:space="preserve"> vagy munkajogi szakjogász rendelkezésre állása a jelen Szerződés időbeli hatálya alatt egybeszámítva 30 (harminc) napot elérő időtartamban nem biztosított a Kölcsönbeadó által, a Kölcsönvevő jogosulttá válik a jelen Szerződést azonnali hatállyal felmondani vagy attól – választása szerint – elállni. Felek megállapodnak, hogy minden naptári nap után, melyen a </w:t>
      </w:r>
      <w:r w:rsidRPr="00BC6865">
        <w:rPr>
          <w:sz w:val="24"/>
          <w:szCs w:val="24"/>
        </w:rPr>
        <w:t>jogi szakokleveles munka</w:t>
      </w:r>
      <w:r w:rsidRPr="009741E5">
        <w:rPr>
          <w:sz w:val="24"/>
          <w:szCs w:val="24"/>
        </w:rPr>
        <w:t xml:space="preserve">ügyi </w:t>
      </w:r>
      <w:proofErr w:type="spellStart"/>
      <w:r w:rsidRPr="009741E5">
        <w:rPr>
          <w:sz w:val="24"/>
          <w:szCs w:val="24"/>
        </w:rPr>
        <w:t>auditor</w:t>
      </w:r>
      <w:proofErr w:type="spellEnd"/>
      <w:r>
        <w:rPr>
          <w:sz w:val="24"/>
          <w:szCs w:val="24"/>
        </w:rPr>
        <w:t xml:space="preserve"> vagy munkajogi szakjogász rendelkezésre állása a jelen Szerződés időbeli hatálya alatt nem biztosított, Kölcsönbeadó érintett naptári naponként 20.000,- Ft, azaz húszezer forint kötbért köteles fizetni a Kölcsönvevő részére.</w:t>
      </w:r>
    </w:p>
    <w:p w:rsidR="00484305" w:rsidRPr="00F96BB3" w:rsidRDefault="00484305" w:rsidP="00484305">
      <w:pPr>
        <w:pStyle w:val="Listaszerbekezds"/>
        <w:rPr>
          <w:b/>
          <w:szCs w:val="24"/>
        </w:rPr>
      </w:pPr>
    </w:p>
    <w:p w:rsidR="00484305" w:rsidRPr="0018530C" w:rsidRDefault="00484305" w:rsidP="007959A5">
      <w:pPr>
        <w:pStyle w:val="Szvegtrzsbehzssal"/>
        <w:numPr>
          <w:ilvl w:val="1"/>
          <w:numId w:val="9"/>
        </w:numPr>
        <w:tabs>
          <w:tab w:val="num" w:pos="720"/>
        </w:tabs>
        <w:spacing w:after="0" w:line="240" w:lineRule="auto"/>
        <w:ind w:left="720" w:hanging="720"/>
        <w:jc w:val="both"/>
        <w:rPr>
          <w:b/>
          <w:sz w:val="24"/>
          <w:szCs w:val="24"/>
        </w:rPr>
      </w:pPr>
      <w:r w:rsidRPr="008407F2">
        <w:rPr>
          <w:sz w:val="24"/>
          <w:szCs w:val="24"/>
        </w:rPr>
        <w:t xml:space="preserve">Kölcsönbeadó vállalja továbbá, hogy a jelen Szerződés időbeli hatálya alatt </w:t>
      </w:r>
      <w:r>
        <w:rPr>
          <w:sz w:val="24"/>
          <w:szCs w:val="24"/>
        </w:rPr>
        <w:t>a jelen Szerződés 9. sz. melléklete szerinti településeken településenként legalább 1 (egy) kirendeltséget tart fenn. A Kölcsönbeadó kirendeltségei pontos címét és elérhetőségeit a jelen Szerződés 9. sz. melléklete tartalmazza. Felek rögzítik, hogy a kirendeltségek címében, elérhetőségében bekövetkező esetleges változások nem minősülnek a jelen Szerződés módosításának. (Felek a félreértések elkerülése érdekében rögzítik, hogy a kirendeltség címének változása nem jelenthet olyan változást, mely azt eredményezi, hogy a 9. sz. melléklet szerinti valamely településen a Kölcsönbeadó ne tartson fenn kirendeltséget.)</w:t>
      </w:r>
      <w:r w:rsidRPr="007D25CD">
        <w:rPr>
          <w:sz w:val="24"/>
          <w:szCs w:val="24"/>
        </w:rPr>
        <w:t xml:space="preserve"> </w:t>
      </w:r>
      <w:r>
        <w:rPr>
          <w:sz w:val="24"/>
          <w:szCs w:val="24"/>
        </w:rPr>
        <w:t xml:space="preserve">A kirendeltségek meglétével, rendelkezésre állásával kapcsolatos bármely változásról a Kölcsönbeadó </w:t>
      </w:r>
      <w:r>
        <w:rPr>
          <w:sz w:val="24"/>
          <w:szCs w:val="24"/>
        </w:rPr>
        <w:lastRenderedPageBreak/>
        <w:t>haladéktalanul köteles tájékoztatni Kölcsönvevőt, továbbá a kirendeltségek meglétét, rendelkezésre állását Kölcsönvevő bármikor jogosult ellenőrizni. Amennyiben a kirendeltségek megléte, rendelkezésre állása a jelen Szerződés időbeli hatálya alatt összesen 30 (harminc) napot elérő időtartamban nem biztosított a Kölcsönbeadó által, a Kölcsönvevő jogosulttá válik a jelen Szerződést azonnali hatállyal felmondani vagy attól – választása szerint – elállni. (Felek a félreértések elkerülése érdekében rögzítik, hogy a kirendeltségek megléte, rendelkezésre állása biztosításának elmulasztása kumuláltan számítandó.) Felek megállapodnak, hogy minden naptári nap után, melyen a kirendeltségek megléte, rendelkezésre állása a jelen Szerződés időbeli hatálya alatt nem biztosított, Kölcsönbeadó érintett naptári naponként és „hiányzó” kirendeltségenként 50.000,- Ft, azaz ötvenezer forint kötbért köteles fizetni a Kölcsönvevő részére.</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F96BB3" w:rsidRDefault="00484305" w:rsidP="007959A5">
      <w:pPr>
        <w:pStyle w:val="Szvegtrzsbehzssal"/>
        <w:numPr>
          <w:ilvl w:val="1"/>
          <w:numId w:val="9"/>
        </w:numPr>
        <w:tabs>
          <w:tab w:val="num" w:pos="720"/>
        </w:tabs>
        <w:spacing w:after="0" w:line="240" w:lineRule="auto"/>
        <w:ind w:left="720" w:hanging="720"/>
        <w:jc w:val="both"/>
        <w:rPr>
          <w:sz w:val="24"/>
          <w:szCs w:val="24"/>
        </w:rPr>
      </w:pPr>
      <w:r w:rsidRPr="00F96BB3">
        <w:rPr>
          <w:sz w:val="24"/>
          <w:szCs w:val="24"/>
        </w:rPr>
        <w:t xml:space="preserve">Kölcsönbeadó a jelen Szerződés mindkét Fél általi aláírásával egyidejűleg köteles a jelen Szerződés nettó keretösszege 5 %-ának (öt százalékának) megfelelő összegű teljesítési biztosítékot a Kölcsönvevő rendelkezésére bocsátani. A teljesítési biztosítékot a Kölcsönbeadó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Kölcsönvevő rendelkezésére bocsátani. A teljesítési garancia, pénzügyi intézmény készfizető </w:t>
      </w:r>
      <w:proofErr w:type="spellStart"/>
      <w:r w:rsidRPr="00F96BB3">
        <w:rPr>
          <w:sz w:val="24"/>
          <w:szCs w:val="24"/>
        </w:rPr>
        <w:t>kezességvállaláást</w:t>
      </w:r>
      <w:proofErr w:type="spellEnd"/>
      <w:r w:rsidRPr="00F96BB3">
        <w:rPr>
          <w:sz w:val="24"/>
          <w:szCs w:val="24"/>
        </w:rPr>
        <w:t xml:space="preserve"> tartalmazó okirat, illetőleg biztosítási szerződés alapján kiállított készfizető kezességvállalást tartalmazó kötelezvény a jelen Szerződés 8. sz. mellékletében meghatározott mintának megfelelő formában nyújtandó. </w:t>
      </w:r>
    </w:p>
    <w:p w:rsidR="00484305" w:rsidRPr="00F96BB3" w:rsidRDefault="00484305" w:rsidP="00484305">
      <w:pPr>
        <w:pStyle w:val="Szvegtrzsbehzssal"/>
        <w:tabs>
          <w:tab w:val="num" w:pos="972"/>
        </w:tabs>
        <w:spacing w:line="240" w:lineRule="auto"/>
        <w:ind w:left="720"/>
        <w:jc w:val="both"/>
        <w:rPr>
          <w:sz w:val="24"/>
          <w:szCs w:val="24"/>
        </w:rPr>
      </w:pPr>
    </w:p>
    <w:p w:rsidR="00484305" w:rsidRPr="00F96BB3" w:rsidRDefault="00484305" w:rsidP="00484305">
      <w:pPr>
        <w:pStyle w:val="Szvegtrzsbehzssal"/>
        <w:tabs>
          <w:tab w:val="num" w:pos="972"/>
        </w:tabs>
        <w:spacing w:line="240" w:lineRule="auto"/>
        <w:ind w:left="720"/>
        <w:jc w:val="both"/>
        <w:rPr>
          <w:sz w:val="24"/>
          <w:szCs w:val="24"/>
        </w:rPr>
      </w:pPr>
      <w:r w:rsidRPr="00F96BB3">
        <w:rPr>
          <w:sz w:val="24"/>
          <w:szCs w:val="24"/>
        </w:rPr>
        <w:t>A teljesítési biztosítéknak a jelen Szerződés 14.1. pontja szerinti 2 (kettő) éves időtartamra kell szólnia. Kölcsönvevő a jelen Szerződés bármely okból történő megszűnését követő 8 (nyolc) napon belül juttatja vissza a teljesítési biztosíték le nem hívott összegét/eredeti példányát a Kölcsönbeadó részére.</w:t>
      </w:r>
    </w:p>
    <w:p w:rsidR="00484305" w:rsidRPr="00F96BB3" w:rsidRDefault="00484305" w:rsidP="00484305">
      <w:pPr>
        <w:pStyle w:val="Szvegtrzsbehzssal"/>
        <w:tabs>
          <w:tab w:val="num" w:pos="972"/>
        </w:tabs>
        <w:spacing w:line="240" w:lineRule="auto"/>
        <w:ind w:left="720"/>
        <w:jc w:val="both"/>
        <w:rPr>
          <w:sz w:val="24"/>
          <w:szCs w:val="24"/>
        </w:rPr>
      </w:pPr>
    </w:p>
    <w:p w:rsidR="00484305" w:rsidRPr="00F96BB3" w:rsidRDefault="00484305" w:rsidP="00484305">
      <w:pPr>
        <w:pStyle w:val="Szvegtrzsbehzssal"/>
        <w:tabs>
          <w:tab w:val="num" w:pos="972"/>
        </w:tabs>
        <w:spacing w:line="240" w:lineRule="auto"/>
        <w:ind w:left="720"/>
        <w:jc w:val="both"/>
        <w:rPr>
          <w:sz w:val="24"/>
          <w:szCs w:val="24"/>
        </w:rPr>
      </w:pPr>
      <w:r w:rsidRPr="00F96BB3">
        <w:rPr>
          <w:sz w:val="24"/>
          <w:szCs w:val="24"/>
        </w:rPr>
        <w:t>A teljesítési biztosítékot a Kölcsönvevő a Kbt. 134. §</w:t>
      </w:r>
      <w:proofErr w:type="spellStart"/>
      <w:r w:rsidRPr="00F96BB3">
        <w:rPr>
          <w:sz w:val="24"/>
          <w:szCs w:val="24"/>
        </w:rPr>
        <w:t>-ában</w:t>
      </w:r>
      <w:proofErr w:type="spellEnd"/>
      <w:r w:rsidRPr="00F96BB3">
        <w:rPr>
          <w:sz w:val="24"/>
          <w:szCs w:val="24"/>
        </w:rPr>
        <w:t xml:space="preserve"> írt feltételek mellett, a Szerződés Kölcsönbeadó általi teljesítése elmaradásából fakadó igényei – ideértve, de nem kizárólag a meghiúsulási kötbért is – érvényesítésére veheti igénybe.</w:t>
      </w:r>
    </w:p>
    <w:p w:rsidR="00484305" w:rsidRPr="00F96BB3" w:rsidRDefault="00484305" w:rsidP="00484305">
      <w:pPr>
        <w:pStyle w:val="BodyText21"/>
        <w:tabs>
          <w:tab w:val="num" w:pos="972"/>
        </w:tabs>
        <w:ind w:left="720"/>
        <w:rPr>
          <w:kern w:val="16"/>
        </w:rPr>
      </w:pPr>
    </w:p>
    <w:p w:rsidR="00484305" w:rsidRPr="00F96BB3" w:rsidRDefault="00484305" w:rsidP="00484305">
      <w:pPr>
        <w:pStyle w:val="Szvegtrzsbehzssal"/>
        <w:tabs>
          <w:tab w:val="num" w:pos="972"/>
        </w:tabs>
        <w:spacing w:line="240" w:lineRule="auto"/>
        <w:ind w:left="720"/>
        <w:jc w:val="both"/>
        <w:rPr>
          <w:sz w:val="24"/>
          <w:szCs w:val="24"/>
        </w:rPr>
      </w:pPr>
      <w:r w:rsidRPr="00F96BB3">
        <w:rPr>
          <w:sz w:val="24"/>
          <w:szCs w:val="24"/>
        </w:rPr>
        <w:t>Amennyiben a Kölcsönvevő a teljesítési biztosíték terhére kifizetést igényel, az igény bejelentéséről a bejelentéssel egyidejűleg köteles egy másolatot megküldeni a Kölcsönbeadó részére, illetőleg egyidejűleg köteles Kölcsönbeadót tájékoztatni, ha az óvadékból lehívással él.</w:t>
      </w:r>
    </w:p>
    <w:p w:rsidR="00484305" w:rsidRPr="00F96BB3" w:rsidRDefault="00484305" w:rsidP="00484305">
      <w:pPr>
        <w:pStyle w:val="Szvegtrzsbehzssal"/>
        <w:tabs>
          <w:tab w:val="num" w:pos="972"/>
        </w:tabs>
        <w:spacing w:line="240" w:lineRule="auto"/>
        <w:ind w:left="720"/>
        <w:jc w:val="both"/>
        <w:rPr>
          <w:sz w:val="24"/>
          <w:szCs w:val="24"/>
        </w:rPr>
      </w:pPr>
    </w:p>
    <w:p w:rsidR="00484305" w:rsidRPr="00F96BB3" w:rsidRDefault="00484305" w:rsidP="00484305">
      <w:pPr>
        <w:pStyle w:val="Szvegtrzsbehzssal"/>
        <w:tabs>
          <w:tab w:val="num" w:pos="972"/>
        </w:tabs>
        <w:spacing w:line="240" w:lineRule="auto"/>
        <w:ind w:left="720"/>
        <w:jc w:val="both"/>
        <w:rPr>
          <w:sz w:val="24"/>
          <w:szCs w:val="24"/>
        </w:rPr>
      </w:pPr>
      <w:r w:rsidRPr="00F96BB3">
        <w:rPr>
          <w:sz w:val="24"/>
          <w:szCs w:val="24"/>
        </w:rPr>
        <w:t xml:space="preserve">Amennyiben a Kölcsönbeadó a teljesítési biztosítékot részben vagy egészben óvadék formájában nyújtja, annak összegét a Kölcsönvevő …………………………………….. számú bankszámláján köteles letétbe helyezni, és a visszavonhatatlan átutalás megtörténtét és a Kölcsönbeadó bankszámlájának előzőek szerinti megterhelését igazoló teljes bizonyító erejű banki igazolást köteles átadni a Kölcsönvevő részére. Kölcsönvevő az </w:t>
      </w:r>
      <w:r w:rsidRPr="00F96BB3">
        <w:rPr>
          <w:sz w:val="24"/>
          <w:szCs w:val="24"/>
        </w:rPr>
        <w:lastRenderedPageBreak/>
        <w:t>ilyen módon letétbe helyezett összeg után kamatot nem fizet és semmiféle felelősséget nem vállal az óvadékot kezelő pénzintézet cselekedeteiért.</w:t>
      </w:r>
    </w:p>
    <w:p w:rsidR="00484305" w:rsidRPr="00F96BB3" w:rsidRDefault="00484305" w:rsidP="00484305">
      <w:pPr>
        <w:pStyle w:val="Szvegtrzsbehzssal"/>
        <w:tabs>
          <w:tab w:val="num" w:pos="972"/>
        </w:tabs>
        <w:spacing w:line="240" w:lineRule="auto"/>
        <w:ind w:left="720"/>
        <w:jc w:val="both"/>
        <w:rPr>
          <w:sz w:val="24"/>
          <w:szCs w:val="24"/>
        </w:rPr>
      </w:pPr>
    </w:p>
    <w:p w:rsidR="00484305" w:rsidRPr="00F96BB3" w:rsidRDefault="00484305" w:rsidP="00484305">
      <w:pPr>
        <w:pStyle w:val="Szvegtrzsbehzssal"/>
        <w:tabs>
          <w:tab w:val="num" w:pos="972"/>
        </w:tabs>
        <w:spacing w:line="240" w:lineRule="auto"/>
        <w:ind w:left="720"/>
        <w:jc w:val="both"/>
        <w:rPr>
          <w:sz w:val="24"/>
          <w:szCs w:val="24"/>
        </w:rPr>
      </w:pPr>
      <w:r w:rsidRPr="00F96BB3">
        <w:rPr>
          <w:sz w:val="24"/>
          <w:szCs w:val="24"/>
        </w:rPr>
        <w:t xml:space="preserve">Amennyiben a teljesítési biztosíték pénzügyi intézmény által kibocsátott vagy biztosítói garancia vagy pénzügyi intézmény készfizető kezességvállalását tartalmazó okirat vagy biztosítási szerződés alapján kiállított, készfizető kezességvállalást tartalmazó kötelezvény formájában kerül rendelkezésre bocsátásra, az okiratnak az alábbi követelményeknek is meg kell felelnie: </w:t>
      </w:r>
    </w:p>
    <w:p w:rsidR="00484305" w:rsidRPr="00F96BB3" w:rsidRDefault="00484305" w:rsidP="00484305">
      <w:pPr>
        <w:pStyle w:val="Szvegtrzsbehzssal"/>
        <w:tabs>
          <w:tab w:val="num" w:pos="972"/>
        </w:tabs>
        <w:spacing w:line="240" w:lineRule="auto"/>
        <w:ind w:left="720"/>
        <w:jc w:val="both"/>
        <w:rPr>
          <w:sz w:val="24"/>
          <w:szCs w:val="24"/>
        </w:rPr>
      </w:pPr>
    </w:p>
    <w:p w:rsidR="00484305" w:rsidRPr="00F96BB3" w:rsidRDefault="00484305" w:rsidP="00484305">
      <w:pPr>
        <w:pStyle w:val="Szvegtrzsbehzssal"/>
        <w:tabs>
          <w:tab w:val="num" w:pos="972"/>
        </w:tabs>
        <w:spacing w:line="240" w:lineRule="auto"/>
        <w:ind w:left="720"/>
        <w:jc w:val="both"/>
        <w:rPr>
          <w:b/>
          <w:sz w:val="24"/>
          <w:szCs w:val="24"/>
        </w:rPr>
      </w:pPr>
      <w:r w:rsidRPr="00F96BB3">
        <w:rPr>
          <w:sz w:val="24"/>
          <w:szCs w:val="24"/>
        </w:rPr>
        <w:t>A visszavonhatatlan, feltétel nélküli és azonnali teljesítési garanciát/okiratot/kötelezvényt a Kölcsönbeadó az Európai Gazdasági Térségről szóló megállapodásban részes valamely állam vagy a Svájci Államszövetség területén székhellyel rendelkező pénzügyi intézménnyel/biztosítóval köteles kiállíttatni a 8. sz. melléklet szerinti mintának megfelelő formában, az ott rögzített feltételekkel. A teljesítési garanciára/okiratra/kötelezvényre a magyar jog irányadó. A 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p>
    <w:p w:rsidR="00484305" w:rsidRPr="00F96BB3" w:rsidRDefault="00484305" w:rsidP="00484305">
      <w:pPr>
        <w:pStyle w:val="Szvegtrzsbehzssal"/>
        <w:tabs>
          <w:tab w:val="num" w:pos="972"/>
        </w:tabs>
        <w:spacing w:line="240" w:lineRule="auto"/>
        <w:ind w:left="720"/>
        <w:jc w:val="both"/>
        <w:rPr>
          <w:sz w:val="24"/>
          <w:szCs w:val="24"/>
        </w:rPr>
      </w:pPr>
    </w:p>
    <w:p w:rsidR="00484305" w:rsidRPr="008407F2" w:rsidRDefault="00484305" w:rsidP="00484305">
      <w:pPr>
        <w:pStyle w:val="Szvegtrzsbehzssal"/>
        <w:spacing w:line="240" w:lineRule="auto"/>
        <w:ind w:left="0"/>
        <w:jc w:val="both"/>
        <w:rPr>
          <w:b/>
          <w:sz w:val="24"/>
          <w:szCs w:val="24"/>
        </w:rPr>
      </w:pPr>
    </w:p>
    <w:p w:rsidR="00484305" w:rsidRPr="009741E5" w:rsidRDefault="00484305" w:rsidP="007959A5">
      <w:pPr>
        <w:numPr>
          <w:ilvl w:val="0"/>
          <w:numId w:val="9"/>
        </w:numPr>
        <w:tabs>
          <w:tab w:val="clear" w:pos="360"/>
          <w:tab w:val="num" w:pos="720"/>
        </w:tabs>
        <w:spacing w:after="0" w:line="240" w:lineRule="auto"/>
        <w:ind w:left="720" w:hanging="720"/>
        <w:jc w:val="both"/>
        <w:rPr>
          <w:b/>
          <w:szCs w:val="24"/>
        </w:rPr>
      </w:pPr>
      <w:r w:rsidRPr="009741E5">
        <w:rPr>
          <w:b/>
          <w:szCs w:val="24"/>
        </w:rPr>
        <w:t>KÖLCSÖNVEVŐ JOGAI ÉS KÖTELEZETTSÉGEI</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kötelezettséget vállal a Kölcsönvevői igények konkrét meghatározására. Kölcsönvevő kötelezettséget vállal továbbá arra, hogy a Kölcsönbeadó által – szerződésszerű teljesítése érdekében – kezdeményezett egyeztetéseken képviselője részvételét biztosítja; a Kölcsönbeadó teljesítésének előrehaladásához szükséges döntéseket a megfelelő időben meghozza.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vállalja, hogy a jelen Szerződés teljesítéséhez szükséges összes, a Kölcsönbeadó által ésszerűen igényelt adatot, információt a Felek által egyeztetett határidőre átad Kölcsönbeadó részére. Az igényelt dokumentumok, információk rendelkezésre bocsátását Kölcsönvevő jogosult írásban, indoklással ellátott értesítésben megtagadni. A Kölcsönbeadó az átvett anyagokat csak a jelen Szerződés szerinti feladatai ellátása érdekében jogosult felhasználni. Kölcsönbeadó tudomásul veszi, hogy a jelen Szerződés szerinti feladatai teljesítéséhez szükséges valamennyi dokumentumot, adatot, információt – ideértve a rendelkezésére bocsátott összes adathordozót is –, továbbá a birtokában lévő összes, általa vagy az ő nevében készített, és a Szerződés tárgyát képező dokumentációt, illetve azok tervezeteit is köteles a jelen Szerződés bármely okból történő megszűnése esetén Kölcsönvevő részére hiánytalanul visszaadni, illetőleg átadni (feltéve, hogy ezen átadási / visszaadási kötelezettség a vonatkozó jogszabályok rendelkezései alapján az adott dokumentum, adat, információ vonatkozásában értelmezhető). Kölcsönbeadó a jelen </w:t>
      </w:r>
      <w:r w:rsidRPr="009741E5">
        <w:rPr>
          <w:sz w:val="24"/>
          <w:szCs w:val="24"/>
        </w:rPr>
        <w:lastRenderedPageBreak/>
        <w:t>pont szerinti „adat-visszaszolgáltatási és átadási” kötelezettségének megszegéséből eredő károkért helyt állni tartozik.</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tudomásul veszi, hogy abban az esetben, ha késedelmesen vagy hibásan teljesíti adatszolgáltatási vagy egyéb közreműködési kötelezettségét, illetőleg igény meghatározását a Kölcsönbeadó felé, úgy ezen eset az adott körben a Kölcsönbeadó egyidejű késedelmét kizárja. </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r w:rsidRPr="009741E5">
        <w:rPr>
          <w:sz w:val="24"/>
          <w:szCs w:val="24"/>
        </w:rPr>
        <w:t>A Kölcsönbeadó által a jelen Szerződésben foglalt kötelezettségei teljesítéséhez ésszerűen és jogszerűen igényelt adatok, információk átadásának elmulasztása, illetve az átadás megtagadása esetén a Kölcsönvevő köteles viselni – a saját kárain és költségein túlmenően – mindazon, a Ptk. szerint viselendő kárt és igazolt költséget, amely ebből a Kölcsönbeadónál felmerül.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a feladatok Kölcsönbeadó általi teljesítését Kölcsönbeadó zavartatása nélkül bármikor – akár személyesen, akár az általa bevont harmadik személy útján – ellenőrizheti, információt kérhet és az ellenőrzés során a kapcsolódó dokumentumokba betekinthet, vagy azok eredeti példányának átadását kérheti. Kölcsönbeadó köteles a Kölcsönvevő ilyen irányú indokolt kéréseinek eleget tenni. Felek rögzítik, hogy Kölcsönbeadó nem mentesül a felelőssége alól, ha Kölcsönvevő az ellenőrzést elmulasztotta vagy nem megfelelően végezte el.</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 xml:space="preserve">Felek rögzítik, hogy Kölcsönvevő egyszemélyes – 100 %-os – tulajdonosának, a MÁV </w:t>
      </w:r>
      <w:proofErr w:type="spellStart"/>
      <w:r w:rsidRPr="009741E5">
        <w:rPr>
          <w:sz w:val="24"/>
          <w:szCs w:val="24"/>
        </w:rPr>
        <w:t>Zrt-nek</w:t>
      </w:r>
      <w:proofErr w:type="spellEnd"/>
      <w:r w:rsidRPr="009741E5">
        <w:rPr>
          <w:sz w:val="24"/>
          <w:szCs w:val="24"/>
        </w:rPr>
        <w:t xml:space="preserve"> a 2/2011. (12.01) EVIG határozata alapján a MÁV Zrt. Biztonsági Igazgatósága a Kölcsönbeadót a jelen Szerződésből fakadó teljesítései során ellenőrizheti (és e minőségében a Kölcsönvevő által az előző bekezdés első mondata szerinti, ellenőrzésbe „bevont” személynek minősül), mely ellenőrzési jogosultság kiterjed a szerződéses feltételek betartásával, teljesítésével összefüggő ellenőrzésre, irat- és adatszolgáltatás kérésre, helyszíni ellenőrzésre, meghallgatásra is. Szerződő Felek rögzítik, hogy a Kölcsönvevő – akár az általa bevont harmadik személy (különös tekintettel a MÁV Zrt. Biztonsági Igazgatóságára és a Közszolgáltatási Szerződés alapján ellenőrzésre feljogosított személyekre is) – ellenőrzési jogosultsága gyakorlásának legalább 2 alkalommal történő meghiúsítása vagy akadályozása a Kölcsönbeadó együttműködési kötelezettsége megsértésének és így Kölcsönbeadó súlyos szerződésszegésének minősül.</w:t>
      </w:r>
    </w:p>
    <w:p w:rsidR="00484305" w:rsidRPr="009741E5" w:rsidRDefault="00484305" w:rsidP="00484305">
      <w:pPr>
        <w:pStyle w:val="Szvegtrzsbehzssal"/>
        <w:spacing w:line="240" w:lineRule="auto"/>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a Kölcsönbeadó szerződésszerű teljesítését követően köteles a jelen Szerződés rendelkezéseinek megfelelően elfogadni a teljesítéseket, illetve megfizetni a szerződésszerű teljesítés ellenértékét a jelen Szerződésben meghatározottak szerint.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a félreértések elkerülése érdekében rögzítik, hogy a Kölcsönvevő jelen Szerződésben rögzített jogosultságai gyakorlásának elmulasztása nem mentesíti a Kölcsönbeadót felelőssége alól.</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jelen Szerződésből fakadó jogait harmadik személy(</w:t>
      </w:r>
      <w:proofErr w:type="spellStart"/>
      <w:r w:rsidRPr="009741E5">
        <w:rPr>
          <w:sz w:val="24"/>
          <w:szCs w:val="24"/>
        </w:rPr>
        <w:t>ek</w:t>
      </w:r>
      <w:proofErr w:type="spellEnd"/>
      <w:r w:rsidRPr="009741E5">
        <w:rPr>
          <w:sz w:val="24"/>
          <w:szCs w:val="24"/>
        </w:rPr>
        <w:t>) részére engedményezheti és Kölcsönvevő kötelezettségeit harmadik személy(</w:t>
      </w:r>
      <w:proofErr w:type="spellStart"/>
      <w:r w:rsidRPr="009741E5">
        <w:rPr>
          <w:sz w:val="24"/>
          <w:szCs w:val="24"/>
        </w:rPr>
        <w:t>ek</w:t>
      </w:r>
      <w:proofErr w:type="spellEnd"/>
      <w:r w:rsidRPr="009741E5">
        <w:rPr>
          <w:sz w:val="24"/>
          <w:szCs w:val="24"/>
        </w:rPr>
        <w:t>) átvállalja(</w:t>
      </w:r>
      <w:proofErr w:type="spellStart"/>
      <w:r w:rsidRPr="009741E5">
        <w:rPr>
          <w:sz w:val="24"/>
          <w:szCs w:val="24"/>
        </w:rPr>
        <w:t>ják</w:t>
      </w:r>
      <w:proofErr w:type="spellEnd"/>
      <w:r w:rsidRPr="009741E5">
        <w:rPr>
          <w:sz w:val="24"/>
          <w:szCs w:val="24"/>
        </w:rPr>
        <w:t>) (azaz Kölcsönvevő szerződésbeli pozíciójába harmadik személy(</w:t>
      </w:r>
      <w:proofErr w:type="spellStart"/>
      <w:r w:rsidRPr="009741E5">
        <w:rPr>
          <w:sz w:val="24"/>
          <w:szCs w:val="24"/>
        </w:rPr>
        <w:t>ek</w:t>
      </w:r>
      <w:proofErr w:type="spellEnd"/>
      <w:r w:rsidRPr="009741E5">
        <w:rPr>
          <w:sz w:val="24"/>
          <w:szCs w:val="24"/>
        </w:rPr>
        <w:t>) léphet(</w:t>
      </w:r>
      <w:proofErr w:type="spellStart"/>
      <w:r w:rsidRPr="009741E5">
        <w:rPr>
          <w:sz w:val="24"/>
          <w:szCs w:val="24"/>
        </w:rPr>
        <w:t>nek</w:t>
      </w:r>
      <w:proofErr w:type="spellEnd"/>
      <w:r w:rsidRPr="009741E5">
        <w:rPr>
          <w:sz w:val="24"/>
          <w:szCs w:val="24"/>
        </w:rPr>
        <w:t>)). Kölcsönbeadó vállalja, hogy Kölcsönvevő ez irányú írásbeli megkeresése esetén az előzőektől függetlenül is minden szükséges nyilatkozatot, intézkedést haladéktalanul – de legkésőbb a megkeresés kézhezvételétől számított 3 (három) munkanapon belül – megtesz annak érdekében, hogy a Kölcsönvevő oldalán a jogalanycsere bármely fennakadás és/vagy szükségtelen késedelem nélkül megtörténhessen.</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keepNext/>
        <w:keepLines/>
        <w:tabs>
          <w:tab w:val="left" w:pos="720"/>
          <w:tab w:val="left" w:pos="9072"/>
        </w:tabs>
        <w:ind w:left="720"/>
        <w:jc w:val="both"/>
        <w:rPr>
          <w:szCs w:val="24"/>
        </w:rPr>
      </w:pPr>
      <w:r w:rsidRPr="009741E5">
        <w:rPr>
          <w:szCs w:val="24"/>
        </w:rPr>
        <w:t>A fentiekben részletezetteken túl Kölcsönvevő jogosult a jelen Szerződésből eredő bármely jogosultságát harmadik személyre engedményezni, illetőleg jogai érvényesítésére harmadik személyt kijelölni a Ptk. vonatkozó szabályainak megfelelően.</w:t>
      </w:r>
    </w:p>
    <w:p w:rsidR="00484305" w:rsidRPr="009741E5" w:rsidRDefault="00484305" w:rsidP="00484305">
      <w:pPr>
        <w:pStyle w:val="Szvegtrzsbehzssal"/>
        <w:spacing w:line="240" w:lineRule="auto"/>
        <w:jc w:val="both"/>
        <w:rPr>
          <w:b/>
          <w:sz w:val="24"/>
          <w:szCs w:val="24"/>
        </w:rPr>
      </w:pPr>
    </w:p>
    <w:p w:rsidR="00484305" w:rsidRPr="009741E5" w:rsidRDefault="00484305" w:rsidP="00484305">
      <w:pPr>
        <w:pStyle w:val="Szvegtrzsbehzssal"/>
        <w:spacing w:line="240" w:lineRule="auto"/>
        <w:jc w:val="both"/>
        <w:rPr>
          <w:b/>
          <w:sz w:val="24"/>
          <w:szCs w:val="24"/>
        </w:rPr>
      </w:pPr>
    </w:p>
    <w:p w:rsidR="00484305" w:rsidRPr="009741E5" w:rsidRDefault="00484305" w:rsidP="007959A5">
      <w:pPr>
        <w:numPr>
          <w:ilvl w:val="0"/>
          <w:numId w:val="9"/>
        </w:numPr>
        <w:tabs>
          <w:tab w:val="clear" w:pos="360"/>
          <w:tab w:val="num" w:pos="720"/>
        </w:tabs>
        <w:spacing w:after="0" w:line="240" w:lineRule="auto"/>
        <w:ind w:left="709" w:hanging="709"/>
        <w:jc w:val="both"/>
        <w:rPr>
          <w:b/>
          <w:szCs w:val="24"/>
        </w:rPr>
      </w:pPr>
      <w:r w:rsidRPr="009741E5">
        <w:rPr>
          <w:b/>
          <w:szCs w:val="24"/>
        </w:rPr>
        <w:t>A TELJESÍTÉSEK IGAZOLÁSA ÉS ELSZÁMOLÁSA, A SZOLGÁLTATÁSI DÍJ</w:t>
      </w:r>
    </w:p>
    <w:p w:rsidR="00484305" w:rsidRPr="009741E5" w:rsidRDefault="00484305" w:rsidP="00484305">
      <w:pPr>
        <w:pStyle w:val="text"/>
        <w:spacing w:after="0"/>
        <w:ind w:left="720" w:hanging="720"/>
        <w:rPr>
          <w:rFonts w:ascii="Times New Roman" w:hAnsi="Times New Roman"/>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rögzítik, hogy az általános forgalmi adóról szóló 2007. évi CXXVII. törvény (továbbiakban: ÁFA törvény) 58. § (1) bekezdése szerinti határozott idejű, havi elszámolásban állapodnak meg.</w:t>
      </w:r>
    </w:p>
    <w:p w:rsidR="00484305" w:rsidRPr="009741E5" w:rsidRDefault="00484305" w:rsidP="00484305">
      <w:pPr>
        <w:pStyle w:val="Szvegtrzsbehzssal"/>
        <w:tabs>
          <w:tab w:val="num" w:pos="972"/>
        </w:tabs>
        <w:spacing w:line="240" w:lineRule="auto"/>
        <w:ind w:left="36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Felek megállapodnak, hogy Kölcsönbeadót a jelen Szerződésben meghatározott feladatai maradéktalan és szerződésszerű teljesítésének ellenértékeként szolgáltatási díj (a továbbiakban: „Szolgáltatási Díj”) illeti meg. Kölcsönvevő előleget nem fizet. A Szolgáltatási Díj nettó összege után felszámítandó általános forgalmi adó mértéke a mindenkor hatályos általános forgalmi adóról szóló törvény szerinti mérték. </w:t>
      </w:r>
    </w:p>
    <w:p w:rsidR="00484305" w:rsidRPr="009741E5" w:rsidRDefault="00484305" w:rsidP="00484305">
      <w:pPr>
        <w:pStyle w:val="Listaszerbekezds"/>
        <w:rPr>
          <w:szCs w:val="24"/>
        </w:rPr>
      </w:pPr>
    </w:p>
    <w:p w:rsidR="00484305" w:rsidRPr="009741E5" w:rsidRDefault="00484305" w:rsidP="00484305">
      <w:pPr>
        <w:ind w:left="709"/>
        <w:jc w:val="both"/>
        <w:rPr>
          <w:kern w:val="16"/>
          <w:szCs w:val="24"/>
        </w:rPr>
      </w:pPr>
      <w:r w:rsidRPr="009741E5">
        <w:rPr>
          <w:kern w:val="16"/>
          <w:szCs w:val="24"/>
        </w:rPr>
        <w:t xml:space="preserve">A Felek nyilatkoznak, hogy mindegyikük belföldön nyilvántartásba vett ÁFA alany és egyiküknek sincs az ÁFA törvényben szabályozott jogállása, mely alapján tőle az ÁFA fizetése nem követelhető. </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r w:rsidRPr="009741E5">
        <w:rPr>
          <w:sz w:val="24"/>
          <w:szCs w:val="24"/>
        </w:rPr>
        <w:t>Az adó megfizetésére az ÁFA törvény 142. §</w:t>
      </w:r>
      <w:proofErr w:type="spellStart"/>
      <w:r w:rsidRPr="009741E5">
        <w:rPr>
          <w:sz w:val="24"/>
          <w:szCs w:val="24"/>
        </w:rPr>
        <w:t>-ában</w:t>
      </w:r>
      <w:proofErr w:type="spellEnd"/>
      <w:r w:rsidRPr="009741E5">
        <w:rPr>
          <w:sz w:val="24"/>
          <w:szCs w:val="24"/>
        </w:rPr>
        <w:t xml:space="preserve"> foglaltak szerint a Megrendelő köteles. A vállalkozási díj felszámított forgalmi adót nem tartalmazhat.</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Az adott havi Szolgáltatási Díj megállapítása a kölcsönzött munkavállalók által a 4.2. pont szerint a Kölcsönvevő által Teljesítésigazolással leigazolt, a tárgyhónap végéig ledolgozott munkaidő, a rendkívüli munkavégzés és az egyéb foglalkoztatási körülmények (pl. ügyelet és készenlét) időtartama</w:t>
      </w:r>
      <w:r w:rsidRPr="009741E5" w:rsidDel="00D9768E">
        <w:rPr>
          <w:sz w:val="24"/>
          <w:szCs w:val="24"/>
        </w:rPr>
        <w:t xml:space="preserve"> </w:t>
      </w:r>
      <w:r w:rsidRPr="009741E5">
        <w:rPr>
          <w:sz w:val="24"/>
          <w:szCs w:val="24"/>
        </w:rPr>
        <w:t>alapulvételével, az alábbiak szerint történik:</w:t>
      </w:r>
    </w:p>
    <w:p w:rsidR="00484305" w:rsidRPr="009741E5" w:rsidRDefault="00484305" w:rsidP="00484305">
      <w:pPr>
        <w:pStyle w:val="Listaszerbekezds"/>
        <w:rPr>
          <w:b/>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lastRenderedPageBreak/>
        <w:t>Adott munkavállalóra eső díjrész nettó összege = a Kölcsönvevő által az adott munkakör munkaóráira és bérpótlékaira fizetendő munkabér (a munkavállaló bruttó bére), szorozva ………………..</w:t>
      </w:r>
      <w:proofErr w:type="spellStart"/>
      <w:r w:rsidRPr="009741E5">
        <w:rPr>
          <w:sz w:val="24"/>
          <w:szCs w:val="24"/>
        </w:rPr>
        <w:t>-el</w:t>
      </w:r>
      <w:proofErr w:type="spellEnd"/>
      <w:r w:rsidRPr="009741E5">
        <w:rPr>
          <w:sz w:val="24"/>
          <w:szCs w:val="24"/>
        </w:rPr>
        <w:t>, azaz …………………………</w:t>
      </w:r>
      <w:proofErr w:type="spellStart"/>
      <w:r w:rsidRPr="009741E5">
        <w:rPr>
          <w:sz w:val="24"/>
          <w:szCs w:val="24"/>
        </w:rPr>
        <w:t>-el</w:t>
      </w:r>
      <w:proofErr w:type="spellEnd"/>
      <w:r w:rsidRPr="009741E5">
        <w:rPr>
          <w:rStyle w:val="Lbjegyzet-hivatkozs"/>
          <w:snapToGrid w:val="0"/>
          <w:sz w:val="24"/>
          <w:szCs w:val="24"/>
          <w:lang w:eastAsia="de-DE"/>
        </w:rPr>
        <w:footnoteReference w:id="7"/>
      </w:r>
      <w:r w:rsidRPr="009741E5">
        <w:rPr>
          <w:sz w:val="24"/>
          <w:szCs w:val="24"/>
        </w:rPr>
        <w:t xml:space="preserve">. </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 Kölcsönbeadó által a munkavállaló részére fizetendő bruttó bért a Kölcsönvevő jogosult meghatározni az Eseti Megrendelésekben.</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Az adott havi Szolgáltatási Díj nettó összege az adott hónapban a Kölcsönvevőnél alkalmazott, kikölcsönzött munkavállalókra eső, előző bekezdés szerint kalkulált díjrészek összege.</w:t>
      </w:r>
    </w:p>
    <w:p w:rsidR="00484305" w:rsidRPr="009741E5" w:rsidRDefault="00484305" w:rsidP="00484305">
      <w:pPr>
        <w:pStyle w:val="Szvegtrzsbehzssal"/>
        <w:spacing w:line="240" w:lineRule="auto"/>
        <w:jc w:val="both"/>
        <w:rPr>
          <w:b/>
          <w:sz w:val="24"/>
          <w:szCs w:val="24"/>
        </w:rPr>
      </w:pPr>
    </w:p>
    <w:p w:rsidR="00484305" w:rsidRPr="009741E5" w:rsidRDefault="00484305" w:rsidP="00484305">
      <w:pPr>
        <w:pStyle w:val="Szvegtrzsbehzssal"/>
        <w:spacing w:line="240" w:lineRule="auto"/>
        <w:jc w:val="both"/>
        <w:rPr>
          <w:b/>
          <w:sz w:val="24"/>
          <w:szCs w:val="24"/>
        </w:rPr>
      </w:pPr>
      <w:r w:rsidRPr="009741E5">
        <w:rPr>
          <w:sz w:val="24"/>
          <w:szCs w:val="24"/>
        </w:rPr>
        <w:tab/>
        <w:t>A Szolgáltatási Díj magában foglalja a Magyarországon valamennyi munkáltatót terhelő munkabérhez kapcsolódó és egyéb valamennyi költséget, különösen:</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alapbér,</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betegszabadságra járó munkabér, munkáltatói táppénz hozzájárulás,</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szabadságra járó munkabér, szabadság megváltás,</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fizetett ünnepre járó munkabér,</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szociális hozzájárulási adó,</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szakképzési hozzájárulás,</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iparűzési adó,</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rehabilitációs hozzájárulás,</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működési költségek,</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toborzás, hirdetési költségek,</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tesztek lebonyolítása és kiértékelés,</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foglalkozás-egészségügyi vizsgálat költsége,</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bérszámfejtési és adminisztrációs költségek,</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általános és munkáltatói felelősségbiztosítási díj,</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finanszírozás díja (banki költségek, kamatok),</w:t>
      </w:r>
    </w:p>
    <w:p w:rsidR="00484305" w:rsidRPr="009741E5" w:rsidRDefault="00484305" w:rsidP="007959A5">
      <w:pPr>
        <w:pStyle w:val="Szvegtrzsbehzssal"/>
        <w:numPr>
          <w:ilvl w:val="0"/>
          <w:numId w:val="17"/>
        </w:numPr>
        <w:tabs>
          <w:tab w:val="num" w:pos="720"/>
        </w:tabs>
        <w:spacing w:before="120" w:after="0" w:line="240" w:lineRule="auto"/>
        <w:ind w:left="1332" w:hanging="357"/>
        <w:jc w:val="both"/>
        <w:rPr>
          <w:b/>
          <w:sz w:val="24"/>
          <w:szCs w:val="24"/>
        </w:rPr>
      </w:pPr>
      <w:r w:rsidRPr="009741E5">
        <w:rPr>
          <w:sz w:val="24"/>
          <w:szCs w:val="24"/>
        </w:rPr>
        <w:t>Kölcsönbeadó munkavállalóinak költsége.</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Felek a félreértések elkerülése érdekében rögzítik, hogy a munkavállalót a felmondási idejére megillető juttatások megfizetésére és a kapcsolódó közterhek viselésére kizárólagosan Kölcsönbeadó köteles; azok nem háríthatók át semmilyen módon a Kölcsönvevőre.</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jc w:val="both"/>
        <w:rPr>
          <w:b/>
          <w:sz w:val="24"/>
          <w:szCs w:val="24"/>
        </w:rPr>
      </w:pPr>
      <w:r w:rsidRPr="009741E5">
        <w:rPr>
          <w:sz w:val="24"/>
          <w:szCs w:val="24"/>
        </w:rPr>
        <w:t xml:space="preserve">Kölcsönbeadó a Szolgáltatási Díjon felül jogosult az általa bizonylatokkal alátámasztott utazási költség hozzájárulást és a bruttó </w:t>
      </w:r>
      <w:proofErr w:type="spellStart"/>
      <w:r w:rsidRPr="009741E5">
        <w:rPr>
          <w:sz w:val="24"/>
          <w:szCs w:val="24"/>
        </w:rPr>
        <w:t>kafetéria</w:t>
      </w:r>
      <w:proofErr w:type="spellEnd"/>
      <w:r w:rsidRPr="009741E5">
        <w:rPr>
          <w:sz w:val="24"/>
          <w:szCs w:val="24"/>
        </w:rPr>
        <w:t xml:space="preserve"> költséget továbbszámlázni a Kölcsönvevő részére. E körben Felek rögzítik, hogy a Kölcsönvevő kizárólagos döntése alapján jogosult biztosítani a munkába járáshoz az általa meghatározott, kölcsönzött munkavállalói kör részére az ingyenes vasúti utazás lehetőségét. Felek megállapodnak továbbá, hogy Kölcsönbeadó köteles biztosítani, hogy a kölcsönzött munkavállalók részére jutatott bruttó </w:t>
      </w:r>
      <w:proofErr w:type="spellStart"/>
      <w:r w:rsidRPr="009741E5">
        <w:rPr>
          <w:sz w:val="24"/>
          <w:szCs w:val="24"/>
        </w:rPr>
        <w:t>kafetéria</w:t>
      </w:r>
      <w:proofErr w:type="spellEnd"/>
      <w:r w:rsidRPr="009741E5">
        <w:rPr>
          <w:sz w:val="24"/>
          <w:szCs w:val="24"/>
        </w:rPr>
        <w:t xml:space="preserve"> összege a Kölcsönvevő saját munkavállalói részére biztosított bruttó </w:t>
      </w:r>
      <w:proofErr w:type="spellStart"/>
      <w:r w:rsidRPr="009741E5">
        <w:rPr>
          <w:sz w:val="24"/>
          <w:szCs w:val="24"/>
        </w:rPr>
        <w:t>kafetéria</w:t>
      </w:r>
      <w:proofErr w:type="spellEnd"/>
      <w:r w:rsidRPr="009741E5">
        <w:rPr>
          <w:sz w:val="24"/>
          <w:szCs w:val="24"/>
        </w:rPr>
        <w:t xml:space="preserve"> összegét ne haladja meg. Kölcsönbeadó a Szolgáltatási Díjon felül jogosult az általa bizonylatokkal alátámasztott, a Kölcsönvevő által előzetesen, írásban jóváhagyott képzéseken résztvevő munkavállalók Kölcsönbeadónál felmerülő és a Felek által előzetesen egyeztetett és a Kölcsönvevő által jóváhagyott, igazolt képzési költségeit továbbszámlázni Kölcsönvevő felé azzal, hogy e költségeket az azok felmerülésének hónapjára eső havi számlájában jogosult érvényesíteni Kölcsönvevővel szemben. Felek a félreértések elkerülése érdekében rögzítik, hogy a jelen bekezdés szerinti költségek továbbszámlázása során a jelen, 7.3. pont második bekezdése szerinti szorzószám nem alkalmazható, azaz Kölcsönbeadó a jelen bekezdés szerinti költségek tényleges összegét jogosult továbbszámlázni Kölcsönvevő részére.</w:t>
      </w:r>
    </w:p>
    <w:p w:rsidR="00484305" w:rsidRPr="009741E5" w:rsidRDefault="00484305" w:rsidP="00484305">
      <w:pPr>
        <w:pStyle w:val="Szvegtrzsbehzssal"/>
        <w:spacing w:line="240" w:lineRule="auto"/>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rögzítik, hogy egyebekben a Szolgáltatási Díj magában foglalja Kölcsönbeadó jelen Szerződés szerinti feladatai határidőre történő teljesítésének összes díját, költségét, Kölcsönbeadó összes készkiadását; erre tekintettel Kölcsönbeadó Kölcsönvevővel szemben semmiféle többlet-térítési vagy költségtérítési igénnyel, semmilyen jogcímen nem élhet. Felek a félreértések elkerülése érdekében rögzítik, hogy a Kölcsönbeadó köteles a jelen Szerződés teljesítésével összefüggésben felmerülő mindazon költséget viselni, melynek Kölcsönvevő általi viselését a jelen Szerződés nem írja kifejezetten elő és/vagy amelyhez kapcsolódó Kölcsönbeadó általi költségviselést a jelen Szerződés nem korlátozza kifejezetten.</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rögzítik, hogy a Szolgáltatási Díj a munkaadókat terhelő, a kölcsönzött munkavállalók munkabéréhez kapcsolódó járulékok mértékének változásaiból – ideértve az új járulék-nemek bevezetését vagy valamely járulék-nemek adórendszerből történő kivezetését is – eredő módosulások figyelembevételével változhat az alábbiak szerint:</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Amennyiben a munkáltatót terhelő járulékterhek nőnek, akkor a 7.3. pont szerinti szorzószám mértéke a kölcsönzött munkavállalók munkabéréhez kapcsolódó járulék-teher változás mértékének 95 %-ával, azaz kilencvenöt százalékával emelkedik az adott járulékteher-változás hatályba lépésének napjától.</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Amennyiben a munkáltatót terhelő járulékterhek csökkennek, akkor a 7.3. pont szerinti szorzószám mértéke a kölcsönzött munkavállalók munkabéréhez kapcsolódó járulék-teher változás mértékének megfelelő mértékben csökken az adott járulékteher-változás hatályba lépésének napjától.</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r w:rsidRPr="009741E5">
        <w:rPr>
          <w:sz w:val="24"/>
          <w:szCs w:val="24"/>
        </w:rPr>
        <w:t>Felek rögzítik, hogy Kölcsönbeadó egyebekben nem jogosult a jelen Szerződés feltételeinek, így különösen a Szolgáltatási Díjnak a módosítását kérni bármely devizaárfolyam változására, finanszírozási kockázat megváltozására vagy bármely makrogazdasági hatásra (pl. inflációra) hivatkozással vagy ha valamely adókulcs nő vagy csökken, illetőleg kerül bevezetésre, egy adófajta megszűnik, vagy bármilyen változás történik bármely adófajta értelmezésében vagy alkalmazásában a jelen Szerződés teljesítése során, amelyet a Kölcsönbeadóra, alvállalkozójára vagy alkalmazottaira kivetettek vagy kivetnek, különösen a jelen Szerződés teljesítésével kapcsolatosan.</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 xml:space="preserve">Az adók – ide nem értve a Kölcsönvevő által fizetendő, áthárított általános forgalmi adót –, esetleges vámok és illetékek viselése Kölcsönbeadó által történik. Erre tekintettel ezen költségek hatóságok, illetve harmadik személyek felé történő megfizetése Kölcsönbeadó kötelezettsége.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visszavonhatatlanul kijelenti, hogy a jelen Szerződés megkötését megelőző közbeszerzési eljárás során az ajánlatában a Szolgáltatási Díj</w:t>
      </w:r>
      <w:r w:rsidRPr="009741E5" w:rsidDel="00B95BE3">
        <w:rPr>
          <w:sz w:val="24"/>
          <w:szCs w:val="24"/>
        </w:rPr>
        <w:t xml:space="preserve"> </w:t>
      </w:r>
      <w:r w:rsidRPr="009741E5">
        <w:rPr>
          <w:sz w:val="24"/>
          <w:szCs w:val="24"/>
        </w:rPr>
        <w:t>összegét a jelen, 7. fejezetben foglaltakra figyelemmel határozta meg.</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numPr>
          <w:ilvl w:val="0"/>
          <w:numId w:val="9"/>
        </w:numPr>
        <w:tabs>
          <w:tab w:val="clear" w:pos="360"/>
          <w:tab w:val="num" w:pos="720"/>
        </w:tabs>
        <w:spacing w:after="0" w:line="240" w:lineRule="auto"/>
        <w:jc w:val="both"/>
        <w:rPr>
          <w:b/>
          <w:szCs w:val="24"/>
        </w:rPr>
      </w:pPr>
      <w:r w:rsidRPr="009741E5">
        <w:rPr>
          <w:b/>
          <w:szCs w:val="24"/>
        </w:rPr>
        <w:t xml:space="preserve">FIZETÉSI FELTÉTELEK </w:t>
      </w:r>
    </w:p>
    <w:p w:rsidR="00484305" w:rsidRPr="009741E5" w:rsidRDefault="00484305" w:rsidP="00484305">
      <w:pPr>
        <w:pStyle w:val="text"/>
        <w:spacing w:after="0"/>
        <w:ind w:left="709" w:hanging="12"/>
        <w:rPr>
          <w:rFonts w:ascii="Times New Roman" w:hAnsi="Times New Roman"/>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a Kölcsönvevő adott havi Teljesítésigazolásai birtokában jogosult számlát kiállítani az adott hónapra eső, adott Teljesítésigazolás szerinti Szolgáltatási Díjról (külön-külön). </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tabs>
          <w:tab w:val="num" w:pos="972"/>
        </w:tabs>
        <w:spacing w:line="240" w:lineRule="auto"/>
        <w:ind w:left="720"/>
        <w:jc w:val="both"/>
        <w:rPr>
          <w:b/>
          <w:sz w:val="24"/>
          <w:szCs w:val="24"/>
        </w:rPr>
      </w:pPr>
      <w:r w:rsidRPr="009741E5">
        <w:rPr>
          <w:sz w:val="24"/>
          <w:szCs w:val="24"/>
        </w:rPr>
        <w:t>Felek rögzítik, hogy Kölcsönbeadó a jelen Szerződés alapján a tárgyhóra vonatkozóan elszámolható egyéb tételeket (pl. utazási költségtérítés stb.) a tárgyhót követő hónapban a Teljesítésigazolás alapján kiállított adott számlában, külön tételként jogosult elszámolni. Felek rögzítik továbbá, hogy a jelen, 8. pontban a Szolgáltatási Díj számlázása és fizetése vonatkozásában rögzített feltételek a jelen bekezdés szerinti „egyéb tételek” vonatkozásában is irányadók a jelen Szerződés eltérő rendelkezése hiányában.</w:t>
      </w:r>
    </w:p>
    <w:p w:rsidR="00484305" w:rsidRPr="009741E5" w:rsidRDefault="00484305" w:rsidP="00484305">
      <w:pPr>
        <w:pStyle w:val="Szvegtrzsbehzssal"/>
        <w:spacing w:line="240" w:lineRule="auto"/>
        <w:ind w:left="36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Felek egyebekben rögzítik, hogy Kölcsönbeadó a Kölcsönvevő által kiadott Teljesítésigazolások alapján a számlázás alapját képező összegekről külön kimutatást (táblázatot) is köteles készíteni, melynek tartalmaznia kell a tárgyhónap valamennyi költségét, különösen a Szolgáltatási Díjat, a választható béren kívüli juttatásokat, a munkába járás költségtérítését, melyeket legkésőbb a számláival együtt köteles megküldeni a Kölcsönvevő részére azok egyeztetése, felülvizsgálata céljából.</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Cs w:val="24"/>
        </w:rPr>
      </w:pPr>
      <w:r w:rsidRPr="009741E5">
        <w:rPr>
          <w:sz w:val="24"/>
          <w:szCs w:val="24"/>
        </w:rPr>
        <w:lastRenderedPageBreak/>
        <w:t>Kölcsönbeadó legkésőbb a teljesítés elismerésének időpontjáig (azaz a Teljesítésigazolások Kölcsönvevő általi kiállításának időpontjáig) köteles a jelen Szerződés 6. számú melléklete szerinti nyilatkozat (a továbbiakban: Nyilatkozat) felhasználásával nyilatkozni arról, hogy a Kölcsönbeadó és az általa a jelen Szerződés teljesítésébe a Kbt. 138. §</w:t>
      </w:r>
      <w:proofErr w:type="spellStart"/>
      <w:r w:rsidRPr="009741E5">
        <w:rPr>
          <w:sz w:val="24"/>
          <w:szCs w:val="24"/>
        </w:rPr>
        <w:t>-a</w:t>
      </w:r>
      <w:proofErr w:type="spellEnd"/>
      <w:r w:rsidRPr="009741E5">
        <w:rPr>
          <w:sz w:val="24"/>
          <w:szCs w:val="24"/>
        </w:rPr>
        <w:t xml:space="preserve"> szerint bevont alvállalkozói egyenként mekkora összegre jogosultak a Szolgáltatási Díjból.</w:t>
      </w:r>
    </w:p>
    <w:p w:rsidR="00484305" w:rsidRPr="009741E5" w:rsidRDefault="00484305" w:rsidP="00484305">
      <w:pPr>
        <w:pStyle w:val="Szvegtrzsbehzssal"/>
        <w:tabs>
          <w:tab w:val="num" w:pos="972"/>
        </w:tabs>
        <w:spacing w:line="240" w:lineRule="auto"/>
        <w:ind w:left="720"/>
        <w:jc w:val="both"/>
        <w:rPr>
          <w:szCs w:val="24"/>
        </w:rPr>
      </w:pPr>
    </w:p>
    <w:p w:rsidR="00484305" w:rsidRPr="009741E5" w:rsidRDefault="00484305" w:rsidP="00484305">
      <w:pPr>
        <w:pStyle w:val="Szvegtrzsbehzssal"/>
        <w:tabs>
          <w:tab w:val="num" w:pos="972"/>
        </w:tabs>
        <w:spacing w:line="240" w:lineRule="auto"/>
        <w:ind w:left="720"/>
        <w:jc w:val="both"/>
        <w:rPr>
          <w:szCs w:val="24"/>
        </w:rPr>
      </w:pPr>
      <w:r w:rsidRPr="009741E5">
        <w:rPr>
          <w:sz w:val="24"/>
          <w:szCs w:val="24"/>
        </w:rPr>
        <w:t>Kölcsönbeadó a Nyilatkozatot cégszerűen aláírva, 2 (kettő) eredeti példányban köteles eljuttatni a Kölcsönvevő jelen Szerződés szerinti kapcsolattartója részére.</w:t>
      </w:r>
    </w:p>
    <w:p w:rsidR="00484305" w:rsidRPr="009741E5" w:rsidRDefault="00484305" w:rsidP="00484305">
      <w:pPr>
        <w:tabs>
          <w:tab w:val="left" w:pos="851"/>
        </w:tabs>
        <w:ind w:left="851" w:hanging="284"/>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szCs w:val="24"/>
        </w:rPr>
      </w:pPr>
      <w:r w:rsidRPr="009741E5">
        <w:rPr>
          <w:sz w:val="24"/>
          <w:szCs w:val="24"/>
        </w:rPr>
        <w:t>Amennyiben a Kölcsönbeadó a Nyilatkozata értelmében a teljesítéshez alvállalkozót vesz igénybe:</w:t>
      </w:r>
    </w:p>
    <w:p w:rsidR="00484305" w:rsidRPr="009741E5" w:rsidRDefault="00484305" w:rsidP="00484305">
      <w:pPr>
        <w:tabs>
          <w:tab w:val="left" w:pos="851"/>
        </w:tabs>
        <w:ind w:left="851" w:hanging="284"/>
        <w:rPr>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Cs w:val="24"/>
        </w:rPr>
      </w:pPr>
      <w:r w:rsidRPr="009741E5">
        <w:rPr>
          <w:sz w:val="24"/>
          <w:szCs w:val="24"/>
        </w:rPr>
        <w:t>A Kölcsönvevő a Kbt. 135. § (3) bekezdés c) és d) pontja szerinti kötelezettségeit kizárólag a Kölcsönbeadó Nyilatkozatában megadottak szerint, annak birtokában teljesíti.</w:t>
      </w:r>
    </w:p>
    <w:p w:rsidR="00484305" w:rsidRPr="009741E5" w:rsidRDefault="00484305" w:rsidP="00484305">
      <w:pPr>
        <w:pStyle w:val="Listaszerbekezds"/>
        <w:tabs>
          <w:tab w:val="left" w:pos="1134"/>
        </w:tabs>
        <w:ind w:left="1134" w:hanging="567"/>
        <w:rPr>
          <w:szCs w:val="24"/>
        </w:rPr>
      </w:pPr>
    </w:p>
    <w:p w:rsidR="00484305" w:rsidRPr="009741E5" w:rsidRDefault="00484305" w:rsidP="00484305">
      <w:pPr>
        <w:pStyle w:val="Szvegtrzsbehzssal"/>
        <w:spacing w:line="240" w:lineRule="auto"/>
        <w:ind w:left="1985"/>
        <w:jc w:val="both"/>
        <w:rPr>
          <w:szCs w:val="24"/>
        </w:rPr>
      </w:pPr>
      <w:r w:rsidRPr="009741E5">
        <w:rPr>
          <w:sz w:val="24"/>
          <w:szCs w:val="24"/>
        </w:rPr>
        <w:t>Kölcsönbeadó köteles az alvállalkozókat a szerződésük megkötésekor – vagy amennyiben az ilyen szerződés megkötésére az adott alvállalkozó jelen Szerződés teljesítésébe történő bevonását megelőzően kerül sor, akkor az adott alvállalkozó jelen Szerződés teljesítésébe történő bevonásáig – tájékoztatni a számlák Kbt. szerinti fizetésének rendjéről, valamint arról, hogy a jelen Szerződéssel összefüggésben kiállított számlák ellenértékének pénzügyi teljesítését a Kölcsönvevő fogja teljesíteni a részükre.</w:t>
      </w:r>
    </w:p>
    <w:p w:rsidR="00484305" w:rsidRPr="009741E5" w:rsidRDefault="00484305" w:rsidP="00484305">
      <w:pPr>
        <w:pStyle w:val="Szvegtrzsbehzssal"/>
        <w:spacing w:line="240" w:lineRule="auto"/>
        <w:ind w:left="1985"/>
        <w:jc w:val="both"/>
        <w:rPr>
          <w:szCs w:val="24"/>
        </w:rPr>
      </w:pPr>
    </w:p>
    <w:p w:rsidR="00484305" w:rsidRPr="009741E5" w:rsidRDefault="00484305" w:rsidP="00484305">
      <w:pPr>
        <w:pStyle w:val="Szvegtrzsbehzssal"/>
        <w:spacing w:line="240" w:lineRule="auto"/>
        <w:ind w:left="1985"/>
        <w:jc w:val="both"/>
        <w:rPr>
          <w:szCs w:val="24"/>
        </w:rPr>
      </w:pPr>
      <w:r w:rsidRPr="009741E5">
        <w:rPr>
          <w:sz w:val="24"/>
          <w:szCs w:val="24"/>
        </w:rPr>
        <w:t>Felek rögzítik, hogy Kölcsönvevő a Kölcsönbeadó Nyilatkozatában rögzítettek teljes körűségét, helytállóságát és valóságtartalmát semmilyen szempontból nem köteles vizsgálni és semmiféle felelősséget nem vállal a Kölcsönbeadó által adott Nyilatkozatban foglaltakért. Felek rögzítik, hogy az előzőek szerinti felelősség-kizárás a Kölcsönvevő oldalán minden körülmények között fennáll, függetlenül attól, hogy a Kölcsönbeadó Nyilatkozatában foglaltak hiányos, téves, hamis, pontatlan vagy a jelen Szerződés 6. sz. mellékletének aktuális változatával összhangban nem álló (a továbbiakban együtt: nem megfelelő) voltát felismerte vagy felismerhette-e.</w:t>
      </w:r>
    </w:p>
    <w:p w:rsidR="00484305" w:rsidRPr="009741E5" w:rsidRDefault="00484305" w:rsidP="00484305">
      <w:pPr>
        <w:pStyle w:val="Szvegtrzsbehzssal"/>
        <w:spacing w:line="240" w:lineRule="auto"/>
        <w:ind w:left="1985"/>
        <w:jc w:val="both"/>
        <w:rPr>
          <w:szCs w:val="24"/>
        </w:rPr>
      </w:pPr>
    </w:p>
    <w:p w:rsidR="00484305" w:rsidRPr="009741E5" w:rsidRDefault="00484305" w:rsidP="00484305">
      <w:pPr>
        <w:pStyle w:val="Szvegtrzsbehzssal"/>
        <w:spacing w:line="240" w:lineRule="auto"/>
        <w:ind w:left="1985"/>
        <w:jc w:val="both"/>
        <w:rPr>
          <w:szCs w:val="24"/>
        </w:rPr>
      </w:pPr>
      <w:r w:rsidRPr="009741E5">
        <w:rPr>
          <w:sz w:val="24"/>
          <w:szCs w:val="24"/>
        </w:rPr>
        <w:t xml:space="preserve">Felek megállapodnak továbbá, hogy amennyiben a Kölcsönvevő a Kölcsönbeadó Nyilatkozatának nem megfelelő voltát felismeri és megállapítja, hogy emiatt a Kbt. 135. § (3) bekezdés c) és/vagy d) pontja szerinti kötelezettségeit nem vagy nem megfelelően tudná teljesíteni, úgy köteles a Kölcsönbeadó jelen Szerződés szerinti kapcsolattartóját a Nyilatkozat nem megfelelő mivolta felismerésétől számított 3 (három) </w:t>
      </w:r>
      <w:r w:rsidRPr="009741E5">
        <w:rPr>
          <w:sz w:val="24"/>
          <w:szCs w:val="24"/>
        </w:rPr>
        <w:lastRenderedPageBreak/>
        <w:t>munkanapon belül írásban felszólítani a megfelelő tartalmú Nyilatkozat megtételére.  Felek rögzítik, hogy Kölcsönvevő a jelen bekezdés szerinti esetben a Kbt. 135. § (3) bekezdés c) és/vagy d) pontja szerinti kötelezettségei teljesítését jogosult mindaddig megtagadni, amíg a Kölcsönbeadó megfelelő, javított adattartalmú Nyilatkozatot nem bocsát a Kölcsönvevő rendelkezésére. Felek megállapodnak, hogy a jelen bekezdés szerinti esetből származó valamennyi kár, költség és az abból eredő felelősség a Kölcsönbeadót terheli és sem Kölcsönbeadó, sem az alvállalkozói nem jogosultak a Kölcsönbeadó Nyilatkozatának nem megfelelő volta miatti bármely – így különösen késedelemből eredő – igényt érvényesíteni a Kölcsönvevővel szemben. Kölcsönbeadó kifejezetten kijelenti, hogy a jelen Szerződést ezen Kölcsönbeadói kötelezettségek és Kölcsönvevői jogosultságok ismeretében köti meg és vállalja, hogy a jelen pontban foglaltakról az alvállalkozóit is tájékoztatja, illetőleg velük olyan szerződéseket köt, melyek a Kölcsönvevővel szembeni igényérvényesítés lehetőségét ezen esetekre kizárják.</w:t>
      </w:r>
    </w:p>
    <w:p w:rsidR="00484305" w:rsidRPr="009741E5" w:rsidRDefault="00484305" w:rsidP="00484305">
      <w:pPr>
        <w:pStyle w:val="Listaszerbekezds"/>
        <w:tabs>
          <w:tab w:val="left" w:pos="1134"/>
        </w:tabs>
        <w:ind w:left="1134" w:hanging="567"/>
        <w:rPr>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Cs w:val="24"/>
        </w:rPr>
      </w:pPr>
      <w:r w:rsidRPr="009741E5">
        <w:rPr>
          <w:sz w:val="24"/>
          <w:szCs w:val="24"/>
        </w:rPr>
        <w:t>A Kölcsönvevő a Kölcsönbeadó Nyilatkozatának kézhezvételét követő 3 (három) munkanapon belül írásban, a Kölcsönbeadó Nyilatkozatában megadott értesítési címre megküldött értesítésben felhívja a Kölcsönbeadót, valamint az alvállalkozókat, hogy a Teljesítésigazolás Kölcsönvevő általi kiállítását követően állítsák ki számláikat, egyidejűleg felhívja őket, hogy amennyiben nem szerepelnek az Art. 36/A. §</w:t>
      </w:r>
      <w:proofErr w:type="spellStart"/>
      <w:r w:rsidRPr="009741E5">
        <w:rPr>
          <w:sz w:val="24"/>
          <w:szCs w:val="24"/>
        </w:rPr>
        <w:t>-a</w:t>
      </w:r>
      <w:proofErr w:type="spellEnd"/>
      <w:r w:rsidRPr="009741E5">
        <w:rPr>
          <w:sz w:val="24"/>
          <w:szCs w:val="24"/>
        </w:rPr>
        <w:t xml:space="preserve"> szerinti köztartozásmentes adózói adatbázisban, nyújtsák be a tényleges kifizetés időpontjától számított 30 (harminc) napnál nem régebbi együttes adóigazolásukat a Kölcsönvevő részére.</w:t>
      </w:r>
    </w:p>
    <w:p w:rsidR="00484305" w:rsidRPr="009741E5" w:rsidRDefault="00484305" w:rsidP="00484305">
      <w:pPr>
        <w:pStyle w:val="Listaszerbekezds"/>
        <w:tabs>
          <w:tab w:val="left" w:pos="1134"/>
        </w:tabs>
        <w:overflowPunct w:val="0"/>
        <w:autoSpaceDE w:val="0"/>
        <w:autoSpaceDN w:val="0"/>
        <w:ind w:left="1134"/>
        <w:rPr>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Cs w:val="24"/>
        </w:rPr>
      </w:pPr>
      <w:r w:rsidRPr="009741E5">
        <w:rPr>
          <w:sz w:val="24"/>
          <w:szCs w:val="24"/>
        </w:rPr>
        <w:t xml:space="preserve">Kölcsönvevő a Kölcsönbeadói és az alvállalkozói teljesítéseknek a Kölcsönbeadó nyilatkozatában megjelölt ellenértékét – függetlenül attól, hogy a Kölcsönbeadó alvállalkozói eleget tettek-e a számláik kiállítására vonatkozó kötelezettségüknek – a Kölcsönbeadó számlája Kölcsönvevő általi kézhezvételét követő 30 (harminc) napon belül közvetlenül utalja át a Kölcsönbeadó és az alvállalkozók részére azzal, hogy amennyiben a Kölcsönbeadónak vagy valamely alvállalkozójának a kifizetés időpontjában az együttes adóigazolása alapján köztartozása van, a Kölcsönvevő a Kölcsönbeadó, illetve az adott alvállalkozói teljesítés ellenértékét a köztartozás erejéig az Art. 36/A. § (3) bekezdése szerint visszatartja. </w:t>
      </w:r>
    </w:p>
    <w:p w:rsidR="00484305" w:rsidRPr="009741E5" w:rsidRDefault="00484305" w:rsidP="00484305">
      <w:pPr>
        <w:pStyle w:val="Szvegtrzsbehzssal"/>
        <w:spacing w:line="240" w:lineRule="auto"/>
        <w:ind w:left="1985"/>
        <w:jc w:val="both"/>
        <w:rPr>
          <w:szCs w:val="24"/>
        </w:rPr>
      </w:pPr>
    </w:p>
    <w:p w:rsidR="00484305" w:rsidRPr="009741E5" w:rsidRDefault="00484305" w:rsidP="00484305">
      <w:pPr>
        <w:pStyle w:val="Szvegtrzsbehzssal"/>
        <w:spacing w:line="240" w:lineRule="auto"/>
        <w:ind w:left="1985"/>
        <w:jc w:val="both"/>
        <w:rPr>
          <w:szCs w:val="24"/>
        </w:rPr>
      </w:pPr>
      <w:r w:rsidRPr="009741E5">
        <w:rPr>
          <w:sz w:val="24"/>
          <w:szCs w:val="24"/>
        </w:rPr>
        <w:t xml:space="preserve">Felek rögzítik, hogy Kölcsönvevő kizárólag a jelen Szerződés pénznemében – azaz magyar forintban – teljesít kifizetéseket és semmiféle felelősséget nem vállal abból eredően, ha Kölcsönbeadó az alvállalkozóival nem ezen pénznemben kötött szerződést. Ennek megfelelően Kölcsönbeadó az alvállalkozói teljesítések ellenértékét magyar forintban köteles a Nyilatkozatában feltüntetni. Kölcsönvevő a más devizanemben meghatározott alvállalkozói teljesítések forintra </w:t>
      </w:r>
      <w:r w:rsidRPr="009741E5">
        <w:rPr>
          <w:sz w:val="24"/>
          <w:szCs w:val="24"/>
        </w:rPr>
        <w:lastRenderedPageBreak/>
        <w:t>történő, Kölcsönbeadó általi átváltását semmilyen szempontból nem ellenőrzi (kizárólag az összes Kölcsönbeadói és alvállalkozói teljesítés összesített, jelen Szerződés szerinti magyar forintban, mint devizanemben meghatározott értéke és a fizetendő Szolgáltatási Díj egyezőségét) és az utalásait a Kölcsönbeadó és az alvállalkozók felé a jelen Szerződés pénznemében indítja, függetlenül attól, hogy a Kölcsönbeadó a Nyilatkozatában milyen pénznemben vezetett bankszámlákat jelölt meg, melyre a Kölcsönvevőnek az utalást teljesítenie kell. Ennek megfelelően Kölcsönvevő semmiféle felelősséget nem vállal az általa indított utalások Kölcsönbeadó és az alvállalkozók számláján történő jóváírásával kapcsolatos esetleges költségekért, árfolyamveszteségekért, károkért, stb. Kölcsönbeadó a jelen pontban foglaltakat kifejezetten tudomásul veszi és a kifizetés pénznemével kapcsolatos Kölcsönvevői felelősség-kizárásról az alvállalkozóit tájékoztatja, továbbá velük olyan tartalmú szerződéseket köt, melyek az átváltással, árfolyamkockázattal, egyéb, kapcsolódó költségekre vonatkozó felelősségvállalást a Kölcsönbeadó és alvállalkozói relációjában megfelelően kezeli és Kölcsönvevőt az előzőek szerinti felelősség-kizárással összhangban minden felelősség alól mentesíti.</w:t>
      </w:r>
    </w:p>
    <w:p w:rsidR="00484305" w:rsidRPr="009741E5" w:rsidRDefault="00484305" w:rsidP="00484305">
      <w:pPr>
        <w:pStyle w:val="Szvegtrzsbehzssal"/>
        <w:spacing w:line="240" w:lineRule="auto"/>
        <w:ind w:left="1985"/>
        <w:jc w:val="both"/>
        <w:rPr>
          <w:szCs w:val="24"/>
        </w:rPr>
      </w:pPr>
    </w:p>
    <w:p w:rsidR="00484305" w:rsidRPr="009741E5" w:rsidRDefault="00484305" w:rsidP="00484305">
      <w:pPr>
        <w:pStyle w:val="Szvegtrzsbehzssal"/>
        <w:spacing w:line="240" w:lineRule="auto"/>
        <w:ind w:left="1985"/>
        <w:jc w:val="both"/>
        <w:rPr>
          <w:szCs w:val="24"/>
        </w:rPr>
      </w:pPr>
      <w:r w:rsidRPr="009741E5">
        <w:rPr>
          <w:sz w:val="24"/>
          <w:szCs w:val="24"/>
        </w:rPr>
        <w:t>Kölcsönvevő mindaddig jogosult a Kölcsönbeadó számláját írásban visszautasítani, amíg az nem felel meg maradéktalanul a vonatkozó jogszabályokban,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Kölcsönbeadó és alvállalkozói a Kölcsönvevővel szemben igényt nem érvényesíthetnek és Kölcsönbeadó köteles helyt állni a Kölcsönvevőt az ilyen esetekből kifolyólag érő összes kárért. Az előzőek szerinti esetekben a fizetési határidő az adott, megfelelő számla kézhezvétele napjától számítandó. Kölcsönbeadó kifejezetten kijelenti, hogy a jelen Szerződést ezen kölcsönbeadói kötelezettségek és kölcsönvevői jogosultságok ismeretében köti meg és vállalja, hogy a jelen pontban foglaltakról az alvállalkozóit is tájékoztatja, illetőleg velük olyan szerződéseket köt, melyek a Kölcsönvevővel szembeni igényérvényesítés lehetőségét ezen esetekre kizárják.</w:t>
      </w:r>
    </w:p>
    <w:p w:rsidR="00484305" w:rsidRPr="009741E5" w:rsidRDefault="00484305" w:rsidP="00484305">
      <w:pPr>
        <w:pStyle w:val="Szvegtrzsbehzssal"/>
        <w:spacing w:line="240" w:lineRule="auto"/>
        <w:ind w:left="1985"/>
        <w:jc w:val="both"/>
        <w:rPr>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Cs w:val="24"/>
        </w:rPr>
      </w:pPr>
      <w:r w:rsidRPr="009741E5">
        <w:rPr>
          <w:sz w:val="24"/>
          <w:szCs w:val="24"/>
        </w:rPr>
        <w:t>Amennyiben a Kölcsönbeadó által kiállított számla a hatályos jogszabályoknak, illetőleg a jelen Szerződés előírásainak nem felel meg, vagy a fizetés jelen Szerződésben meghatározott egyéb előfeltételei nem teljesülnek, a Kölcsönvevő jogosult a számlát visszautasítani és a hiányok pótlására írásban felszólítani a Kölcsönbeadót. Ebben az esetben a fizetési határidő a megfelelő számla kézhezvétele napján kezdődik.</w:t>
      </w:r>
    </w:p>
    <w:p w:rsidR="00484305" w:rsidRPr="009741E5" w:rsidRDefault="00484305" w:rsidP="00484305">
      <w:pPr>
        <w:pStyle w:val="Szvegtrzsbehzssal"/>
        <w:spacing w:line="240" w:lineRule="auto"/>
        <w:ind w:left="1985"/>
        <w:jc w:val="both"/>
        <w:rPr>
          <w:szCs w:val="24"/>
        </w:rPr>
      </w:pPr>
    </w:p>
    <w:p w:rsidR="00484305" w:rsidRPr="009741E5" w:rsidRDefault="00484305" w:rsidP="00484305">
      <w:pPr>
        <w:pStyle w:val="Szvegtrzsbehzssal"/>
        <w:spacing w:line="240" w:lineRule="auto"/>
        <w:ind w:left="1985"/>
        <w:jc w:val="both"/>
        <w:rPr>
          <w:szCs w:val="24"/>
        </w:rPr>
      </w:pPr>
      <w:r w:rsidRPr="009741E5">
        <w:rPr>
          <w:sz w:val="24"/>
          <w:szCs w:val="24"/>
        </w:rPr>
        <w:lastRenderedPageBreak/>
        <w:t>Felek rögzítik, hogy a fentiek szerinti esetekben az érintett összeg megfizetése kapcsán a kifizetés előfeltételeinek maradéktalan teljesülésétől számítandó a vonatkozó fizetési határidő.</w:t>
      </w:r>
    </w:p>
    <w:p w:rsidR="00484305" w:rsidRPr="009741E5" w:rsidRDefault="00484305" w:rsidP="00484305">
      <w:pPr>
        <w:rPr>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b/>
          <w:sz w:val="24"/>
          <w:szCs w:val="24"/>
        </w:rPr>
      </w:pPr>
      <w:r w:rsidRPr="009741E5">
        <w:rPr>
          <w:sz w:val="24"/>
          <w:szCs w:val="24"/>
        </w:rPr>
        <w:t>Amennyiben a Kölcsönbeadó a Nyilatkozata értelmében a teljesítéshez nem vesz igénybe alvállalkozót:</w:t>
      </w:r>
    </w:p>
    <w:p w:rsidR="00484305" w:rsidRPr="009741E5" w:rsidRDefault="00484305" w:rsidP="00484305">
      <w:pPr>
        <w:pStyle w:val="Szvegtrzsbehzssal"/>
        <w:spacing w:line="240" w:lineRule="auto"/>
        <w:ind w:left="1985"/>
        <w:jc w:val="both"/>
        <w:rPr>
          <w:b/>
          <w:sz w:val="24"/>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 w:val="24"/>
          <w:szCs w:val="24"/>
        </w:rPr>
      </w:pPr>
      <w:r w:rsidRPr="009741E5">
        <w:rPr>
          <w:sz w:val="24"/>
          <w:szCs w:val="24"/>
        </w:rPr>
        <w:t xml:space="preserve">Az ellenérték kifizetésének teljesítése a Ptk. 6:130. § (1)-(2) bekezdésében foglalt szabályoknak megfelelően történik. Kölcsönbeadó a számla kiállítására a Kölcsönvevő által kiállított, a jelen Szerződés szerinti Teljesítésigazolása birtokában jogosult. </w:t>
      </w:r>
    </w:p>
    <w:p w:rsidR="00484305" w:rsidRPr="009741E5" w:rsidRDefault="00484305" w:rsidP="00484305">
      <w:pPr>
        <w:pStyle w:val="Szvegtrzsbehzssal"/>
        <w:spacing w:line="240" w:lineRule="auto"/>
        <w:ind w:left="1985"/>
        <w:jc w:val="both"/>
        <w:rPr>
          <w:sz w:val="24"/>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 w:val="24"/>
          <w:szCs w:val="24"/>
        </w:rPr>
      </w:pPr>
      <w:r w:rsidRPr="009741E5">
        <w:rPr>
          <w:sz w:val="24"/>
          <w:szCs w:val="24"/>
        </w:rPr>
        <w:t>A Kölcsönvevő a Szolgáltatási Díjat a számla és mellékleteinek kézhezvételétől számított 30 (harminc) naptári napon belül utalja át a Kölcsönbeadó számláján megjelölt bankszámlaszámra.</w:t>
      </w:r>
    </w:p>
    <w:p w:rsidR="00484305" w:rsidRPr="009741E5" w:rsidRDefault="00484305" w:rsidP="00484305">
      <w:pPr>
        <w:pStyle w:val="Szvegtrzsbehzssal"/>
        <w:spacing w:line="240" w:lineRule="auto"/>
        <w:ind w:left="1985"/>
        <w:jc w:val="both"/>
        <w:rPr>
          <w:sz w:val="24"/>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 w:val="24"/>
          <w:szCs w:val="24"/>
        </w:rPr>
      </w:pPr>
      <w:r w:rsidRPr="009741E5">
        <w:rPr>
          <w:sz w:val="24"/>
          <w:szCs w:val="24"/>
        </w:rPr>
        <w:t>Amennyiben a Kölcsönbeadó által kiállított számla a hatályos jogszabályoknak, illetőleg a jelen Szerződés előírásainak nem felel meg, vagy a fizetés jelen Szerződésben meghatározott egyéb előfeltételei nem teljesülnek, a Kölcsönvevő jogosult a számlát visszautasítani és a hiányok pótlására írásban felszólítani a Kölcsönbeadót. Ebben az esetben a fizetési határidő a megfelelő számla kézhezvétele napján kezdődik.</w:t>
      </w:r>
    </w:p>
    <w:p w:rsidR="00484305" w:rsidRPr="009741E5" w:rsidRDefault="00484305" w:rsidP="00484305">
      <w:pPr>
        <w:pStyle w:val="Szvegtrzsbehzssal"/>
        <w:spacing w:line="240" w:lineRule="auto"/>
        <w:ind w:left="1985"/>
        <w:jc w:val="both"/>
        <w:rPr>
          <w:sz w:val="24"/>
          <w:szCs w:val="24"/>
        </w:rPr>
      </w:pPr>
    </w:p>
    <w:p w:rsidR="00484305" w:rsidRPr="009741E5" w:rsidRDefault="00484305" w:rsidP="007959A5">
      <w:pPr>
        <w:pStyle w:val="Szvegtrzsbehzssal"/>
        <w:numPr>
          <w:ilvl w:val="3"/>
          <w:numId w:val="9"/>
        </w:numPr>
        <w:tabs>
          <w:tab w:val="clear" w:pos="1800"/>
          <w:tab w:val="num" w:pos="1985"/>
        </w:tabs>
        <w:spacing w:after="0" w:line="240" w:lineRule="auto"/>
        <w:ind w:left="1985" w:hanging="905"/>
        <w:jc w:val="both"/>
        <w:rPr>
          <w:sz w:val="24"/>
          <w:szCs w:val="24"/>
        </w:rPr>
      </w:pPr>
      <w:r w:rsidRPr="009741E5">
        <w:rPr>
          <w:sz w:val="24"/>
          <w:szCs w:val="24"/>
        </w:rPr>
        <w:t>Felek rögzítik, hogy a fentiek szerinti esetekben az érintett összeg megfizetése kapcsán a kifizetés előfeltételeinek maradéktalan teljesülésétől számítandó a vonatkozó fizetési határidő.</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számláin köteles feltüntetni:</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a „számla” elnevezést;</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a tevékenység leírását és annak TEÁOR számát;</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teljesítési időszakot,</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Kölcsönbeadó bankszámlaszámát és számlavezető bankjának nevét;</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Kölcsönbeadó adószámát;</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a jelen Szerződés nyilvántartási számát;</w:t>
      </w:r>
    </w:p>
    <w:p w:rsidR="00484305" w:rsidRPr="009741E5" w:rsidRDefault="00484305" w:rsidP="007959A5">
      <w:pPr>
        <w:pStyle w:val="Szvegtrzsbehzssal"/>
        <w:numPr>
          <w:ilvl w:val="2"/>
          <w:numId w:val="13"/>
        </w:numPr>
        <w:tabs>
          <w:tab w:val="clear" w:pos="1080"/>
          <w:tab w:val="num" w:pos="2340"/>
        </w:tabs>
        <w:spacing w:before="120" w:after="0" w:line="240" w:lineRule="auto"/>
        <w:ind w:left="2340" w:hanging="357"/>
        <w:jc w:val="both"/>
        <w:rPr>
          <w:b/>
          <w:sz w:val="24"/>
          <w:szCs w:val="24"/>
        </w:rPr>
      </w:pPr>
      <w:r w:rsidRPr="009741E5">
        <w:rPr>
          <w:sz w:val="24"/>
          <w:szCs w:val="24"/>
        </w:rPr>
        <w:t>mindazon adatokat, tartalmi és formai elemeket, melyeknek feltüntetése a számla kiállításakor hatályos jogszabályok alapján szükséges.</w:t>
      </w:r>
    </w:p>
    <w:p w:rsidR="00484305" w:rsidRPr="009741E5" w:rsidRDefault="00484305" w:rsidP="00484305">
      <w:pPr>
        <w:pStyle w:val="Szvegtrzsbehzssal"/>
        <w:spacing w:line="240" w:lineRule="auto"/>
        <w:ind w:left="16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adott számlájához köteles mellékelni a részére kiadásra került, az adott számla tárgyát képező teljesítésekre vonatkozó Teljesítésigazolás, illetőleg a jelen </w:t>
      </w:r>
      <w:r w:rsidRPr="009741E5">
        <w:rPr>
          <w:sz w:val="24"/>
          <w:szCs w:val="24"/>
        </w:rPr>
        <w:lastRenderedPageBreak/>
        <w:t>Szerződés alapján elszámolható egyéb tételek figyelembevételével készített összesítő kimutatás egy példányát, valamint az ezen, „egyéb” tételek kifizetése alapjául szolgáló dokumentumok/bizonylatok egy-egy másolati példányát is.</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számláját Kölcsönvevő részére a következő címre köteles megküldeni:</w:t>
      </w:r>
    </w:p>
    <w:p w:rsidR="00484305" w:rsidRPr="009741E5" w:rsidRDefault="00484305" w:rsidP="00484305">
      <w:pPr>
        <w:pStyle w:val="text"/>
        <w:spacing w:after="0"/>
        <w:ind w:left="720"/>
        <w:jc w:val="center"/>
        <w:rPr>
          <w:rFonts w:ascii="Times New Roman" w:hAnsi="Times New Roman"/>
          <w:szCs w:val="24"/>
        </w:rPr>
      </w:pPr>
      <w:r w:rsidRPr="009741E5">
        <w:rPr>
          <w:rFonts w:ascii="Times New Roman" w:hAnsi="Times New Roman"/>
          <w:szCs w:val="24"/>
        </w:rPr>
        <w:t>MÁV-START Zrt.</w:t>
      </w:r>
    </w:p>
    <w:p w:rsidR="00484305" w:rsidRPr="009741E5" w:rsidRDefault="00484305" w:rsidP="00484305">
      <w:pPr>
        <w:pStyle w:val="text"/>
        <w:spacing w:after="0"/>
        <w:ind w:left="720"/>
        <w:jc w:val="center"/>
        <w:rPr>
          <w:rFonts w:ascii="Times New Roman" w:hAnsi="Times New Roman"/>
          <w:szCs w:val="24"/>
        </w:rPr>
      </w:pPr>
      <w:r w:rsidRPr="009741E5">
        <w:rPr>
          <w:rFonts w:ascii="Times New Roman" w:hAnsi="Times New Roman"/>
          <w:szCs w:val="24"/>
        </w:rPr>
        <w:t>1426 Budapest, Pf.: 27.</w:t>
      </w:r>
    </w:p>
    <w:p w:rsidR="00484305" w:rsidRPr="009741E5" w:rsidRDefault="00484305" w:rsidP="00484305">
      <w:pPr>
        <w:pStyle w:val="text"/>
        <w:keepNext/>
        <w:keepLines/>
        <w:spacing w:after="0"/>
        <w:ind w:left="720"/>
        <w:jc w:val="center"/>
        <w:rPr>
          <w:rFonts w:ascii="Times New Roman" w:hAnsi="Times New Roman"/>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hibás, hiányos, téves címre megküldött vagy egyéb okból nem a jelen Szerződés rendelkezéseiben és/vagy a hatályos jogszabályokban megfogalmazottaknak megfelelő számla visszautasításából eredően a Kölcsönbeadó Kölcsönvevővel szemben igényt nem érvényesíthet és köteles helyt állni a Kölcsönvevőt a jelen az ilyen esetekből kifolyólag érő összes kárért. Az előzőekben részletezett esetekben a fizetési határidő a megfelelő számla kézhezvétele napján kezdődik.</w:t>
      </w:r>
    </w:p>
    <w:p w:rsidR="00484305" w:rsidRPr="009741E5" w:rsidRDefault="00484305" w:rsidP="00484305">
      <w:pPr>
        <w:pStyle w:val="Szvegtrzsbehzssal"/>
        <w:tabs>
          <w:tab w:val="num" w:pos="972"/>
        </w:tabs>
        <w:spacing w:line="240" w:lineRule="auto"/>
        <w:ind w:left="0"/>
        <w:jc w:val="both"/>
        <w:rPr>
          <w:b/>
          <w:sz w:val="24"/>
          <w:szCs w:val="24"/>
        </w:rPr>
      </w:pPr>
      <w:bookmarkStart w:id="39" w:name="pr971"/>
      <w:bookmarkEnd w:id="39"/>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visszavonhatatlanul kijelenti és vállalja, hogy nem fizet, illetve számol el a jelen Szerződés teljesítésével összefüggésben olyan költségeket, melyek a Kbt. 62. § (1) bekezdés k) pont </w:t>
      </w:r>
      <w:proofErr w:type="spellStart"/>
      <w:r w:rsidRPr="009741E5">
        <w:rPr>
          <w:sz w:val="24"/>
          <w:szCs w:val="24"/>
        </w:rPr>
        <w:t>ka</w:t>
      </w:r>
      <w:proofErr w:type="spellEnd"/>
      <w:r w:rsidRPr="009741E5">
        <w:rPr>
          <w:sz w:val="24"/>
          <w:szCs w:val="24"/>
        </w:rPr>
        <w:t>)</w:t>
      </w:r>
      <w:proofErr w:type="spellStart"/>
      <w:r w:rsidRPr="009741E5">
        <w:rPr>
          <w:sz w:val="24"/>
          <w:szCs w:val="24"/>
        </w:rPr>
        <w:t>-kb</w:t>
      </w:r>
      <w:proofErr w:type="spellEnd"/>
      <w:r w:rsidRPr="009741E5">
        <w:rPr>
          <w:sz w:val="24"/>
          <w:szCs w:val="24"/>
        </w:rPr>
        <w:t>) alpontja szerinti feltételeknek nem megfelelő társaság tekintetében merülnek fel, és melyek Kölcsönbeadó adóköteles jövedelmének csökkentésére alkalmasak.</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Felek rögzítik, hogy a jelen Szerződés szerinti kifizetések az adózás rendjéről szóló 2003. évi XCII. törvény 36/A. §</w:t>
      </w:r>
      <w:proofErr w:type="spellStart"/>
      <w:r w:rsidRPr="009741E5">
        <w:rPr>
          <w:sz w:val="24"/>
          <w:szCs w:val="24"/>
        </w:rPr>
        <w:t>-ának</w:t>
      </w:r>
      <w:proofErr w:type="spellEnd"/>
      <w:r w:rsidRPr="009741E5">
        <w:rPr>
          <w:sz w:val="24"/>
          <w:szCs w:val="24"/>
        </w:rPr>
        <w:t xml:space="preserve"> hatálya alá esnek, melynek értelmében a havonta összesen nettó 200.000,- Ft-ot meghaladó kifizetések esetén a számla kifizetésének feltétele, hogy a Kölcsönbeadó 30 (harminc) napnál nem régebbi, nemlegesnek minősülő együttes adóigazolást mutasson be, adjon át, vagy küldjön meg Kölcsönvevő részére, vagy pedig a kifizetés időpontjában szerepeljen a köztartozásmentes adózói adatbázisban. Kölcsönbeadó kijelenti, hogy az Art. 36/A. §</w:t>
      </w:r>
      <w:proofErr w:type="spellStart"/>
      <w:r w:rsidRPr="009741E5">
        <w:rPr>
          <w:sz w:val="24"/>
          <w:szCs w:val="24"/>
        </w:rPr>
        <w:t>-a</w:t>
      </w:r>
      <w:proofErr w:type="spellEnd"/>
      <w:r w:rsidRPr="009741E5">
        <w:rPr>
          <w:sz w:val="24"/>
          <w:szCs w:val="24"/>
        </w:rPr>
        <w:t xml:space="preserve"> szerinti egyéb kötelezettségeivel maradéktalanul tisztában van.</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Amennyiben Kölcsönvevő a jelen Szerződésben kifejezetten meghatározott vagy egyéb, vonatkozó jogszabály alapján felmerülő bármely okból a kifizetés visszatartására kényszerül, a jogszerű visszatartás következtében bekövetkező későbbi, részleges vagy teljes kifizetésből eredően Kölcsönbeadó Kölcsönvevővel szemben semmiféle igényt – különös tekintettel a késedelmi kamat, </w:t>
      </w:r>
      <w:proofErr w:type="spellStart"/>
      <w:r w:rsidRPr="009741E5">
        <w:rPr>
          <w:sz w:val="24"/>
          <w:szCs w:val="24"/>
        </w:rPr>
        <w:t>kamat</w:t>
      </w:r>
      <w:proofErr w:type="spellEnd"/>
      <w:r w:rsidRPr="009741E5">
        <w:rPr>
          <w:sz w:val="24"/>
          <w:szCs w:val="24"/>
        </w:rPr>
        <w:t xml:space="preserve"> vagy egyéb költség megtérítésére irányuló igényre – nem érvényesíthet. </w:t>
      </w: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bookmarkStart w:id="40" w:name="pr972"/>
      <w:bookmarkEnd w:id="40"/>
      <w:r w:rsidRPr="009741E5">
        <w:rPr>
          <w:sz w:val="24"/>
          <w:szCs w:val="24"/>
        </w:rPr>
        <w:t>Felek megállapodnak, hogy Kölcsönvevő fizetési kötelezettsége azon a napon minősül pénzügyileg teljesítettnek, amikor a Szolgáltatási Díjat a Kölcsönbeadó számlavezető pénzintézete a Kölcsönbeadó bankszámláján jóváírta vagy – amennyiben a Kölcsönvevő a Szolgáltatási Díj átutalásáról határidőben és szerződésszerűen gondoskodott, de az akár a Kölcsönvevő számlavezető pénzintézetének, akár a Kölcsönbeadó számlavezető pénzintézetének érdekkörében bekövetkező ok miatt nem teljesült – jóvá kellett volna írnia.</w:t>
      </w:r>
    </w:p>
    <w:p w:rsidR="00484305" w:rsidRPr="009741E5" w:rsidRDefault="00484305" w:rsidP="00484305">
      <w:pPr>
        <w:keepNext/>
        <w:keepLines/>
        <w:tabs>
          <w:tab w:val="left" w:pos="9072"/>
        </w:tabs>
        <w:jc w:val="both"/>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megállapodnak, hogy késedelmes fizetés esetén Kölcsönbeadó a Ptk. 6:155. § (1) bekezdésében meghatározott mértékű késedelmi kamat felszámítására jogosult a Kölcsönvevővel szemben. A késedelmi kamatfizetési kötelezettség feltételei vonatkozásában a Ptk. 6:155. § szerinti előírások irányadók.</w:t>
      </w:r>
    </w:p>
    <w:p w:rsidR="00484305" w:rsidRPr="009741E5" w:rsidRDefault="00484305" w:rsidP="00484305">
      <w:pPr>
        <w:keepNext/>
        <w:keepLines/>
        <w:tabs>
          <w:tab w:val="left" w:pos="9072"/>
        </w:tabs>
        <w:jc w:val="both"/>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 Kölcsönvevővel szembeni követelés engedményezése (ide értve annak </w:t>
      </w:r>
      <w:proofErr w:type="spellStart"/>
      <w:r w:rsidRPr="009741E5">
        <w:rPr>
          <w:sz w:val="24"/>
          <w:szCs w:val="24"/>
        </w:rPr>
        <w:t>faktorálását</w:t>
      </w:r>
      <w:proofErr w:type="spellEnd"/>
      <w:r w:rsidRPr="009741E5">
        <w:rPr>
          <w:sz w:val="24"/>
          <w:szCs w:val="24"/>
        </w:rPr>
        <w:t xml:space="preserve"> is), valamint a Kölcsönvevővel szembeni követelésen zálogjog alapítása csak a Kölcsönvevő előzetes írásbeli hozzájárulásával lehetséges. Az engedély nélküli engedményezéssel (</w:t>
      </w:r>
      <w:proofErr w:type="spellStart"/>
      <w:r w:rsidRPr="009741E5">
        <w:rPr>
          <w:sz w:val="24"/>
          <w:szCs w:val="24"/>
        </w:rPr>
        <w:t>faktorálással</w:t>
      </w:r>
      <w:proofErr w:type="spellEnd"/>
      <w:r w:rsidRPr="009741E5">
        <w:rPr>
          <w:sz w:val="24"/>
          <w:szCs w:val="24"/>
        </w:rPr>
        <w:t>) vagy zálogjog alapítással a Kölcsönbeadó szerződésszegést követ el.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megállapodnak, hogy a jelen Szerződés alapján elszámolandó bármely esetleges tételek, teljesítendő kifizetések – hacsak a jelen Szerződés kifejezetten eltérően nem rendelkezik – vonatkozásában a fizetési határidő a jogosult által kiállított, vonatkozó számla kötelezett általi kézhezvételétől számított 15 (tizenöt) banki nap.</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numPr>
          <w:ilvl w:val="0"/>
          <w:numId w:val="9"/>
        </w:numPr>
        <w:tabs>
          <w:tab w:val="clear" w:pos="360"/>
          <w:tab w:val="num" w:pos="720"/>
        </w:tabs>
        <w:spacing w:after="0" w:line="240" w:lineRule="auto"/>
        <w:jc w:val="both"/>
        <w:rPr>
          <w:b/>
          <w:szCs w:val="24"/>
        </w:rPr>
      </w:pPr>
      <w:r w:rsidRPr="009741E5">
        <w:rPr>
          <w:b/>
          <w:szCs w:val="24"/>
        </w:rPr>
        <w:t>MUNKAVÁLLALÓ SAJÁT ÁLLOMÁNYBA VÉTELE</w:t>
      </w:r>
    </w:p>
    <w:p w:rsidR="00484305" w:rsidRPr="009741E5" w:rsidRDefault="00484305" w:rsidP="00484305">
      <w:pPr>
        <w:jc w:val="both"/>
        <w:rPr>
          <w:szCs w:val="24"/>
          <w:lang w:eastAsia="de-DE"/>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Amennyiben a Kölcsönbeadó által kölcsönzött munkavállalót Kölcsönvevő saját állományába kívánja – a munkavállaló egyetértése esetén, a Kölcsönbeadó előzetes tájékoztatása mellet – felvenni, úgy a Kölcsönvevő közvetítési díjat köteles fizetni Kölcsönbeadó részére minden egyes, Kölcsönbeadótól ily módon „átvett” munkavállaló tekintetében az alábbiak szerint:</w:t>
      </w:r>
      <w:r w:rsidRPr="009741E5">
        <w:rPr>
          <w:rStyle w:val="Lbjegyzet-hivatkozs"/>
          <w:snapToGrid w:val="0"/>
          <w:sz w:val="24"/>
          <w:szCs w:val="24"/>
          <w:lang w:eastAsia="de-DE"/>
        </w:rPr>
        <w:t xml:space="preserve">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 xml:space="preserve">olyan adott munkavállaló esetében, akinek a Kölcsönvevőnél munkaviszonyban töltött időtartama 1-30 nap, </w:t>
      </w:r>
      <w:r w:rsidRPr="009741E5">
        <w:rPr>
          <w:color w:val="000000"/>
          <w:szCs w:val="24"/>
        </w:rPr>
        <w:t>az adott munkavállaló Kölcsönbeadónál munkaviszonyban töltött utolsó napján hatályos munkaszerződésében rögzített havi bruttó alapbérének ……….. %-a, azaz …………………. százaléka</w:t>
      </w:r>
      <w:r w:rsidRPr="009741E5">
        <w:rPr>
          <w:rStyle w:val="Lbjegyzet-hivatkozs"/>
          <w:snapToGrid w:val="0"/>
          <w:szCs w:val="24"/>
          <w:lang w:eastAsia="de-DE"/>
        </w:rPr>
        <w:footnoteReference w:id="8"/>
      </w:r>
      <w:r w:rsidRPr="009741E5">
        <w:rPr>
          <w:color w:val="000000"/>
          <w:szCs w:val="24"/>
        </w:rPr>
        <w:t>;</w:t>
      </w:r>
      <w:r w:rsidRPr="009741E5">
        <w:rPr>
          <w:rStyle w:val="Lbjegyzet-hivatkozs"/>
          <w:b/>
          <w:snapToGrid w:val="0"/>
          <w:szCs w:val="24"/>
          <w:lang w:eastAsia="de-DE"/>
        </w:rPr>
        <w:t xml:space="preserve"> </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olyan adott munkavállaló esetében, akinek a Kölcsönvevőnél munkaviszonyban töltött időtartama 31-90 nap,</w:t>
      </w:r>
      <w:r w:rsidRPr="009741E5">
        <w:rPr>
          <w:color w:val="000000"/>
          <w:szCs w:val="24"/>
        </w:rPr>
        <w:t xml:space="preserve"> az adott munkavállaló Kölcsönbeadónál munkaviszonyban töltött utolsó napján hatályos munkaszerződésében rögzített havi bruttó alapbérének ……….. %-a, azaz …………………. százaléka</w:t>
      </w:r>
      <w:r w:rsidRPr="009741E5">
        <w:rPr>
          <w:rStyle w:val="Lbjegyzet-hivatkozs"/>
          <w:snapToGrid w:val="0"/>
          <w:szCs w:val="24"/>
          <w:lang w:eastAsia="de-DE"/>
        </w:rPr>
        <w:footnoteReference w:id="9"/>
      </w:r>
      <w:r w:rsidRPr="009741E5">
        <w:rPr>
          <w:color w:val="000000"/>
          <w:szCs w:val="24"/>
        </w:rPr>
        <w:t>;</w:t>
      </w:r>
    </w:p>
    <w:p w:rsidR="00484305" w:rsidRPr="009741E5" w:rsidRDefault="00484305" w:rsidP="007959A5">
      <w:pPr>
        <w:numPr>
          <w:ilvl w:val="0"/>
          <w:numId w:val="19"/>
        </w:numPr>
        <w:spacing w:before="120" w:after="0" w:line="240" w:lineRule="auto"/>
        <w:jc w:val="both"/>
        <w:rPr>
          <w:szCs w:val="24"/>
          <w:lang w:eastAsia="de-DE"/>
        </w:rPr>
      </w:pPr>
      <w:r w:rsidRPr="009741E5">
        <w:rPr>
          <w:szCs w:val="24"/>
          <w:lang w:eastAsia="de-DE"/>
        </w:rPr>
        <w:t xml:space="preserve">olyan adott munkavállaló esetében. akinek a Kölcsönvevőnél munkaviszonyban töltött időtartama 90 nap feletti, </w:t>
      </w:r>
      <w:r w:rsidRPr="009741E5">
        <w:rPr>
          <w:color w:val="000000"/>
          <w:szCs w:val="24"/>
        </w:rPr>
        <w:t>az adott munkavállaló Kölcsönbeadónál munkaviszonyban töltött utolsó napján hatályos munkaszerződésében rögzített havi bruttó alapbérének ……….. %-a, azaz …………………. százaléka</w:t>
      </w:r>
      <w:r w:rsidRPr="009741E5">
        <w:rPr>
          <w:rStyle w:val="Lbjegyzet-hivatkozs"/>
          <w:snapToGrid w:val="0"/>
          <w:szCs w:val="24"/>
          <w:lang w:eastAsia="de-DE"/>
        </w:rPr>
        <w:footnoteReference w:id="10"/>
      </w:r>
      <w:r w:rsidRPr="009741E5">
        <w:rPr>
          <w:color w:val="000000"/>
          <w:szCs w:val="24"/>
        </w:rPr>
        <w:t>.</w:t>
      </w:r>
    </w:p>
    <w:p w:rsidR="00484305" w:rsidRPr="009741E5" w:rsidRDefault="00484305" w:rsidP="00484305">
      <w:pPr>
        <w:ind w:left="708"/>
        <w:jc w:val="both"/>
        <w:rPr>
          <w:snapToGrid w:val="0"/>
          <w:szCs w:val="24"/>
          <w:lang w:eastAsia="de-DE"/>
        </w:rPr>
      </w:pPr>
    </w:p>
    <w:p w:rsidR="00484305" w:rsidRPr="009741E5" w:rsidRDefault="00484305" w:rsidP="00484305">
      <w:pPr>
        <w:ind w:left="708" w:firstLine="12"/>
        <w:jc w:val="both"/>
        <w:rPr>
          <w:snapToGrid w:val="0"/>
          <w:szCs w:val="24"/>
          <w:lang w:eastAsia="de-DE"/>
        </w:rPr>
      </w:pPr>
      <w:r w:rsidRPr="009741E5">
        <w:rPr>
          <w:snapToGrid w:val="0"/>
          <w:szCs w:val="24"/>
          <w:lang w:eastAsia="de-DE"/>
        </w:rPr>
        <w:t>Felek a félreértések elkerülése érdekében rögzítik, hogy a fenti felsorolásban a munkaviszonyban töltött időtartamra utalás a kölcsönzésben töltött időtartamra vonatkozik.</w:t>
      </w:r>
    </w:p>
    <w:p w:rsidR="00484305" w:rsidRPr="009741E5" w:rsidRDefault="00484305" w:rsidP="00484305">
      <w:pPr>
        <w:ind w:left="708" w:firstLine="12"/>
        <w:jc w:val="both"/>
        <w:rPr>
          <w:snapToGrid w:val="0"/>
          <w:szCs w:val="24"/>
          <w:lang w:eastAsia="de-DE"/>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9.1. pont szerinti közvetítési díjat a kölcsönzött munkavállaló Kölcsönvevő által történő átvételének napját követően jogosult Kölcsönbeadó a Kölcsönvevő felé kiszámlázni a 8.13. pont szerinti fizetési feltételekkel.</w:t>
      </w:r>
    </w:p>
    <w:p w:rsidR="00484305" w:rsidRPr="009741E5" w:rsidRDefault="00484305" w:rsidP="00484305">
      <w:pPr>
        <w:pStyle w:val="Szvegtrzsbehzssal"/>
        <w:spacing w:line="240" w:lineRule="auto"/>
        <w:ind w:left="360"/>
        <w:jc w:val="both"/>
        <w:rPr>
          <w:b/>
          <w:sz w:val="24"/>
          <w:szCs w:val="24"/>
        </w:rPr>
      </w:pPr>
    </w:p>
    <w:p w:rsidR="00484305" w:rsidRPr="009741E5" w:rsidRDefault="00484305" w:rsidP="00484305">
      <w:pPr>
        <w:pStyle w:val="Szvegtrzsbehzssal"/>
        <w:spacing w:line="240" w:lineRule="auto"/>
        <w:ind w:left="360"/>
        <w:jc w:val="both"/>
        <w:rPr>
          <w:b/>
          <w:sz w:val="24"/>
          <w:szCs w:val="24"/>
        </w:rPr>
      </w:pPr>
      <w:r w:rsidRPr="009741E5">
        <w:rPr>
          <w:sz w:val="24"/>
          <w:szCs w:val="24"/>
        </w:rPr>
        <w:t xml:space="preserve"> </w:t>
      </w:r>
    </w:p>
    <w:p w:rsidR="00484305" w:rsidRPr="009741E5" w:rsidRDefault="00484305" w:rsidP="007959A5">
      <w:pPr>
        <w:numPr>
          <w:ilvl w:val="0"/>
          <w:numId w:val="9"/>
        </w:numPr>
        <w:tabs>
          <w:tab w:val="clear" w:pos="360"/>
          <w:tab w:val="num" w:pos="720"/>
        </w:tabs>
        <w:spacing w:after="0" w:line="240" w:lineRule="auto"/>
        <w:jc w:val="both"/>
        <w:rPr>
          <w:b/>
          <w:szCs w:val="24"/>
        </w:rPr>
      </w:pPr>
      <w:r w:rsidRPr="009741E5">
        <w:rPr>
          <w:b/>
          <w:szCs w:val="24"/>
        </w:rPr>
        <w:t>SZERZŐDÉSSZEGÉS, KÖTBÉR</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Szerződésszegésnek minősül minden olyan magatartás vagy mulasztás, amelynek során bármelyik Fél jogszabály, illetve a Szerződés alapján őt terhelő bármely kötelezettségének teljesítését elmulasztja.</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az általa a jelen Szerződés szerint végzett tevékenységért teljes – a közvetlen és következményes károkra is kiterjedő – kártérítési felelősséggel tartozik, mely felelősség független attól, hogy a bekövetkezett kár a jelen Szerződés megkötésekor a Kölcsönbeadó által előrelátható volt-e vagy sem. Kölcsönbeadó ennek megfelelően köteles Kölcsönvevő részére megtéríteni mindazt a kárt, amely a Kölcsönbeadónak bizonyíthatóan felróható nem vagy nem szerződésszerű teljesítés miatt merült fel. Kölcsönbeadó kijelenti, hogy a jelen Szerződés szerinti Szolgáltatási Díjának megállapítása során a jelen pontban foglaltak figyelembe vételével járt el.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tabs>
          <w:tab w:val="num" w:pos="972"/>
        </w:tabs>
        <w:spacing w:line="240" w:lineRule="auto"/>
        <w:ind w:left="720"/>
        <w:jc w:val="both"/>
        <w:rPr>
          <w:sz w:val="24"/>
          <w:szCs w:val="24"/>
        </w:rPr>
      </w:pPr>
      <w:r w:rsidRPr="009741E5">
        <w:rPr>
          <w:sz w:val="24"/>
          <w:szCs w:val="24"/>
        </w:rPr>
        <w:t>Felek rögzítik, hogy a Kbt. 65. § (8) bekezdése alapján az a szervezet, amelynek adatait a jelen Szerződés megkötését megelőző közbeszerzési eljárás során a Kölcsönbeadó a gazdasági és pénzügyi alkalmasság igazolásához felhasználta, a Ptk. 6:419. §</w:t>
      </w:r>
      <w:proofErr w:type="spellStart"/>
      <w:r w:rsidRPr="009741E5">
        <w:rPr>
          <w:sz w:val="24"/>
          <w:szCs w:val="24"/>
        </w:rPr>
        <w:t>-ában</w:t>
      </w:r>
      <w:proofErr w:type="spellEnd"/>
      <w:r w:rsidRPr="009741E5">
        <w:rPr>
          <w:sz w:val="24"/>
          <w:szCs w:val="24"/>
        </w:rPr>
        <w:t xml:space="preserve"> foglaltak szerint kezesként felel a Kölcsönvevőt a Kölcsönbeadó teljesítésének elmaradásával vagy hibás teljesítésével összefüggésben ért károk megtérítéséért.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BC686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bizonyíthatóan felróható nem teljesítése, hibás teljesítése, késedelmes teljesítése, valamint a jelen Szerződés szerinti értesítési és együttműködési kötelezettsége elmulasztása esetén a Kölcsönvevő kötbérre jogosult. </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b/>
          <w:sz w:val="24"/>
          <w:szCs w:val="24"/>
        </w:rPr>
      </w:pPr>
      <w:r w:rsidRPr="009741E5">
        <w:rPr>
          <w:sz w:val="24"/>
          <w:szCs w:val="24"/>
        </w:rPr>
        <w:t>A jelen Szerződésben vállalt kötelezettségek bármely okból Kölcsönbeadónak bizonyíthatóan felróhatóan nem a Szerződésben rögzített teljesítési határidőre történő teljesítése (késedelmes teljesítés) esetén Kölcsönbeadó késedelmi kötbért köteles fizetni Kölcsönvevő részére, melynek mértéke a késedelem minden megkezdett napja után:</w:t>
      </w:r>
    </w:p>
    <w:p w:rsidR="00484305" w:rsidRPr="009741E5" w:rsidRDefault="00484305" w:rsidP="00484305">
      <w:pPr>
        <w:pStyle w:val="Szvegtrzsbehzssal"/>
        <w:spacing w:line="240" w:lineRule="auto"/>
        <w:ind w:left="1560"/>
        <w:jc w:val="both"/>
        <w:rPr>
          <w:b/>
          <w:sz w:val="24"/>
          <w:szCs w:val="24"/>
        </w:rPr>
      </w:pPr>
    </w:p>
    <w:p w:rsidR="00484305" w:rsidRPr="00BC6865" w:rsidRDefault="00484305" w:rsidP="007959A5">
      <w:pPr>
        <w:pStyle w:val="Szvegtrzsbehzssal"/>
        <w:numPr>
          <w:ilvl w:val="3"/>
          <w:numId w:val="9"/>
        </w:numPr>
        <w:tabs>
          <w:tab w:val="clear" w:pos="1800"/>
          <w:tab w:val="num" w:pos="2977"/>
        </w:tabs>
        <w:spacing w:after="0" w:line="240" w:lineRule="auto"/>
        <w:ind w:left="2977" w:hanging="1073"/>
        <w:jc w:val="both"/>
        <w:rPr>
          <w:b/>
          <w:sz w:val="24"/>
          <w:szCs w:val="24"/>
        </w:rPr>
      </w:pPr>
      <w:r w:rsidRPr="009741E5">
        <w:rPr>
          <w:sz w:val="24"/>
          <w:szCs w:val="24"/>
        </w:rPr>
        <w:lastRenderedPageBreak/>
        <w:t xml:space="preserve">az Eseti Megrendelések szerint „megrendelt munkavállalók” határidőre történő felajánlásának késedelme esetén </w:t>
      </w:r>
      <w:r>
        <w:rPr>
          <w:sz w:val="24"/>
          <w:szCs w:val="24"/>
        </w:rPr>
        <w:t>15</w:t>
      </w:r>
      <w:r w:rsidRPr="00BC6865">
        <w:rPr>
          <w:sz w:val="24"/>
          <w:szCs w:val="24"/>
        </w:rPr>
        <w:t>.</w:t>
      </w:r>
      <w:r>
        <w:rPr>
          <w:sz w:val="24"/>
          <w:szCs w:val="24"/>
        </w:rPr>
        <w:t>0</w:t>
      </w:r>
      <w:r w:rsidRPr="00BC6865">
        <w:rPr>
          <w:sz w:val="24"/>
          <w:szCs w:val="24"/>
        </w:rPr>
        <w:t xml:space="preserve">00,- Ft/fő (azaz érintett személyenként </w:t>
      </w:r>
      <w:r>
        <w:rPr>
          <w:sz w:val="24"/>
          <w:szCs w:val="24"/>
        </w:rPr>
        <w:t>tizenötezer</w:t>
      </w:r>
      <w:r w:rsidRPr="00BC6865">
        <w:rPr>
          <w:sz w:val="24"/>
          <w:szCs w:val="24"/>
        </w:rPr>
        <w:t xml:space="preserve"> forint);</w:t>
      </w:r>
    </w:p>
    <w:p w:rsidR="00484305" w:rsidRPr="009741E5" w:rsidRDefault="00484305" w:rsidP="00484305">
      <w:pPr>
        <w:pStyle w:val="Szvegtrzsbehzssal"/>
        <w:spacing w:line="240" w:lineRule="auto"/>
        <w:ind w:left="2977"/>
        <w:jc w:val="both"/>
        <w:rPr>
          <w:b/>
          <w:sz w:val="24"/>
          <w:szCs w:val="24"/>
        </w:rPr>
      </w:pPr>
    </w:p>
    <w:p w:rsidR="00484305" w:rsidRDefault="00484305" w:rsidP="007959A5">
      <w:pPr>
        <w:pStyle w:val="Szvegtrzsbehzssal"/>
        <w:numPr>
          <w:ilvl w:val="3"/>
          <w:numId w:val="9"/>
        </w:numPr>
        <w:tabs>
          <w:tab w:val="clear" w:pos="1800"/>
          <w:tab w:val="num" w:pos="2977"/>
        </w:tabs>
        <w:spacing w:after="0" w:line="240" w:lineRule="auto"/>
        <w:ind w:left="2977" w:hanging="1073"/>
        <w:jc w:val="both"/>
        <w:rPr>
          <w:b/>
          <w:sz w:val="24"/>
          <w:szCs w:val="24"/>
        </w:rPr>
      </w:pPr>
      <w:r w:rsidRPr="009741E5">
        <w:rPr>
          <w:sz w:val="24"/>
          <w:szCs w:val="24"/>
        </w:rPr>
        <w:t xml:space="preserve">a 10.3.1.1. pont szerinti eseten kívüli egyéb esetekben </w:t>
      </w:r>
      <w:r>
        <w:rPr>
          <w:sz w:val="24"/>
          <w:szCs w:val="24"/>
        </w:rPr>
        <w:t>5</w:t>
      </w:r>
      <w:r w:rsidRPr="00BC6865">
        <w:rPr>
          <w:sz w:val="24"/>
          <w:szCs w:val="24"/>
        </w:rPr>
        <w:t xml:space="preserve">0.000,- Ft (azaz </w:t>
      </w:r>
      <w:r>
        <w:rPr>
          <w:sz w:val="24"/>
          <w:szCs w:val="24"/>
        </w:rPr>
        <w:t>ötvenezer</w:t>
      </w:r>
      <w:r w:rsidRPr="00BC6865">
        <w:rPr>
          <w:sz w:val="24"/>
          <w:szCs w:val="24"/>
        </w:rPr>
        <w:t xml:space="preserve"> forint)</w:t>
      </w:r>
      <w:r>
        <w:rPr>
          <w:sz w:val="24"/>
          <w:szCs w:val="24"/>
        </w:rPr>
        <w:t>;</w:t>
      </w:r>
    </w:p>
    <w:p w:rsidR="00484305" w:rsidRDefault="00484305" w:rsidP="00484305">
      <w:pPr>
        <w:pStyle w:val="Listaszerbekezds"/>
        <w:rPr>
          <w:szCs w:val="24"/>
        </w:rPr>
      </w:pPr>
    </w:p>
    <w:p w:rsidR="00484305" w:rsidRPr="009741E5" w:rsidRDefault="00484305" w:rsidP="007959A5">
      <w:pPr>
        <w:pStyle w:val="Szvegtrzsbehzssal"/>
        <w:numPr>
          <w:ilvl w:val="3"/>
          <w:numId w:val="9"/>
        </w:numPr>
        <w:tabs>
          <w:tab w:val="clear" w:pos="1800"/>
          <w:tab w:val="num" w:pos="2977"/>
        </w:tabs>
        <w:spacing w:after="0" w:line="240" w:lineRule="auto"/>
        <w:ind w:left="2977" w:hanging="1073"/>
        <w:jc w:val="both"/>
        <w:rPr>
          <w:b/>
          <w:sz w:val="24"/>
          <w:szCs w:val="24"/>
        </w:rPr>
      </w:pPr>
      <w:r>
        <w:rPr>
          <w:sz w:val="24"/>
          <w:szCs w:val="24"/>
        </w:rPr>
        <w:t>az 5.22. és 5.23. pontban foglaltak szerinti esetekben az ott rögzített kötbérek fizetendők.</w:t>
      </w:r>
    </w:p>
    <w:p w:rsidR="00484305" w:rsidRPr="009741E5" w:rsidRDefault="00484305" w:rsidP="00484305">
      <w:pPr>
        <w:pStyle w:val="Szvegtrzsbehzssal"/>
        <w:spacing w:line="240" w:lineRule="auto"/>
        <w:ind w:left="2977"/>
        <w:jc w:val="both"/>
        <w:rPr>
          <w:b/>
          <w:sz w:val="24"/>
          <w:szCs w:val="24"/>
          <w:highlight w:val="yellow"/>
        </w:rPr>
      </w:pPr>
    </w:p>
    <w:p w:rsidR="00484305" w:rsidRPr="009741E5" w:rsidRDefault="00484305" w:rsidP="00484305">
      <w:pPr>
        <w:pStyle w:val="Szvegtrzsbehzssal"/>
        <w:spacing w:line="240" w:lineRule="auto"/>
        <w:ind w:left="1560"/>
        <w:jc w:val="both"/>
        <w:rPr>
          <w:b/>
          <w:sz w:val="24"/>
          <w:szCs w:val="24"/>
        </w:rPr>
      </w:pPr>
      <w:r w:rsidRPr="009741E5">
        <w:rPr>
          <w:sz w:val="24"/>
          <w:szCs w:val="24"/>
        </w:rPr>
        <w:t>Amennyiben Kölcsönbeadó késedelmesen teljesít, Kölcsönvevővel egyeztetve köteles póthatáridőt vállalni. A póthatáridőben történő megállapodás hiányában a Kölcsönvevő jogosult egyoldalúan póthatáridőt tűzni. A póthatáridő elmulasztása a Szerződés nem teljesítését eredményezi. A póthatáridő kitűzése, illetve a Szerződés nem teljesítése sem mentesíti Kölcsönbeadót a késedelmi kötbér megfizetésének kötelezettsége alól.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b/>
          <w:sz w:val="24"/>
          <w:szCs w:val="24"/>
        </w:rPr>
      </w:pPr>
      <w:r w:rsidRPr="009741E5">
        <w:rPr>
          <w:sz w:val="24"/>
          <w:szCs w:val="24"/>
        </w:rPr>
        <w:t>Amennyiben Kölcsönbeadó a Szerződésben és/vagy a Felek által a jelen Szerződésben foglaltak szerint rögzített bármely határidőt bármely, a Kölcsönbeadónak bizonyíthatóan felróható okból elmulasztja, és nem kerül sor a Kölcsönvevővel egyeztetett póthatáridő tűzésére vagy a teljesítésre kitűzött póthatáridő eredménytelenül telik el, a Szerződés – a Kölcsönvevő eltérő rendelkezése hiányában – nem teljesítettnek minősül. Nem teljesítettnek minősül továbbá a Szerződés, amennyiben a Szerződést a Kölcsönvevő bármely, a Kölcsönbeadónak felróható oknál fogva azonnali hatállyal felmondja a jelen Szerződésben vagy a vonatkozó jogszabályokban rögzítettek alapján. (A jelen pontban foglaltak kapcsán Felek rögzítik, hogy valamely Eseti Megrendelés vagy akár annak egy része vonatkozásában bekövetkező meghiúsulás esetében is a jelen pont szabályai értelemszerűen irányadók.)</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spacing w:line="240" w:lineRule="auto"/>
        <w:ind w:left="1560"/>
        <w:jc w:val="both"/>
        <w:rPr>
          <w:b/>
          <w:sz w:val="24"/>
          <w:szCs w:val="24"/>
        </w:rPr>
      </w:pPr>
      <w:r w:rsidRPr="009741E5">
        <w:rPr>
          <w:sz w:val="24"/>
          <w:szCs w:val="24"/>
        </w:rPr>
        <w:t xml:space="preserve">Nem teljesítés esetén Kölcsönbeadó </w:t>
      </w:r>
      <w:proofErr w:type="spellStart"/>
      <w:r w:rsidRPr="009741E5">
        <w:rPr>
          <w:sz w:val="24"/>
          <w:szCs w:val="24"/>
        </w:rPr>
        <w:t>nemteljesítési</w:t>
      </w:r>
      <w:proofErr w:type="spellEnd"/>
      <w:r w:rsidRPr="009741E5">
        <w:rPr>
          <w:sz w:val="24"/>
          <w:szCs w:val="24"/>
        </w:rPr>
        <w:t xml:space="preserve"> kötbért köteles fizetni, melynek mértéke:</w:t>
      </w:r>
    </w:p>
    <w:p w:rsidR="00484305" w:rsidRPr="009741E5" w:rsidRDefault="00484305" w:rsidP="00484305">
      <w:pPr>
        <w:pStyle w:val="Szvegtrzsbehzssal"/>
        <w:spacing w:line="240" w:lineRule="auto"/>
        <w:ind w:left="1560"/>
        <w:jc w:val="both"/>
        <w:rPr>
          <w:b/>
          <w:sz w:val="24"/>
          <w:szCs w:val="24"/>
        </w:rPr>
      </w:pPr>
    </w:p>
    <w:p w:rsidR="00484305" w:rsidRPr="009741E5" w:rsidRDefault="00484305" w:rsidP="007959A5">
      <w:pPr>
        <w:pStyle w:val="Szvegtrzsbehzssal"/>
        <w:numPr>
          <w:ilvl w:val="3"/>
          <w:numId w:val="9"/>
        </w:numPr>
        <w:tabs>
          <w:tab w:val="clear" w:pos="1800"/>
          <w:tab w:val="num" w:pos="2977"/>
        </w:tabs>
        <w:spacing w:after="0" w:line="240" w:lineRule="auto"/>
        <w:ind w:left="2977" w:hanging="1073"/>
        <w:jc w:val="both"/>
        <w:rPr>
          <w:b/>
          <w:sz w:val="24"/>
          <w:szCs w:val="24"/>
        </w:rPr>
      </w:pPr>
      <w:r w:rsidRPr="009741E5">
        <w:rPr>
          <w:sz w:val="24"/>
          <w:szCs w:val="24"/>
        </w:rPr>
        <w:t>amennyiben a meghiúsulás a teljes Szerződést érinti, akkor a jelen Szerződés 14.2. pont szerinti keretösszegének a meghiúsulás bekövetkezése időpontjában a Kölcsönbeadó részére még meg nem fizetett részének (a „még rendelkezésre álló keretnek”) a 20 %-a (húsz százaléka);</w:t>
      </w:r>
    </w:p>
    <w:p w:rsidR="00484305" w:rsidRPr="009741E5" w:rsidRDefault="00484305" w:rsidP="00484305">
      <w:pPr>
        <w:pStyle w:val="Szvegtrzsbehzssal"/>
        <w:spacing w:line="240" w:lineRule="auto"/>
        <w:ind w:left="2977"/>
        <w:jc w:val="both"/>
        <w:rPr>
          <w:b/>
          <w:sz w:val="24"/>
          <w:szCs w:val="24"/>
        </w:rPr>
      </w:pPr>
    </w:p>
    <w:p w:rsidR="00484305" w:rsidRPr="00BC6865" w:rsidRDefault="00484305" w:rsidP="007959A5">
      <w:pPr>
        <w:pStyle w:val="Szvegtrzsbehzssal"/>
        <w:numPr>
          <w:ilvl w:val="3"/>
          <w:numId w:val="9"/>
        </w:numPr>
        <w:tabs>
          <w:tab w:val="clear" w:pos="1800"/>
          <w:tab w:val="num" w:pos="2977"/>
        </w:tabs>
        <w:spacing w:after="0" w:line="240" w:lineRule="auto"/>
        <w:ind w:left="2977" w:hanging="1073"/>
        <w:jc w:val="both"/>
        <w:rPr>
          <w:b/>
          <w:sz w:val="24"/>
          <w:szCs w:val="24"/>
        </w:rPr>
      </w:pPr>
      <w:r w:rsidRPr="009741E5">
        <w:rPr>
          <w:sz w:val="24"/>
          <w:szCs w:val="24"/>
        </w:rPr>
        <w:t xml:space="preserve">amennyiben a meghiúsulás valamely Eseti Megrendelést érint, akkor a kötbér alapja az adott Eseti Megrendelésben meghatározottak szerint igényelt és a meghiúsulással érintett munkavállalók Eseti Megrendelés szerinti órabére 174-szerese </w:t>
      </w:r>
      <w:r w:rsidRPr="009741E5">
        <w:rPr>
          <w:sz w:val="24"/>
          <w:szCs w:val="24"/>
        </w:rPr>
        <w:lastRenderedPageBreak/>
        <w:t>(százhetvennégyszerese) összegének 20 %-a (húsz százaléka), de legalább 5</w:t>
      </w:r>
      <w:r>
        <w:rPr>
          <w:sz w:val="24"/>
          <w:szCs w:val="24"/>
        </w:rPr>
        <w:t>0</w:t>
      </w:r>
      <w:r w:rsidRPr="00BC6865">
        <w:rPr>
          <w:sz w:val="24"/>
          <w:szCs w:val="24"/>
        </w:rPr>
        <w:t>.000,- Ft (öt</w:t>
      </w:r>
      <w:r>
        <w:rPr>
          <w:sz w:val="24"/>
          <w:szCs w:val="24"/>
        </w:rPr>
        <w:t>ven</w:t>
      </w:r>
      <w:r w:rsidRPr="00BC6865">
        <w:rPr>
          <w:sz w:val="24"/>
          <w:szCs w:val="24"/>
        </w:rPr>
        <w:t xml:space="preserve">ezer forint). </w:t>
      </w:r>
    </w:p>
    <w:p w:rsidR="00484305" w:rsidRPr="009741E5" w:rsidRDefault="00484305" w:rsidP="00484305">
      <w:pPr>
        <w:pStyle w:val="Szvegtrzsbehzssal"/>
        <w:spacing w:line="240" w:lineRule="auto"/>
        <w:ind w:left="2977"/>
        <w:jc w:val="both"/>
        <w:rPr>
          <w:b/>
          <w:sz w:val="24"/>
          <w:szCs w:val="24"/>
        </w:rPr>
      </w:pPr>
    </w:p>
    <w:p w:rsidR="00484305" w:rsidRPr="009741E5" w:rsidRDefault="00484305" w:rsidP="007959A5">
      <w:pPr>
        <w:pStyle w:val="Szvegtrzsbehzssal"/>
        <w:numPr>
          <w:ilvl w:val="2"/>
          <w:numId w:val="9"/>
        </w:numPr>
        <w:tabs>
          <w:tab w:val="clear" w:pos="1440"/>
          <w:tab w:val="num" w:pos="1560"/>
        </w:tabs>
        <w:spacing w:after="0" w:line="240" w:lineRule="auto"/>
        <w:ind w:left="1560" w:hanging="840"/>
        <w:jc w:val="both"/>
        <w:rPr>
          <w:b/>
          <w:sz w:val="24"/>
          <w:szCs w:val="24"/>
        </w:rPr>
      </w:pPr>
      <w:r w:rsidRPr="009741E5">
        <w:rPr>
          <w:sz w:val="24"/>
          <w:szCs w:val="24"/>
        </w:rPr>
        <w:t>Amennyiben Kölcsönbeadó teljesítése egyebekben a jelen pontokba foglaltakon kívül bármely okból nem szerződésszerű (hibás teljesítés), Kölcsönbeadó kötbért köteles fizetni, melynek mértéke a hibás teljesítéssel érintett munkavállalónként 15.000,- Ft (tizenötezer forint); amennyiben a hibás teljesítés nem valamely munkavállalóval kapcsolatos, akkor a hibás teljesítési kötbér mértéke esetenként 50.000,- Ft (ötvenezer forint). A hibás teljesítés miatti kötbér felszámítása nem érinti a Kölcsönvevő egyéb jogait, ideértve különösen a hiba kiküszöbölésére meghatározott póthatáridőre a késedelmi kötbér felszámításának jogát.</w:t>
      </w:r>
    </w:p>
    <w:p w:rsidR="00484305" w:rsidRPr="009741E5" w:rsidRDefault="00484305" w:rsidP="00484305">
      <w:pPr>
        <w:pStyle w:val="Szvegtrzsbehzssal"/>
        <w:spacing w:line="240" w:lineRule="auto"/>
        <w:ind w:left="1560"/>
        <w:jc w:val="both"/>
        <w:rPr>
          <w:b/>
          <w:sz w:val="24"/>
          <w:szCs w:val="24"/>
        </w:rPr>
      </w:pPr>
    </w:p>
    <w:p w:rsidR="00484305" w:rsidRDefault="00484305" w:rsidP="007959A5">
      <w:pPr>
        <w:pStyle w:val="Szvegtrzsbehzssal"/>
        <w:numPr>
          <w:ilvl w:val="2"/>
          <w:numId w:val="9"/>
        </w:numPr>
        <w:tabs>
          <w:tab w:val="clear" w:pos="1440"/>
          <w:tab w:val="num" w:pos="1560"/>
        </w:tabs>
        <w:spacing w:after="0" w:line="240" w:lineRule="auto"/>
        <w:ind w:left="1560" w:hanging="840"/>
        <w:jc w:val="both"/>
        <w:rPr>
          <w:b/>
          <w:sz w:val="24"/>
          <w:szCs w:val="24"/>
        </w:rPr>
      </w:pPr>
      <w:r w:rsidRPr="009741E5">
        <w:rPr>
          <w:sz w:val="24"/>
          <w:szCs w:val="24"/>
        </w:rPr>
        <w:t>Amennyiben a Kölcsönbeadó a Kölcsönvevő és / vagy a MÁV Zrt. Biztonsági Igazgatósága jelen Szerződés szerinti ellenőrzési jogát akadályozza, vagy ezt megkísérli és / vagy az ellenőrzés során téves adatot, információt szolgáltat, kötbért köteles fizetni, melynek mértéke: 50.000,- Ft / alkalom.</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kötbér esedékessé válik:</w:t>
      </w:r>
    </w:p>
    <w:p w:rsidR="00484305" w:rsidRPr="009741E5" w:rsidRDefault="00484305" w:rsidP="007959A5">
      <w:pPr>
        <w:pStyle w:val="Szvegtrzsbehzssal"/>
        <w:numPr>
          <w:ilvl w:val="0"/>
          <w:numId w:val="10"/>
        </w:numPr>
        <w:tabs>
          <w:tab w:val="clear" w:pos="720"/>
          <w:tab w:val="num" w:pos="1260"/>
        </w:tabs>
        <w:spacing w:before="120" w:after="0" w:line="240" w:lineRule="auto"/>
        <w:ind w:left="1260"/>
        <w:jc w:val="both"/>
        <w:rPr>
          <w:b/>
          <w:sz w:val="24"/>
          <w:szCs w:val="24"/>
        </w:rPr>
      </w:pPr>
      <w:r w:rsidRPr="009741E5">
        <w:rPr>
          <w:sz w:val="24"/>
          <w:szCs w:val="24"/>
        </w:rPr>
        <w:t>késedelmi kötbér esetén, ha a késedelem megszűnik, vagy a póthatáridő lejár,</w:t>
      </w:r>
    </w:p>
    <w:p w:rsidR="00484305" w:rsidRPr="009741E5" w:rsidRDefault="00484305" w:rsidP="007959A5">
      <w:pPr>
        <w:pStyle w:val="Szvegtrzsbehzssal"/>
        <w:numPr>
          <w:ilvl w:val="0"/>
          <w:numId w:val="10"/>
        </w:numPr>
        <w:tabs>
          <w:tab w:val="clear" w:pos="720"/>
          <w:tab w:val="num" w:pos="1260"/>
        </w:tabs>
        <w:spacing w:before="120" w:after="0" w:line="240" w:lineRule="auto"/>
        <w:ind w:left="1260"/>
        <w:jc w:val="both"/>
        <w:rPr>
          <w:b/>
          <w:sz w:val="24"/>
          <w:szCs w:val="24"/>
        </w:rPr>
      </w:pPr>
      <w:r w:rsidRPr="009741E5">
        <w:rPr>
          <w:sz w:val="24"/>
          <w:szCs w:val="24"/>
        </w:rPr>
        <w:t>hibás teljesítési kötbér esetén a hiba bekövetkeztének napján; amennyiben ez a nap nem állapítható meg kétséget kizáróan, akkor azon a napon, amelyen a Kölcsönvevő a hibás teljesítéssel kapcsolatos igényét a Kölcsönbeadónak bejelentette; amennyiben hibás teljesítés esetén Kölcsönvevő kijavítást kér, akkor a késedelem szabályai szerint,</w:t>
      </w:r>
    </w:p>
    <w:p w:rsidR="00484305" w:rsidRPr="009741E5" w:rsidRDefault="00484305" w:rsidP="007959A5">
      <w:pPr>
        <w:pStyle w:val="Szvegtrzsbehzssal"/>
        <w:numPr>
          <w:ilvl w:val="0"/>
          <w:numId w:val="10"/>
        </w:numPr>
        <w:tabs>
          <w:tab w:val="clear" w:pos="720"/>
          <w:tab w:val="num" w:pos="1260"/>
        </w:tabs>
        <w:spacing w:before="120" w:after="0" w:line="240" w:lineRule="auto"/>
        <w:ind w:left="1260"/>
        <w:jc w:val="both"/>
        <w:rPr>
          <w:b/>
          <w:sz w:val="24"/>
          <w:szCs w:val="24"/>
        </w:rPr>
      </w:pPr>
      <w:r w:rsidRPr="009741E5">
        <w:rPr>
          <w:sz w:val="24"/>
          <w:szCs w:val="24"/>
        </w:rPr>
        <w:t>meghiúsulási kötbér esetén, akkor, amikor Kölcsönvevő a rendkívüli felmondási szándékát a Kölcsönbeadónak bejelentette,</w:t>
      </w:r>
    </w:p>
    <w:p w:rsidR="00484305" w:rsidRPr="009741E5" w:rsidRDefault="00484305" w:rsidP="007959A5">
      <w:pPr>
        <w:pStyle w:val="Szvegtrzsbehzssal"/>
        <w:numPr>
          <w:ilvl w:val="0"/>
          <w:numId w:val="10"/>
        </w:numPr>
        <w:tabs>
          <w:tab w:val="clear" w:pos="720"/>
          <w:tab w:val="num" w:pos="1260"/>
        </w:tabs>
        <w:spacing w:before="120" w:after="0" w:line="240" w:lineRule="auto"/>
        <w:ind w:left="1259" w:hanging="357"/>
        <w:jc w:val="both"/>
        <w:rPr>
          <w:b/>
          <w:sz w:val="24"/>
          <w:szCs w:val="24"/>
        </w:rPr>
      </w:pPr>
      <w:r w:rsidRPr="009741E5">
        <w:rPr>
          <w:sz w:val="24"/>
          <w:szCs w:val="24"/>
        </w:rPr>
        <w:t>a 10.3.4. pont szerinti kötbér vonatkozásában az ott szabályozott eset bekövetkezése napján.</w:t>
      </w:r>
    </w:p>
    <w:p w:rsidR="00484305" w:rsidRPr="009741E5" w:rsidRDefault="00484305" w:rsidP="00484305">
      <w:pPr>
        <w:pStyle w:val="Szvegtrzsbehzssal"/>
        <w:spacing w:line="240" w:lineRule="auto"/>
        <w:ind w:left="1259"/>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a kötbérigényét írásban köteles közölni a Kölcsönbeadóval, külön megjelölve annak jogalapját és összegét.</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 Kölcsönvevő kötbérigényéről a számvitelről szóló 2000. évi C. törvény szerinti bizonylatot állít ki és küld meg a Kölcsönbeadónak. A Kölcsönvevőnek jogában áll kötbérigényét a Kölcsönbeadónak jelen Szerződés alapján fizetendő díjazás összegébe beszámítani, nem teljesítés esetén pedig a Kölcsönbeadó díjra nem jogosult.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jogosult a Kölcsönbeadóval szemben a kötbéreket meghaladó kárainak korlátlan érvényesítésére.</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lastRenderedPageBreak/>
        <w:t>Felek rögzítik, hogy a jelen Szerződésben biztosított kötbérek kumulatívak, így akár együttesen, akár külön-külön, akár más jogkövetkezményekkel együtt is alkalmazhatóak a Kölcsönvevő kizárólagos választása szerint.</w:t>
      </w:r>
    </w:p>
    <w:p w:rsidR="00484305" w:rsidRPr="009741E5" w:rsidRDefault="00484305" w:rsidP="00484305">
      <w:pPr>
        <w:pStyle w:val="Szvegtrzsbehzssal"/>
        <w:spacing w:line="240" w:lineRule="auto"/>
        <w:ind w:left="0"/>
        <w:jc w:val="both"/>
        <w:rPr>
          <w:sz w:val="24"/>
          <w:szCs w:val="24"/>
        </w:rPr>
      </w:pPr>
    </w:p>
    <w:p w:rsidR="00484305" w:rsidRPr="009741E5" w:rsidRDefault="00484305" w:rsidP="00484305">
      <w:pPr>
        <w:pStyle w:val="Szvegtrzsbehzssal"/>
        <w:spacing w:line="240" w:lineRule="auto"/>
        <w:ind w:left="0"/>
        <w:jc w:val="both"/>
        <w:rPr>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jc w:val="both"/>
        <w:rPr>
          <w:sz w:val="24"/>
          <w:szCs w:val="24"/>
        </w:rPr>
      </w:pPr>
      <w:r w:rsidRPr="009741E5">
        <w:rPr>
          <w:sz w:val="24"/>
          <w:szCs w:val="24"/>
        </w:rPr>
        <w:t>JOGVÉDELEM</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fokozott együttműködésre kötelesek annak érdekében, hogy megóvják a másik Felet, annak alkalmazottait és tisztviselőit, illetve az érdekkörébe tartozó összes személyt minden pertől, cselekménytől vagy igazgatási eljárástól, perbeli keresettől, követeléstől, veszteségtől, kártól, költségviseléstől és kiadástól, amelyeket a másik Fél elszenvedne harmadik személyek által a Felek jelen Szerződés szerinti teljesítéseivel vagy azok mulasztásával kapcsolatban.</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Amennyiben valamely Fél ellen bármely, a jelen Szerződés 11.1. pontjában felsorolt eljárást megindítanak vagy keresetet nyújtanak be, e Fél erről azonnal – de nem később, mint a tudomásszerzésétől számított 15 (tizenöt) naptári napon belül – értesítést küld a másik Fél részére. Felek vállalják, hogy az ilyen eljárások rendezésében saját költségükön eljárva minden ésszerűen elvárható intézkedést megtesznek a másik Fél érdekeinek és jogainak védelme érdekében.</w:t>
      </w:r>
    </w:p>
    <w:p w:rsidR="00484305" w:rsidRPr="009741E5" w:rsidRDefault="00484305" w:rsidP="00484305">
      <w:pPr>
        <w:pStyle w:val="Listaszerbekezds"/>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rögzítik, hogy a jelen, 11. pontban foglaltak nem jelentenek egyik Fél részéről sem meghatalmazást/felhatalmazást a másik Fél nevében történő eljárás-kezdeményezésre és/vagy kereset benyújtására és/vagy tárgyalásra és/vagy a másik Fél képviseletére. A jelen 11.3. pont szerinti cselekmények megtételére bármely Fél csak a másik Fél kifejezett, írásos felhatalmazása/meghatalmazása alapján jogosult.</w:t>
      </w:r>
      <w:r w:rsidRPr="009741E5" w:rsidDel="002F5A2D">
        <w:rPr>
          <w:sz w:val="24"/>
          <w:szCs w:val="24"/>
        </w:rPr>
        <w:t xml:space="preserve"> </w:t>
      </w:r>
    </w:p>
    <w:p w:rsidR="00484305" w:rsidRPr="009741E5" w:rsidRDefault="00484305" w:rsidP="00484305">
      <w:pPr>
        <w:pStyle w:val="Szvegtrzsbehzssal"/>
        <w:tabs>
          <w:tab w:val="num" w:pos="972"/>
        </w:tabs>
        <w:spacing w:line="240" w:lineRule="auto"/>
        <w:ind w:left="0"/>
        <w:jc w:val="both"/>
        <w:rPr>
          <w:sz w:val="24"/>
          <w:szCs w:val="24"/>
        </w:rPr>
      </w:pPr>
    </w:p>
    <w:p w:rsidR="00484305" w:rsidRPr="009741E5" w:rsidRDefault="00484305" w:rsidP="00484305">
      <w:pPr>
        <w:pStyle w:val="Szvegtrzsbehzssal"/>
        <w:spacing w:line="240" w:lineRule="auto"/>
        <w:ind w:left="0"/>
        <w:jc w:val="both"/>
        <w:rPr>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jc w:val="both"/>
        <w:rPr>
          <w:sz w:val="24"/>
          <w:szCs w:val="24"/>
        </w:rPr>
      </w:pPr>
      <w:r w:rsidRPr="009741E5">
        <w:rPr>
          <w:sz w:val="24"/>
          <w:szCs w:val="24"/>
        </w:rPr>
        <w:t>VIS MAIOR</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Felek mentesülnek szerződésszegésük jogkövetkezménye alól, ha a szerződésszegésre vis maior miatt került sor. Vis maiornak minősül minden olyan rendkívüli, a szerződéskötéskor előre nem látható és a Felek működési körén kívül eső körülmény, amely a Felek által elháríthatatlan, és amely a Szerződés teljesítését akadályozza vagy korlátozza. Így például vis maiornak tekintendő a természeti katasztrófa, háború, embargó, stb.</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vis maior által érintett fél köteles a másik Felet értesíteni késlekedés nélkül bármely vis maior esemény bekövetkezéséről vagy fennállásáról, közölve annak várható időtartamát. A bejelentés vagy az igazolás elmulasztásával vagy késedelmével okozott kárért a mulasztó Fél anyagi felelősséggel tartozik.</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lastRenderedPageBreak/>
        <w:t>Amennyiben egy vis maior esemény 2 (kettő) hónapnál hosszabb ideig tart, a jelen Szerződést bármely Fél jogkövetkezmény nélkül felmondhatja azzal, hogy a Felek a megszűnést követő 15 (tizenöt) naptári napon belül kötelesek egymással elszámolni. A Felek továbbra is kötelesek mindent megtenni annak érdekében, hogy bármely vis maior esemény okozta károkat enyhítsék.</w:t>
      </w:r>
    </w:p>
    <w:p w:rsidR="00484305" w:rsidRPr="009741E5" w:rsidRDefault="00484305" w:rsidP="00484305">
      <w:pPr>
        <w:pStyle w:val="Listaszerbekezds"/>
        <w:rPr>
          <w:szCs w:val="24"/>
        </w:rPr>
      </w:pP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ind w:left="720" w:hanging="720"/>
        <w:jc w:val="both"/>
        <w:rPr>
          <w:sz w:val="24"/>
          <w:szCs w:val="24"/>
        </w:rPr>
      </w:pPr>
      <w:r w:rsidRPr="009741E5">
        <w:rPr>
          <w:sz w:val="24"/>
          <w:szCs w:val="24"/>
        </w:rPr>
        <w:t>TITOKTARTÁSI KÖTELEZETTSÉG</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Szerződő Felek rögzítik, hogy a jelen Szerződésből eredő kötelezettségeik teljesítése során egymás gazdasági tevékenységéhez kapcsolódóan üzleti titkokat nem kapnak a másik Féltől. Amennyiben valamely Fél véletlenszerűen mégis megismeri a másik Fél üzleti titkát, akkor kötelezően be kell tartania a Ptk. és – a szükségeshez képest – az információs önrendelkezési jogról és az információszabadságról szóló 2011. évi CXII. törvény előírásait.  </w:t>
      </w:r>
    </w:p>
    <w:p w:rsidR="00484305" w:rsidRPr="009741E5" w:rsidRDefault="00484305" w:rsidP="00484305">
      <w:pPr>
        <w:pStyle w:val="Szvegtrzsbehzssal"/>
        <w:spacing w:line="240" w:lineRule="auto"/>
        <w:ind w:left="0"/>
        <w:jc w:val="both"/>
        <w:rPr>
          <w:b/>
          <w:sz w:val="24"/>
          <w:szCs w:val="24"/>
        </w:rPr>
      </w:pPr>
      <w:r w:rsidRPr="009741E5">
        <w:rPr>
          <w:sz w:val="24"/>
          <w:szCs w:val="24"/>
        </w:rPr>
        <w:tab/>
      </w: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visszavonhatatlanul kijelentik és szavatolják, hogy a másik Féltől kapott információkat csak a Szerződés teljesítéséhez szükséges mértékben használják fel.</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Jelen Szerződésben foglaltakra vonatkozóan Felek titoktartásra kötelezettek és a másik Fél írásba foglalt egyetértése nélkül nem adhatnak át harmadik személy részére olyan dokumentumot, adatot vagy más információt, amelyet közvetlenül, vagy közvetve kaptak a másik Féltől a jelen Szerződéssel kapcsolatosan, akár annak megkötését megelőzően, akár a Szerződés időtartama alatt vagy megszűnése után, hacsak a jelen Szerződésben nincs máshogy meghatározva. Felek kötelesek a Szerződése teljesítése során tudomásukra jutott mindennemű üzleti titkot időbeli korlátozás nélkül megőrizni. Szerződő Felek rögzítik, hogy a titoktartási kötelezettség kiterjed mind a másik Félre vonatkozó, mind a másik Féllel üzleti kapcsolatban álló harmadik személyekhez kötődő üzleti titokra.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rögzítik, hogy adott információ vonatkozásában a titoktartási kötelezettséget nem lehet úgy értelmezni, hogy az bármilyen tekintetben korlátozná a Kölcsönvevőt az őt a jelen Szerződés alapján megszerzett szerzői vagyoni jogok – amennyiben ilyen van – teljes körű gyakorlásában.</w:t>
      </w:r>
    </w:p>
    <w:p w:rsidR="00484305" w:rsidRPr="009741E5" w:rsidRDefault="00484305" w:rsidP="00484305">
      <w:pPr>
        <w:ind w:left="900" w:hanging="720"/>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 jelen, 13. pont szerinti követelmények semmiképpen sem gátolhatják a Feleket a jelen Szerződésből eredő jogaik bíróság előtt történő érvényesítésében vagy abban, hogy a vonatkozó jogszabályok szerinti közzétételi, nyilvánosságra-hozatali és tájékoztatási kötelezettségeiknek eleget tegyenek.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Feleknek a jelen, 13. pont szerinti titoktartási kötelezettsége a jelen Szerződés bármely okból történő megszűnését követően továbbra is időbeli korlátozás nélkül fennmarad.</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0"/>
        <w:jc w:val="both"/>
        <w:rPr>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jc w:val="both"/>
        <w:rPr>
          <w:sz w:val="24"/>
          <w:szCs w:val="24"/>
        </w:rPr>
      </w:pPr>
      <w:r w:rsidRPr="009741E5">
        <w:rPr>
          <w:sz w:val="24"/>
          <w:szCs w:val="24"/>
        </w:rPr>
        <w:t>A SZERZŐDÉS IDŐBELI HATÁLYA, FELMONDÁSA</w:t>
      </w:r>
    </w:p>
    <w:p w:rsidR="00484305" w:rsidRPr="009741E5" w:rsidRDefault="00484305" w:rsidP="00484305">
      <w:pPr>
        <w:pStyle w:val="text"/>
        <w:spacing w:after="0"/>
        <w:ind w:left="720" w:hanging="720"/>
        <w:rPr>
          <w:rFonts w:ascii="Times New Roman" w:hAnsi="Times New Roman"/>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 a mindkét Fél által történő aláírását követően, a teljesítési biztosíték Kölcsönbeadó általi, Kölcsönvevő részére történő átadásával lép hatályba. A jelen Szerződés a hatálybalépésétől számított 2 (kettő) éves időtartamra szól.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 keretösszege nettó 1.900.000.000,- Ft, azaz nettó Egymilliárd-kilencszázmillió forint. Ennek megfelelően Kölcsönvevő a jelen Szerződés alapján legfeljebb ezen összeghatárig adhat le Eseti Megrendelést Kölcsönbeadó részére.</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Szerződő Felek rögzítik, hogy a jelen Szerződés megkötése a Kölcsönvevő részéről nem jelent semmiféle megrendelési (kölcsönzési), kapacitás lekötési kötelezettséget, így az Eseti Megrendelések esetleges elmaradásából (vagy az Eseti Megrendelések olyan mennyiségének leadásából, melynek következtében Kölcsönbeadó teljesítéseinek összértéke a fentiek szerinti keretösszeget nem éri el) eredően Kölcsönbeadó semmiféle igényt nem jogosult érvényesíteni Kölcsönvevővel szemben.</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Felek rögzítik, hogy a fentiek szerinti keretösszeg kimerülésével a jelen Szerződés – a 14.1. pont szerinti határidő előtt – megszűnik.</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Felek megállapodnak, hogy a jelen pont szerinti keretösszeg terhére történő teljesítéseket folyamatosan figyelemmel kísérik és amennyiben az Eseti Megrendelésekkel Kölcsönvevő által lehívott munkaerő kölcsönzési szolgáltatás ellenértéke eléri vagy meghaladja a nettó 1.700.000.000,- Ft, azaz nettó Egymilliárd-hétszáz-millió forint összeget, Felek haladéktalanul egyeztetnek egymással annak érdekében, hogy a további Eseti Megrendeléseket Felek úgy tervezhessék, hogy a keretösszeg meghaladására ne kerüljön sor.</w:t>
      </w:r>
    </w:p>
    <w:p w:rsidR="00484305" w:rsidRPr="009741E5" w:rsidRDefault="00484305" w:rsidP="00484305">
      <w:pPr>
        <w:pStyle w:val="Szvegtrzsbehzssal"/>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Szerződést a Kölcsönvevő rendes felmondással, 90 (kilencven) naptári napos felmondási idővel írásban, indoklás nélkül felmondhatja. Kölcsönbeadó a jelen pont szerinti felmondás esetén kártérítésre, kártalanításra és a Szerződés megszűnésével kapcsolatos igény érvényesítésére nem jogosult.</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Felek megállapodnak, hogy Kölcsönvevő – a jelen Szerződésben és a </w:t>
      </w:r>
      <w:proofErr w:type="spellStart"/>
      <w:r w:rsidRPr="009741E5">
        <w:rPr>
          <w:sz w:val="24"/>
          <w:szCs w:val="24"/>
        </w:rPr>
        <w:t>Ptk-ban</w:t>
      </w:r>
      <w:proofErr w:type="spellEnd"/>
      <w:r w:rsidRPr="009741E5">
        <w:rPr>
          <w:sz w:val="24"/>
          <w:szCs w:val="24"/>
        </w:rPr>
        <w:t xml:space="preserve"> rögzített jogainak teljes körű érvényesíthetősége mellett, az ott rögzítetteken túlmenően – jogosult a jelen Szerződést a Kölcsönbeadó részére megküldött írásos nyilatkozattal, azonnali hatállyal felmondani Kölcsönbeadó súlyos szerződésszegése esetén, különösen ha:</w:t>
      </w:r>
    </w:p>
    <w:p w:rsidR="00484305" w:rsidRPr="009741E5" w:rsidRDefault="00484305" w:rsidP="007959A5">
      <w:pPr>
        <w:pStyle w:val="Szvegtrzs"/>
        <w:numPr>
          <w:ilvl w:val="0"/>
          <w:numId w:val="12"/>
        </w:numPr>
        <w:tabs>
          <w:tab w:val="clear" w:pos="360"/>
        </w:tabs>
        <w:spacing w:before="120"/>
        <w:ind w:left="1276" w:hanging="425"/>
      </w:pPr>
      <w:r w:rsidRPr="009741E5">
        <w:t>a Kölcsönbeadó vagy bármely, a Kölcsönbeadó érdekkörébe tartozó személy megsérti a titoktartásra vonatkozó rendelkezéseket;</w:t>
      </w:r>
    </w:p>
    <w:p w:rsidR="00484305" w:rsidRPr="009741E5" w:rsidRDefault="00484305" w:rsidP="007959A5">
      <w:pPr>
        <w:pStyle w:val="Szvegtrzs"/>
        <w:numPr>
          <w:ilvl w:val="0"/>
          <w:numId w:val="12"/>
        </w:numPr>
        <w:tabs>
          <w:tab w:val="clear" w:pos="360"/>
        </w:tabs>
        <w:spacing w:before="120"/>
        <w:ind w:left="1276" w:hanging="425"/>
      </w:pPr>
      <w:r w:rsidRPr="009741E5">
        <w:t>a Kölcsönbeadó a Kölcsönvevő megfelelő határidőt tartalmazó felszólítására sem vállal valamely feladat teljesítésére póthatáridőt;</w:t>
      </w:r>
    </w:p>
    <w:p w:rsidR="00484305" w:rsidRPr="009741E5" w:rsidRDefault="00484305" w:rsidP="007959A5">
      <w:pPr>
        <w:pStyle w:val="Szvegtrzs"/>
        <w:numPr>
          <w:ilvl w:val="0"/>
          <w:numId w:val="12"/>
        </w:numPr>
        <w:tabs>
          <w:tab w:val="clear" w:pos="360"/>
        </w:tabs>
        <w:spacing w:before="120"/>
        <w:ind w:left="1276" w:hanging="425"/>
      </w:pPr>
      <w:r w:rsidRPr="009741E5">
        <w:lastRenderedPageBreak/>
        <w:t>a teljesítési határidő lejárta előtt nyilvánvalóvá vált, hogy a Kölcsönbeadó csak olyan számottevő késéssel tudja valamely feladatát teljesíteni, hogy a teljesítés emiatt a Kölcsönvevőnek már nem áll érdekében;</w:t>
      </w:r>
    </w:p>
    <w:p w:rsidR="00484305" w:rsidRPr="009741E5" w:rsidRDefault="00484305" w:rsidP="007959A5">
      <w:pPr>
        <w:pStyle w:val="Szvegtrzs"/>
        <w:numPr>
          <w:ilvl w:val="0"/>
          <w:numId w:val="12"/>
        </w:numPr>
        <w:tabs>
          <w:tab w:val="clear" w:pos="360"/>
        </w:tabs>
        <w:spacing w:before="120"/>
        <w:ind w:left="1276" w:hanging="425"/>
      </w:pPr>
      <w:r w:rsidRPr="009741E5">
        <w:t>a Kölcsönbeadó nyilatkozatával vagy magatartásával/eljárásával sérti a Kölcsönvevő jó hírét, üzleti tisztességét;</w:t>
      </w:r>
    </w:p>
    <w:p w:rsidR="00484305" w:rsidRPr="009741E5" w:rsidRDefault="00484305" w:rsidP="007959A5">
      <w:pPr>
        <w:pStyle w:val="Szvegtrzs"/>
        <w:numPr>
          <w:ilvl w:val="0"/>
          <w:numId w:val="12"/>
        </w:numPr>
        <w:tabs>
          <w:tab w:val="clear" w:pos="360"/>
        </w:tabs>
        <w:spacing w:before="120"/>
        <w:ind w:left="1276" w:hanging="425"/>
      </w:pPr>
      <w:r w:rsidRPr="009741E5">
        <w:t>Kölcsönbeadó Kölcsönvevőnek szándékosan kárt okoz;</w:t>
      </w:r>
    </w:p>
    <w:p w:rsidR="00484305" w:rsidRPr="009741E5" w:rsidRDefault="00484305" w:rsidP="007959A5">
      <w:pPr>
        <w:pStyle w:val="Szvegtrzs"/>
        <w:numPr>
          <w:ilvl w:val="0"/>
          <w:numId w:val="12"/>
        </w:numPr>
        <w:tabs>
          <w:tab w:val="clear" w:pos="360"/>
        </w:tabs>
        <w:spacing w:before="120"/>
        <w:ind w:left="1276" w:hanging="425"/>
      </w:pPr>
      <w:r w:rsidRPr="009741E5">
        <w:t>a Kölcsönbeadó egyéb módon megsérti a Szerződésből fakadó kötelezettségeit és a Kölcsönvevő írásbeli felszólítása ellenére, a Kölcsönvevő által megadott póthatáridő elteltével továbbra sem teljesít szerződésszerűen;</w:t>
      </w:r>
    </w:p>
    <w:p w:rsidR="00484305" w:rsidRPr="009741E5" w:rsidRDefault="00484305" w:rsidP="007959A5">
      <w:pPr>
        <w:pStyle w:val="Szvegtrzs"/>
        <w:numPr>
          <w:ilvl w:val="0"/>
          <w:numId w:val="12"/>
        </w:numPr>
        <w:tabs>
          <w:tab w:val="clear" w:pos="360"/>
        </w:tabs>
        <w:spacing w:before="120"/>
        <w:ind w:left="1276" w:hanging="425"/>
      </w:pPr>
      <w:r w:rsidRPr="009741E5">
        <w:t xml:space="preserve">Kölcsönbeadó nem teljesíti határidőre a bérfizetési kötelezettségét a Kölcsönvevő részére kölcsönadott munkavállalói részére az </w:t>
      </w:r>
      <w:proofErr w:type="spellStart"/>
      <w:r w:rsidRPr="009741E5">
        <w:t>Mt-ben</w:t>
      </w:r>
      <w:proofErr w:type="spellEnd"/>
      <w:r w:rsidRPr="009741E5">
        <w:t xml:space="preserve"> rögzített határidőre;</w:t>
      </w:r>
    </w:p>
    <w:p w:rsidR="00484305" w:rsidRPr="009741E5" w:rsidRDefault="00484305" w:rsidP="007959A5">
      <w:pPr>
        <w:pStyle w:val="Szvegtrzs"/>
        <w:numPr>
          <w:ilvl w:val="0"/>
          <w:numId w:val="12"/>
        </w:numPr>
        <w:tabs>
          <w:tab w:val="clear" w:pos="360"/>
        </w:tabs>
        <w:spacing w:before="120"/>
        <w:ind w:left="1276" w:hanging="425"/>
      </w:pPr>
      <w:r w:rsidRPr="009741E5">
        <w:t>A Kölcsönbeadót valamely hatóság a foglakoztatás körében elkövetett szabálytalanságért elmarasztalja;</w:t>
      </w:r>
    </w:p>
    <w:p w:rsidR="00484305" w:rsidRPr="009741E5" w:rsidRDefault="00484305" w:rsidP="007959A5">
      <w:pPr>
        <w:pStyle w:val="Szvegtrzs"/>
        <w:numPr>
          <w:ilvl w:val="0"/>
          <w:numId w:val="12"/>
        </w:numPr>
        <w:tabs>
          <w:tab w:val="clear" w:pos="360"/>
        </w:tabs>
        <w:spacing w:before="120"/>
        <w:ind w:left="1276" w:hanging="425"/>
      </w:pPr>
      <w:r w:rsidRPr="009741E5">
        <w:t>a jelen Szerződésben és a vonatkozó jogszabályokban meghatározott egyéb esetekben.</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Cs w:val="24"/>
        </w:rPr>
      </w:pPr>
      <w:r w:rsidRPr="009741E5">
        <w:rPr>
          <w:sz w:val="24"/>
          <w:szCs w:val="24"/>
        </w:rPr>
        <w:t>Kölcsönvevő jogosult és egyben köteles a Szerződést felmondani – ha szükséges olyan határidővel, amely lehetővé teszi, hogy a Szerződéssel érintett feladata ellátásáról gondoskodni tudjon – ha:</w:t>
      </w:r>
    </w:p>
    <w:p w:rsidR="00484305" w:rsidRPr="009741E5" w:rsidRDefault="00484305" w:rsidP="00484305">
      <w:pPr>
        <w:pStyle w:val="Szvegtrzsbehzssal"/>
        <w:tabs>
          <w:tab w:val="num" w:pos="972"/>
        </w:tabs>
        <w:spacing w:line="240" w:lineRule="auto"/>
        <w:ind w:left="720"/>
        <w:jc w:val="both"/>
        <w:rPr>
          <w:sz w:val="24"/>
          <w:szCs w:val="24"/>
        </w:rPr>
      </w:pPr>
      <w:r w:rsidRPr="009741E5">
        <w:rPr>
          <w:sz w:val="24"/>
          <w:szCs w:val="24"/>
        </w:rPr>
        <w:t xml:space="preserve"> </w:t>
      </w:r>
    </w:p>
    <w:p w:rsidR="00484305" w:rsidRPr="009741E5" w:rsidRDefault="00484305" w:rsidP="007959A5">
      <w:pPr>
        <w:pStyle w:val="Default"/>
        <w:numPr>
          <w:ilvl w:val="0"/>
          <w:numId w:val="23"/>
        </w:numPr>
        <w:jc w:val="both"/>
        <w:rPr>
          <w:color w:val="auto"/>
        </w:rPr>
      </w:pPr>
      <w:r w:rsidRPr="009741E5">
        <w:rPr>
          <w:color w:val="auto"/>
        </w:rPr>
        <w:t xml:space="preserve">a </w:t>
      </w:r>
      <w:r w:rsidRPr="009741E5">
        <w:t>Kölcsönbeadó</w:t>
      </w:r>
      <w:r w:rsidRPr="009741E5">
        <w:rPr>
          <w:color w:val="auto"/>
        </w:rPr>
        <w:t xml:space="preserve">ban közvetetten vagy közvetlenül 25%-ot meghaladó tulajdoni részesedést szerez valamely olyan jogi személy vagy személyes joga szerint jogképes szervezet, amely tekintetében fennáll a Kbt. 62. § (1) bekezdés k) pont </w:t>
      </w:r>
      <w:proofErr w:type="spellStart"/>
      <w:r w:rsidRPr="009741E5">
        <w:rPr>
          <w:color w:val="auto"/>
        </w:rPr>
        <w:t>kb</w:t>
      </w:r>
      <w:proofErr w:type="spellEnd"/>
      <w:r w:rsidRPr="009741E5">
        <w:rPr>
          <w:color w:val="auto"/>
        </w:rPr>
        <w:t>) alpontjában meghatározott feltétel; vagy</w:t>
      </w:r>
    </w:p>
    <w:p w:rsidR="00484305" w:rsidRPr="009741E5" w:rsidRDefault="00484305" w:rsidP="00484305">
      <w:pPr>
        <w:pStyle w:val="Default"/>
        <w:ind w:left="1211"/>
        <w:jc w:val="both"/>
        <w:rPr>
          <w:color w:val="auto"/>
        </w:rPr>
      </w:pPr>
    </w:p>
    <w:p w:rsidR="00484305" w:rsidRPr="009741E5" w:rsidRDefault="00484305" w:rsidP="007959A5">
      <w:pPr>
        <w:pStyle w:val="Default"/>
        <w:numPr>
          <w:ilvl w:val="0"/>
          <w:numId w:val="23"/>
        </w:numPr>
        <w:jc w:val="both"/>
        <w:rPr>
          <w:color w:val="auto"/>
        </w:rPr>
      </w:pPr>
      <w:r w:rsidRPr="009741E5">
        <w:rPr>
          <w:color w:val="auto"/>
        </w:rPr>
        <w:t xml:space="preserve">a </w:t>
      </w:r>
      <w:r w:rsidRPr="009741E5">
        <w:t>Kölcsönbeadó</w:t>
      </w:r>
      <w:r w:rsidRPr="009741E5">
        <w:rPr>
          <w:color w:val="auto"/>
        </w:rPr>
        <w:t xml:space="preserve"> közvetetten vagy közvetlenül 25%-ot meghaladó tulajdoni részesedést szerez valamely olyan jogi személyben vagy személyes joga szerint jogképes szervezetben, amely tekintetében fennáll</w:t>
      </w:r>
      <w:r w:rsidRPr="009741E5" w:rsidDel="00117B41">
        <w:rPr>
          <w:color w:val="auto"/>
        </w:rPr>
        <w:t xml:space="preserve"> </w:t>
      </w:r>
      <w:r w:rsidRPr="009741E5">
        <w:rPr>
          <w:color w:val="auto"/>
        </w:rPr>
        <w:t xml:space="preserve">a Kbt. 62. § (1) bekezdés k) pont </w:t>
      </w:r>
      <w:proofErr w:type="spellStart"/>
      <w:r w:rsidRPr="009741E5">
        <w:rPr>
          <w:color w:val="auto"/>
        </w:rPr>
        <w:t>kb</w:t>
      </w:r>
      <w:proofErr w:type="spellEnd"/>
      <w:r w:rsidRPr="009741E5">
        <w:rPr>
          <w:color w:val="auto"/>
        </w:rPr>
        <w:t>) alpontjában meghatározott feltétel.</w:t>
      </w:r>
    </w:p>
    <w:p w:rsidR="00484305" w:rsidRPr="009741E5" w:rsidRDefault="00484305" w:rsidP="00484305">
      <w:pPr>
        <w:pStyle w:val="Szvegtrzsbehzssal"/>
        <w:tabs>
          <w:tab w:val="num" w:pos="972"/>
        </w:tabs>
        <w:spacing w:line="240" w:lineRule="auto"/>
        <w:ind w:left="72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 xml:space="preserve">A Kölcsönvevő a jelen Szerződést felmondhatja, vagy – a </w:t>
      </w:r>
      <w:proofErr w:type="spellStart"/>
      <w:r w:rsidRPr="009741E5">
        <w:rPr>
          <w:sz w:val="24"/>
          <w:szCs w:val="24"/>
        </w:rPr>
        <w:t>Ptk.-ban</w:t>
      </w:r>
      <w:proofErr w:type="spellEnd"/>
      <w:r w:rsidRPr="009741E5">
        <w:rPr>
          <w:sz w:val="24"/>
          <w:szCs w:val="24"/>
        </w:rPr>
        <w:t xml:space="preserve"> foglaltak szerint – a Szerződéstől elállhat a Kbt. 143. § (1) bekezdésében rögzített esetekben.</w:t>
      </w:r>
    </w:p>
    <w:p w:rsidR="00484305" w:rsidRPr="009741E5" w:rsidRDefault="00484305" w:rsidP="00484305">
      <w:pPr>
        <w:pStyle w:val="Szvegtrzsbehzssal"/>
        <w:tabs>
          <w:tab w:val="num" w:pos="972"/>
        </w:tabs>
        <w:spacing w:line="240" w:lineRule="auto"/>
        <w:ind w:left="72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 xml:space="preserve">A Kölcsönvevő a Kbt. 143. § (2) bekezdése alapján köteles a jelen Szerződést felmondani, vagy – a </w:t>
      </w:r>
      <w:proofErr w:type="spellStart"/>
      <w:r w:rsidRPr="009741E5">
        <w:rPr>
          <w:sz w:val="24"/>
          <w:szCs w:val="24"/>
        </w:rPr>
        <w:t>Ptk-ban</w:t>
      </w:r>
      <w:proofErr w:type="spellEnd"/>
      <w:r w:rsidRPr="009741E5">
        <w:rPr>
          <w:sz w:val="24"/>
          <w:szCs w:val="24"/>
        </w:rPr>
        <w:t xml:space="preserve"> foglaltak szerint – attól elállni, ha a jelen Szerződés megkötését követően jut tudomására, hogy a Kölcsönbeadó tekintetében a jelen Szerződés megkötését megelőző közbeszerzési eljárás során kizáró ok állt fenn, és ezért ki kellett volna zárni a közbeszerzési eljárásból.</w:t>
      </w:r>
    </w:p>
    <w:p w:rsidR="00484305" w:rsidRPr="009741E5" w:rsidRDefault="00484305" w:rsidP="00484305">
      <w:pPr>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Kölcsönvevő – feltéve, hogy a vonatkozó jogszabályi rendelkezések alapján az lehetséges – bármikor azonnali hatállyal felmondhatja a jelen Szerződést a Kölcsönbeadóhoz intézett írásbeli nyilatkozatával, ha a Kölcsönbeadó ellen csődeljárás/felszámolási eljárás indul, vagy másképpen fizetésképtelenné válik, vagy </w:t>
      </w:r>
      <w:r w:rsidRPr="009741E5">
        <w:rPr>
          <w:sz w:val="24"/>
          <w:szCs w:val="24"/>
        </w:rPr>
        <w:lastRenderedPageBreak/>
        <w:t xml:space="preserve">végelszámolását határozza el és a felmondás a vonatkozó jogszabályok alapján lehetséges.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Ilyen esetben a Kölcsönvevő rendkívüli felmondása jogszerűnek minősül, Kölcsönbeadót kártérítés nem illeti meg. Felek a félreértések elkerülése érdekében rögzítik, hogy amennyiben a jelen Szerződés a jelen pont alapján szűnik meg, úgy a megszűnést a Kölcsönbeadónak felróható okból bekövetkezettnek kell tekinteni.</w:t>
      </w:r>
    </w:p>
    <w:p w:rsidR="00484305" w:rsidRPr="009741E5" w:rsidRDefault="00484305" w:rsidP="00484305">
      <w:pPr>
        <w:pStyle w:val="Szvegtrzs"/>
        <w:keepNext/>
        <w:keepLines/>
        <w:ind w:left="540"/>
      </w:pPr>
    </w:p>
    <w:p w:rsidR="00484305" w:rsidRPr="009741E5" w:rsidRDefault="00484305" w:rsidP="00484305">
      <w:pPr>
        <w:pStyle w:val="Szvegtrzs"/>
        <w:keepNext/>
        <w:keepLines/>
        <w:ind w:left="720"/>
      </w:pPr>
      <w:r w:rsidRPr="009741E5">
        <w:t>Kölcsönbeadó a jelen pontban rögzített feltételek bármelyikének bekövetkeztéről haladéktalanul köteles értesíteni Kölcsönvevőt.</w:t>
      </w:r>
    </w:p>
    <w:p w:rsidR="00484305" w:rsidRPr="009741E5" w:rsidRDefault="00484305" w:rsidP="00484305">
      <w:pPr>
        <w:keepNext/>
        <w:keepLines/>
        <w:ind w:left="454"/>
        <w:rPr>
          <w:szCs w:val="24"/>
        </w:rPr>
      </w:pPr>
    </w:p>
    <w:p w:rsidR="00484305" w:rsidRPr="009741E5" w:rsidRDefault="00484305" w:rsidP="00484305">
      <w:pPr>
        <w:keepNext/>
        <w:keepLines/>
        <w:ind w:left="720"/>
        <w:jc w:val="both"/>
        <w:rPr>
          <w:szCs w:val="24"/>
        </w:rPr>
      </w:pPr>
      <w:r w:rsidRPr="009741E5">
        <w:rPr>
          <w:szCs w:val="24"/>
        </w:rPr>
        <w:t xml:space="preserve">A jelen pont szerinti felmondási ok bekövetkezése súlyos szerződésszegésnek minősül a Kölcsönbeadó részéről, azzal, hogy Kölcsönvevő póthatáridő biztosítására ilyen esetben nem köteles.  </w:t>
      </w:r>
    </w:p>
    <w:p w:rsidR="00484305" w:rsidRPr="009741E5" w:rsidRDefault="00484305" w:rsidP="00484305">
      <w:pPr>
        <w:keepNext/>
        <w:keepLines/>
        <w:ind w:left="454"/>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Szerződést a Kölcsönbeadó rendes felmondással, 180 (száznyolcvan) naptári napos felmondási idővel írásban, indoklás nélkül felmondhatja. Felek kifejezetten rögzítik, hogy a jelen pont szerinti, a 14.3. ponthoz képest „aszimmetrikus szabályozás” oka, hogy Kölcsönbeadó rendes felmondása esetén Kölcsönvevő a jelen Szerződés szerinti feladatokat/szolgáltatásokat csak a jelen Szerződéssel azonos tárgyú szerződés megkötése érdekében lefolytatott közbeszerzési eljárás alapján tudja elláttatni más személlyel, miközben Kölcsönvevő kiemelt érdeke a folyamatos, jelen Szerződés szerinti „szolgáltatások” rendelkezésre állása. Kölcsönbeadó a jelen Szerződés aláírásával kifejezetten kijelenti, hogy e ténnyel és a jelen pontban foglaltakkal tisztában volt és erre figyelemmel tette meg ajánlatát a jelen Szerződés megkötését megelőző közbeszerzési eljárásban.</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jogosult a jelen Szerződést rendkívüli felmondással megszüntetni, amennyiben annak Ptk. szerinti feltételei fennállnak, azzal, hogy a rendkívüli felmondás gyakorlását megelőzően – amennyiben a szerződésszegés orvosolható – a Kölcsönbeadó írásban ésszerű, de legalább 10 (tíz) munkanapos póthatáridőt köteles a Kölcsönvevő részére biztosítani. Rendkívüli felmondási okok Kölcsönbeadó részéről különösen, ha:</w:t>
      </w:r>
    </w:p>
    <w:p w:rsidR="00484305" w:rsidRPr="009741E5" w:rsidRDefault="00484305" w:rsidP="007959A5">
      <w:pPr>
        <w:pStyle w:val="Szvegtrzs"/>
        <w:numPr>
          <w:ilvl w:val="0"/>
          <w:numId w:val="21"/>
        </w:numPr>
        <w:tabs>
          <w:tab w:val="clear" w:pos="360"/>
          <w:tab w:val="num" w:pos="1418"/>
        </w:tabs>
        <w:spacing w:before="120"/>
        <w:ind w:left="1418" w:hanging="425"/>
      </w:pPr>
      <w:r w:rsidRPr="009741E5">
        <w:t>a Kölcsönvevő vagy bármely, a Kölcsönvevő érdekkörébe tartozó személy megsérti a titoktartásra vonatkozó rendelkezéseket;</w:t>
      </w:r>
    </w:p>
    <w:p w:rsidR="00484305" w:rsidRPr="009741E5" w:rsidRDefault="00484305" w:rsidP="007959A5">
      <w:pPr>
        <w:pStyle w:val="Szvegtrzs"/>
        <w:numPr>
          <w:ilvl w:val="0"/>
          <w:numId w:val="21"/>
        </w:numPr>
        <w:tabs>
          <w:tab w:val="clear" w:pos="360"/>
          <w:tab w:val="num" w:pos="1418"/>
        </w:tabs>
        <w:spacing w:before="120"/>
        <w:ind w:left="1418" w:hanging="425"/>
      </w:pPr>
      <w:r w:rsidRPr="009741E5">
        <w:t>a Kölcsönvevő nyilatkozatával vagy magatartásával/eljárásával sérti a Kölcsönbeadó jó hírét, üzleti tisztességét;</w:t>
      </w:r>
    </w:p>
    <w:p w:rsidR="00484305" w:rsidRPr="009741E5" w:rsidRDefault="00484305" w:rsidP="007959A5">
      <w:pPr>
        <w:pStyle w:val="Szvegtrzs"/>
        <w:numPr>
          <w:ilvl w:val="0"/>
          <w:numId w:val="21"/>
        </w:numPr>
        <w:tabs>
          <w:tab w:val="clear" w:pos="360"/>
          <w:tab w:val="num" w:pos="1418"/>
        </w:tabs>
        <w:spacing w:before="120"/>
        <w:ind w:left="1418" w:hanging="425"/>
      </w:pPr>
      <w:r w:rsidRPr="009741E5">
        <w:t>Kölcsönvevő Kölcsönbeadónak szándékosan kárt okoz;</w:t>
      </w:r>
    </w:p>
    <w:p w:rsidR="00484305" w:rsidRPr="009741E5" w:rsidRDefault="00484305" w:rsidP="007959A5">
      <w:pPr>
        <w:pStyle w:val="Szvegtrzs"/>
        <w:numPr>
          <w:ilvl w:val="0"/>
          <w:numId w:val="21"/>
        </w:numPr>
        <w:tabs>
          <w:tab w:val="clear" w:pos="360"/>
          <w:tab w:val="num" w:pos="1418"/>
        </w:tabs>
        <w:spacing w:before="120"/>
        <w:ind w:left="1418" w:hanging="425"/>
      </w:pPr>
      <w:r w:rsidRPr="009741E5">
        <w:t>a Kölcsönvevő egyéb módon megsérti a Szerződésből fakadó kötelezettségeit és a Kölcsönbeadó írásbeli felszólítása ellenére, a Kölcsönvevő által megadott póthatáridő elteltével továbbra sem teljesít szerződésszerűen;</w:t>
      </w:r>
    </w:p>
    <w:p w:rsidR="00484305" w:rsidRPr="009741E5" w:rsidRDefault="00484305" w:rsidP="007959A5">
      <w:pPr>
        <w:pStyle w:val="Szvegtrzs"/>
        <w:numPr>
          <w:ilvl w:val="0"/>
          <w:numId w:val="21"/>
        </w:numPr>
        <w:tabs>
          <w:tab w:val="clear" w:pos="360"/>
          <w:tab w:val="num" w:pos="1418"/>
        </w:tabs>
        <w:spacing w:before="120"/>
        <w:ind w:left="1418" w:hanging="425"/>
      </w:pPr>
      <w:r w:rsidRPr="009741E5">
        <w:lastRenderedPageBreak/>
        <w:t>ha a Kölcsönvevő ellen csődeljárás/felszámolási eljárás indul, vagy másképpen fizetésképtelenné válik, vagy végelszámolását határozza el és a vonatkozó jogszabályi rendelkezések alapján a felmondás jogszerűen lehetséges;</w:t>
      </w:r>
    </w:p>
    <w:p w:rsidR="00484305" w:rsidRPr="009741E5" w:rsidRDefault="00484305" w:rsidP="007959A5">
      <w:pPr>
        <w:pStyle w:val="Szvegtrzs"/>
        <w:numPr>
          <w:ilvl w:val="0"/>
          <w:numId w:val="21"/>
        </w:numPr>
        <w:tabs>
          <w:tab w:val="clear" w:pos="360"/>
          <w:tab w:val="num" w:pos="1418"/>
        </w:tabs>
        <w:spacing w:before="120"/>
        <w:ind w:left="1418" w:hanging="425"/>
      </w:pPr>
      <w:r w:rsidRPr="009741E5">
        <w:t>a jelen Szerződésben és a vonatkozó jogszabályokban meghatározott egyéb esetekben.</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Felmondása esetére Kölcsönvevő fenntartja magának a jogot a szerződésszegésből eredő jogai érvényesítésére, ideértve bármely kötbér követelésére és a kárai megtérítésére való jogot is.</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a jelen Szerződés bármely okból történő megszűnésekor, legkésőbb a megszűnés napjától számított 15 (tizenöt) napon belül kötelesek elszámolni egymással.</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ind w:left="720" w:hanging="720"/>
        <w:jc w:val="both"/>
        <w:rPr>
          <w:sz w:val="24"/>
          <w:szCs w:val="24"/>
        </w:rPr>
      </w:pPr>
      <w:r w:rsidRPr="009741E5">
        <w:rPr>
          <w:sz w:val="24"/>
          <w:szCs w:val="24"/>
        </w:rPr>
        <w:t>ÉRTESÍTÉSEK</w:t>
      </w:r>
    </w:p>
    <w:p w:rsidR="00484305" w:rsidRPr="009741E5" w:rsidRDefault="00484305" w:rsidP="00484305">
      <w:pPr>
        <w:pStyle w:val="StyleHeading310pt"/>
        <w:keepLines/>
        <w:spacing w:before="0" w:after="0" w:line="240" w:lineRule="auto"/>
        <w:jc w:val="both"/>
        <w:rPr>
          <w:rFonts w:ascii="Times New Roman" w:hAnsi="Times New Roman" w:cs="Times New Roman"/>
          <w:b w:val="0"/>
          <w:sz w:val="24"/>
          <w:szCs w:val="24"/>
          <w:lang w:val="hu-HU"/>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az egymáshoz intézett nyilatkozataikat írásban kötelesek megtenni. A Felek tudomásul veszik, hogy a Felek levelezési / fax / e-mail címként a jelen Szerződésben meghatározott címet fogadják el. Amennyiben valamelyik Fél pontatlan, téves címet adott meg, illetve elmulasztja értesíteni a másik Felet az adott címe változásáról és emiatt válik sikertelenné a kézbesítés, akkor ennek a felelőssége az értesítést elmulasztó Felet terheli.</w:t>
      </w:r>
    </w:p>
    <w:p w:rsidR="00484305" w:rsidRPr="009741E5" w:rsidRDefault="00484305" w:rsidP="00484305">
      <w:pPr>
        <w:keepNext/>
        <w:keepLines/>
        <w:tabs>
          <w:tab w:val="left" w:pos="9072"/>
        </w:tabs>
        <w:jc w:val="both"/>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Minden, a jelen Szerződéssel összefüggő, nem a 2.4. pontban foglaltaknak megfelelő értesítést írásban, (amennyiben ettől eltérő szabályozást a jelen Szerződés nem tartalmaz) fax útján vagy tértivevényes postai levélben vagy e-mailben kell közölni a kapcsolattartó személyekkel.</w:t>
      </w:r>
    </w:p>
    <w:p w:rsidR="00484305" w:rsidRPr="009741E5" w:rsidRDefault="00484305" w:rsidP="00484305">
      <w:pPr>
        <w:pStyle w:val="StyleHeading310pt"/>
        <w:keepLines/>
        <w:spacing w:before="0" w:after="0" w:line="240" w:lineRule="auto"/>
        <w:jc w:val="both"/>
        <w:rPr>
          <w:rFonts w:ascii="Times New Roman" w:hAnsi="Times New Roman" w:cs="Times New Roman"/>
          <w:b w:val="0"/>
          <w:sz w:val="24"/>
          <w:szCs w:val="24"/>
          <w:lang w:val="hu-HU"/>
        </w:rPr>
      </w:pPr>
    </w:p>
    <w:p w:rsidR="00484305" w:rsidRPr="009741E5" w:rsidRDefault="00484305" w:rsidP="00484305">
      <w:pPr>
        <w:pStyle w:val="Szvegtrzsbehzssal"/>
        <w:spacing w:line="240" w:lineRule="auto"/>
        <w:ind w:left="0"/>
        <w:jc w:val="both"/>
        <w:rPr>
          <w:b/>
          <w:sz w:val="24"/>
          <w:szCs w:val="24"/>
        </w:rPr>
      </w:pPr>
      <w:r w:rsidRPr="009741E5">
        <w:rPr>
          <w:sz w:val="24"/>
          <w:szCs w:val="24"/>
        </w:rPr>
        <w:tab/>
        <w:t>Kölcsönvevő kapcsolattartója:</w:t>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Név:</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Cím:</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 xml:space="preserve">Tel.: </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Fax:</w:t>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e-mail:</w:t>
      </w:r>
      <w:r w:rsidRPr="009741E5">
        <w:rPr>
          <w:sz w:val="24"/>
          <w:szCs w:val="24"/>
        </w:rPr>
        <w:tab/>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0"/>
        <w:jc w:val="both"/>
        <w:rPr>
          <w:b/>
          <w:sz w:val="24"/>
          <w:szCs w:val="24"/>
        </w:rPr>
      </w:pPr>
      <w:r w:rsidRPr="009741E5">
        <w:rPr>
          <w:sz w:val="24"/>
          <w:szCs w:val="24"/>
        </w:rPr>
        <w:tab/>
        <w:t>Kölcsönbeadó kapcsolattartója:</w:t>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Név:</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Cím:</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 xml:space="preserve">Tel.: </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lastRenderedPageBreak/>
        <w:t>Fax:</w:t>
      </w:r>
    </w:p>
    <w:p w:rsidR="00484305" w:rsidRPr="009741E5" w:rsidRDefault="00484305" w:rsidP="007959A5">
      <w:pPr>
        <w:pStyle w:val="Szvegtrzsbehzssal"/>
        <w:numPr>
          <w:ilvl w:val="0"/>
          <w:numId w:val="14"/>
        </w:numPr>
        <w:tabs>
          <w:tab w:val="clear" w:pos="360"/>
          <w:tab w:val="num" w:pos="3780"/>
        </w:tabs>
        <w:spacing w:before="120" w:after="0" w:line="240" w:lineRule="auto"/>
        <w:ind w:left="3780" w:hanging="357"/>
        <w:jc w:val="both"/>
        <w:rPr>
          <w:b/>
          <w:sz w:val="24"/>
          <w:szCs w:val="24"/>
        </w:rPr>
      </w:pPr>
      <w:r w:rsidRPr="009741E5">
        <w:rPr>
          <w:sz w:val="24"/>
          <w:szCs w:val="24"/>
        </w:rPr>
        <w:t>e-mail:</w:t>
      </w:r>
      <w:r w:rsidRPr="009741E5">
        <w:rPr>
          <w:sz w:val="24"/>
          <w:szCs w:val="24"/>
        </w:rPr>
        <w:tab/>
      </w:r>
    </w:p>
    <w:p w:rsidR="00484305" w:rsidRPr="009741E5" w:rsidRDefault="00484305" w:rsidP="00484305">
      <w:pPr>
        <w:pStyle w:val="Szvegtrzsbehzssal"/>
        <w:spacing w:line="240" w:lineRule="auto"/>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 alapján megküldött értesítések akkor minősíthetők kézbesítettnek, ha:</w:t>
      </w:r>
    </w:p>
    <w:p w:rsidR="00484305" w:rsidRPr="009741E5" w:rsidRDefault="00484305" w:rsidP="007959A5">
      <w:pPr>
        <w:pStyle w:val="Szvegtrzsbehzssal"/>
        <w:numPr>
          <w:ilvl w:val="0"/>
          <w:numId w:val="15"/>
        </w:numPr>
        <w:tabs>
          <w:tab w:val="clear" w:pos="360"/>
          <w:tab w:val="left" w:pos="1440"/>
        </w:tabs>
        <w:spacing w:before="120" w:after="0" w:line="240" w:lineRule="auto"/>
        <w:ind w:left="1440"/>
        <w:jc w:val="both"/>
        <w:rPr>
          <w:b/>
          <w:sz w:val="24"/>
          <w:szCs w:val="24"/>
        </w:rPr>
      </w:pPr>
      <w:r w:rsidRPr="009741E5">
        <w:rPr>
          <w:sz w:val="24"/>
          <w:szCs w:val="24"/>
        </w:rPr>
        <w:t>fax esetén az érintett Fél fax-számát is tartalmazó, a sikeres kézbesítést igazoló faxnaplóban megjelölt időpontban;</w:t>
      </w:r>
    </w:p>
    <w:p w:rsidR="00484305" w:rsidRPr="009741E5" w:rsidRDefault="00484305" w:rsidP="007959A5">
      <w:pPr>
        <w:pStyle w:val="Szvegtrzsbehzssal"/>
        <w:numPr>
          <w:ilvl w:val="0"/>
          <w:numId w:val="15"/>
        </w:numPr>
        <w:tabs>
          <w:tab w:val="clear" w:pos="360"/>
          <w:tab w:val="left" w:pos="1440"/>
        </w:tabs>
        <w:spacing w:before="120" w:after="0" w:line="240" w:lineRule="auto"/>
        <w:ind w:left="1440"/>
        <w:jc w:val="both"/>
        <w:rPr>
          <w:b/>
          <w:sz w:val="24"/>
          <w:szCs w:val="24"/>
        </w:rPr>
      </w:pPr>
      <w:r w:rsidRPr="009741E5">
        <w:rPr>
          <w:sz w:val="24"/>
          <w:szCs w:val="24"/>
        </w:rPr>
        <w:t>e-mail esetén a kézbesítési visszaigazolásban megjelölt időpontban;</w:t>
      </w:r>
    </w:p>
    <w:p w:rsidR="00484305" w:rsidRPr="009741E5" w:rsidRDefault="00484305" w:rsidP="007959A5">
      <w:pPr>
        <w:pStyle w:val="Szvegtrzsbehzssal"/>
        <w:numPr>
          <w:ilvl w:val="0"/>
          <w:numId w:val="15"/>
        </w:numPr>
        <w:tabs>
          <w:tab w:val="clear" w:pos="360"/>
          <w:tab w:val="left" w:pos="1440"/>
        </w:tabs>
        <w:spacing w:before="120" w:after="0" w:line="240" w:lineRule="auto"/>
        <w:ind w:left="1440"/>
        <w:jc w:val="both"/>
        <w:rPr>
          <w:b/>
          <w:sz w:val="24"/>
          <w:szCs w:val="24"/>
        </w:rPr>
      </w:pPr>
      <w:r w:rsidRPr="009741E5">
        <w:rPr>
          <w:sz w:val="24"/>
          <w:szCs w:val="24"/>
        </w:rPr>
        <w:t>a Felek levélben megküldött (postai tértivevényes) nyilatkozatai a tértivevényben megjelölt időpontban azzal, hogy akkor is kézbesítettnek tekintendők, amennyiben azok „nem kereste”, vagy „eredménytelen” vagy „elköltözött” vagy „címzett ismeretlen” jelzéssel érkeznek vissza. Az így visszaküldött iratot a postai kézbesítés első megkísérlésének napjától számított 5. (ötödik) napra vonatkozó hatállyal kézbesítettnek kell tekinteni.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ind w:left="720" w:hanging="720"/>
        <w:jc w:val="both"/>
        <w:rPr>
          <w:sz w:val="24"/>
          <w:szCs w:val="24"/>
        </w:rPr>
      </w:pPr>
      <w:r w:rsidRPr="009741E5">
        <w:rPr>
          <w:sz w:val="24"/>
          <w:szCs w:val="24"/>
        </w:rPr>
        <w:t>KÖZÖS AJÁNLATTEVŐK (KONZORCIUM)</w:t>
      </w:r>
    </w:p>
    <w:p w:rsidR="00484305" w:rsidRPr="009741E5" w:rsidRDefault="00484305" w:rsidP="00484305">
      <w:pPr>
        <w:pStyle w:val="Header2-SubClauses"/>
        <w:keepNext/>
        <w:keepLines/>
        <w:widowControl/>
        <w:tabs>
          <w:tab w:val="clear" w:pos="504"/>
          <w:tab w:val="left" w:pos="360"/>
        </w:tabs>
        <w:spacing w:after="0"/>
        <w:ind w:left="0" w:firstLine="0"/>
        <w:rPr>
          <w:b/>
          <w:i/>
          <w:szCs w:val="24"/>
          <w:lang w:val="hu-HU"/>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Amennyiben a Kölcsönbeadó konzorcium, minden tag egyetemlegesen felelős a Kölcsönvevő felé a Szerződésből fakadó kötelezettségek teljesítéséért és vezetőként az ……… jelölik meg, amely a konzorciumot kötelező hatáskörrel jár el. A konzorcium alapszabálya – mely a jelen Szerződés 5. számú mellékletét képezi – nem változhat a Kölcsönvevő előzetes írásbeli egyetértése nélkül. A konzorcium alapszabályának – a közbeszerzési eljárásban előírtak mellett – tartalmaznia kell, hogy a konzorcium vezetője a konzorciumi tagok milyen hozzájárulása mellett vállalhat további pénzügyi és egyéb kötelezettségeket, illetve a konzorcium vezetőjének megváltoztatására vonatkozó eljárási rendet.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Az …….. a konzorcium vezetőjeként vesz át és ad ki a Szerződés alapján minden dokumentumot a Kölcsönbeadó nevében. A konzorcium biztosítja, hogy a konzorcium nevében kiadott és továbbított valamennyi dokumentum megfelel a vonatkozó magyar jogszabályoknak és rendelkezéseknek.</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Amennyiben a Kölcsönbeadó nem konzorciumi formában terjesztette elő ajánlatát, úgy a jelen Szerződés 16.1.-16.2 pontja nem alkalmazandó.</w:t>
      </w:r>
    </w:p>
    <w:p w:rsidR="00484305" w:rsidRPr="009741E5" w:rsidRDefault="00484305" w:rsidP="00484305">
      <w:pPr>
        <w:pStyle w:val="StyleHeading310pt"/>
        <w:spacing w:before="0" w:after="0" w:line="240" w:lineRule="auto"/>
        <w:jc w:val="both"/>
        <w:rPr>
          <w:rFonts w:ascii="Times New Roman" w:hAnsi="Times New Roman" w:cs="Times New Roman"/>
          <w:b w:val="0"/>
          <w:sz w:val="24"/>
          <w:szCs w:val="24"/>
          <w:lang w:val="hu-HU"/>
        </w:rPr>
      </w:pPr>
    </w:p>
    <w:p w:rsidR="00484305" w:rsidRPr="009741E5" w:rsidRDefault="00484305" w:rsidP="00484305">
      <w:pPr>
        <w:pStyle w:val="StyleHeading310pt"/>
        <w:spacing w:before="0" w:after="0" w:line="240" w:lineRule="auto"/>
        <w:jc w:val="both"/>
        <w:rPr>
          <w:rFonts w:ascii="Times New Roman" w:hAnsi="Times New Roman" w:cs="Times New Roman"/>
          <w:b w:val="0"/>
          <w:sz w:val="24"/>
          <w:szCs w:val="24"/>
          <w:lang w:val="hu-HU"/>
        </w:rPr>
      </w:pPr>
    </w:p>
    <w:p w:rsidR="00484305" w:rsidRPr="009741E5" w:rsidRDefault="00484305" w:rsidP="007959A5">
      <w:pPr>
        <w:pStyle w:val="Szvegtrzsbehzssal"/>
        <w:numPr>
          <w:ilvl w:val="0"/>
          <w:numId w:val="9"/>
        </w:numPr>
        <w:tabs>
          <w:tab w:val="clear" w:pos="360"/>
          <w:tab w:val="num" w:pos="720"/>
        </w:tabs>
        <w:spacing w:after="0" w:line="240" w:lineRule="auto"/>
        <w:ind w:left="720" w:hanging="720"/>
        <w:jc w:val="both"/>
        <w:rPr>
          <w:sz w:val="24"/>
          <w:szCs w:val="24"/>
        </w:rPr>
      </w:pPr>
      <w:bookmarkStart w:id="41" w:name="_Toc297239051"/>
      <w:bookmarkStart w:id="42" w:name="_Toc297239117"/>
      <w:bookmarkStart w:id="43" w:name="_Toc297239183"/>
      <w:bookmarkStart w:id="44" w:name="_Toc297239231"/>
      <w:bookmarkStart w:id="45" w:name="_Toc297239312"/>
      <w:bookmarkStart w:id="46" w:name="_Toc297280756"/>
      <w:r w:rsidRPr="009741E5">
        <w:rPr>
          <w:sz w:val="24"/>
          <w:szCs w:val="24"/>
        </w:rPr>
        <w:t>JOGLEMONDÁS</w:t>
      </w:r>
      <w:bookmarkEnd w:id="41"/>
      <w:bookmarkEnd w:id="42"/>
      <w:bookmarkEnd w:id="43"/>
      <w:bookmarkEnd w:id="44"/>
      <w:bookmarkEnd w:id="45"/>
      <w:bookmarkEnd w:id="46"/>
    </w:p>
    <w:p w:rsidR="00484305" w:rsidRPr="009741E5" w:rsidRDefault="00484305" w:rsidP="00484305">
      <w:pPr>
        <w:rPr>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Szerződő Felek rögzítik, hogy a Feleket megillető bármely jog érvényesítésének elmulasztása, a jog nem gyakorlása nem minősül jogról való lemondásnak.</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lastRenderedPageBreak/>
        <w:t>Valamely szerződő Fél a jogairól, felhatalmazásáról vagy igényérvényesítéséről való lemondása írásban, dátummal és az adott Fél cégszerű aláírásával ellátva érvényes, meghatározva a lemondásra kerülő jogot és annak terjedelmét.</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0"/>
          <w:numId w:val="9"/>
        </w:numPr>
        <w:tabs>
          <w:tab w:val="clear" w:pos="360"/>
          <w:tab w:val="num" w:pos="720"/>
        </w:tabs>
        <w:spacing w:after="0" w:line="240" w:lineRule="auto"/>
        <w:ind w:left="720" w:hanging="720"/>
        <w:jc w:val="both"/>
        <w:rPr>
          <w:sz w:val="24"/>
          <w:szCs w:val="24"/>
        </w:rPr>
      </w:pPr>
      <w:r w:rsidRPr="009741E5">
        <w:rPr>
          <w:sz w:val="24"/>
          <w:szCs w:val="24"/>
        </w:rPr>
        <w:t>EGYÉB RENDELKEZÉSEK</w:t>
      </w:r>
    </w:p>
    <w:p w:rsidR="00484305" w:rsidRPr="009741E5" w:rsidRDefault="00484305" w:rsidP="00484305">
      <w:pPr>
        <w:pStyle w:val="Szvegtrzsbehzssal"/>
        <w:spacing w:line="240" w:lineRule="auto"/>
        <w:ind w:left="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 a Felek teljes, érvényes és a jelen Szerződés aláírásának napjától hatályos megállapodását tartalmazza.</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Kölcsönvevő és Kölcsönbeadó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Szerződő Felek kijelentik, hogy a Szerződés teljesítése során egymással a Szerződésben és a vonatkozó jogszabályokban meghatározott módon megfelelően kölcsönösen együttműködnek, és a másik Fél szerződésszerű teljesítésének elősegítése érdekében úgy járnak el, ahogy az tőlük a mindenkori helyzetben – különös figyelemmel a jelen Szerződés előírására – elvárható.</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a jelen Szerződés aláírásával kinyilvánítja, hogy teljes mértékben ismeri és a Szerződés teljesítése során a legteljesebb mértékben figyelembe veszi, és elfogadja a Szerződés tárgyát, illetőleg annak megvalósítását és a jelen Szerződés egyéb feltételeit valamint a jelen Szerződést érintő valamennyi Európai Uniós és magyar jogszabályt.</w:t>
      </w:r>
    </w:p>
    <w:p w:rsidR="00484305" w:rsidRPr="009741E5" w:rsidRDefault="00484305" w:rsidP="00484305">
      <w:pPr>
        <w:pStyle w:val="Szvegtrzsbehzssal"/>
        <w:tabs>
          <w:tab w:val="num" w:pos="1080"/>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Felek a jelen Szerződés alapján létrejövő jogviszonyukban független Szerződő Felek. A Felek egyike sem jogosult arra, hogy a Szerződéssel összefüggésben a másik Fél képviselőjének tüntesse fel magát, ilyen minőségben járjon el, továbbá, hogy a Szerződésre hivatkozással, vagy egyébként olyan megállapodást kössön harmadik személyekkel, amely a jelen Szerződésben foglaltakkal, illetőleg a vonatkozó Európai Uniós és magyar jogszabályokkal összeegyeztethetetlen, illetve a Szerződés megfelelő teljesítését veszélyeztetheti.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Kölcsönbeadó kijelenti, hogy a Kölcsönbeadó, illetőleg közreműködői vonatkozásában nem áll fenn olyan valós vagy potenciális érdekellentét, amely a jelen Szerződés szerint a Kölcsönvevő részére nyújtandó szolgáltatásokat érintené. Kölcsönbeadó kijelenti és szavatolja továbbá, hogy tulajdonosi szerkezetében, és választott tisztségviselőinek vonatkozásában, vagy alkalmazottjaként nem áll jogviszonyban a Kölcsönvevő vezető tisztségviselőjével, az ügyletben érintett alkalmazottal, vagy annak törvény szerint értelmezett közeli hozzátartozójával.</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lastRenderedPageBreak/>
        <w:t xml:space="preserve">Kölcsönbeadó kijelenti és szavatolja, hogy vele és az érdekkörébe tartozó, a jelen Szerződés teljesítésébe bevont egyéb személyekkel szemben a </w:t>
      </w:r>
      <w:proofErr w:type="spellStart"/>
      <w:r w:rsidRPr="009741E5">
        <w:rPr>
          <w:sz w:val="24"/>
          <w:szCs w:val="24"/>
        </w:rPr>
        <w:t>Kbt-ben</w:t>
      </w:r>
      <w:proofErr w:type="spellEnd"/>
      <w:r w:rsidRPr="009741E5">
        <w:rPr>
          <w:sz w:val="24"/>
          <w:szCs w:val="24"/>
        </w:rPr>
        <w:t xml:space="preserve"> meghatározott összeférhetetlenség nem áll fenn.</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Kölcsönbeadó kijelenti és szavatolja továbbá, hogy a jelen Szerződés Kölcsönbeadó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Amennyiben a jelen Szerződés bármely rendelkezése érvénytelen vagy végrehajthatatlan lenne, a Szerződés többi része továbbra is változatlanul érvényben marad, kivéve, ha az érvénytelen rész nélkül a Szerződés már nem alkalmas a Felek szándékainak és céljainak elérésére. Felek megállapodnak továbbá abban, hogy az érvénytelen vagy végrehajthatatlan rendelkezést kölcsönösen elfogadható, érvényes, és végrehajtható rendelkezéssel helyettesítik, amely a Feleknek a korábbi rendelkezésben meghatározott szándékait fejezi ki. </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 kizárólag a Felek közös megegyezésével, írásban módosítható, figyelemmel a Kbt. 141. §</w:t>
      </w:r>
      <w:proofErr w:type="spellStart"/>
      <w:r w:rsidRPr="009741E5">
        <w:rPr>
          <w:sz w:val="24"/>
          <w:szCs w:val="24"/>
        </w:rPr>
        <w:t>-ában</w:t>
      </w:r>
      <w:proofErr w:type="spellEnd"/>
      <w:r w:rsidRPr="009741E5">
        <w:rPr>
          <w:sz w:val="24"/>
          <w:szCs w:val="24"/>
        </w:rPr>
        <w:t xml:space="preserve"> foglaltakra. </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484305">
      <w:pPr>
        <w:pStyle w:val="Szvegtrzsbehzssal"/>
        <w:spacing w:line="240" w:lineRule="auto"/>
        <w:ind w:left="720"/>
        <w:jc w:val="both"/>
        <w:rPr>
          <w:b/>
          <w:sz w:val="24"/>
          <w:szCs w:val="24"/>
        </w:rPr>
      </w:pPr>
      <w:r w:rsidRPr="009741E5">
        <w:rPr>
          <w:sz w:val="24"/>
          <w:szCs w:val="24"/>
        </w:rPr>
        <w:t>Nem minősül szerződésmódosításnak a Felek cégjegyzékben nyilvántartott adataiban, így különösen a székhelyében, képviselőiben, bankszámlaszámában bekövetkező változás, továbbá az elérhetőségekben, értesítési címben, a kapcsolattartók adataiban bekövetkező változás. Az említett változásokról az érintett Fél a másik Felet – az eset körülményeitől függően – vagy előzetesen írásban 3 (három) naptári napos határidővel vagy a változás bekövetkezését (bejegyzését) követő 3 (három) naptári napon belül köteles értesíteni. Ezen bejelentési kötelezettség elmulasztásából, vagy késedelmes teljesítéséből fakadó minden kárért a mulasztó Felet terheli a felelősség.</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Szerződő Felek kölcsönösen kijelentik, hogy rendelkeznek a jelen Szerződés megkötéséhez szükséges felhatalmazásokkal, és a jelen Szerződésben rögzített kötelezettségeik szerződésszerű teljesítéséhez szükséges erőforrásokkal, feltételekkel.</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t>A Kölcsönbeadó megismerte és elfogadja a Kölcsönvevő Etikai Kódexét (http://mavcsoport.hu/mav-csoport/etikai-kodex), az abban foglalt értékeket a jelen Szerződés szerinti jogviszony fennállása alatt magára nézve mérvadónak tartja. Kijelenti, hogy vitás eset felmerülésekor a Kölcsönvevő által lefolytatott eljárásban együttműködik a vizsgálókkal. Vállalja, hogy a Kölcsönvevő nevében eljáró személy(</w:t>
      </w:r>
      <w:proofErr w:type="spellStart"/>
      <w:r w:rsidRPr="009741E5">
        <w:rPr>
          <w:sz w:val="24"/>
          <w:szCs w:val="24"/>
        </w:rPr>
        <w:t>ek</w:t>
      </w:r>
      <w:proofErr w:type="spellEnd"/>
      <w:r w:rsidRPr="009741E5">
        <w:rPr>
          <w:sz w:val="24"/>
          <w:szCs w:val="24"/>
        </w:rPr>
        <w:t>) Etikai Kódexet sértő cselekményét/cselekményeit jelzi a Kölcsönvevő által működtetett etikai bejelentő és tanácsadó csatornán keresztül.</w:t>
      </w:r>
    </w:p>
    <w:p w:rsidR="00484305" w:rsidRPr="009741E5" w:rsidRDefault="00484305" w:rsidP="00484305">
      <w:pPr>
        <w:pStyle w:val="Szvegtrzsbehzssal"/>
        <w:tabs>
          <w:tab w:val="num" w:pos="972"/>
        </w:tabs>
        <w:spacing w:line="240" w:lineRule="auto"/>
        <w:ind w:left="720"/>
        <w:jc w:val="both"/>
        <w:rPr>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sz w:val="24"/>
          <w:szCs w:val="24"/>
        </w:rPr>
      </w:pPr>
      <w:r w:rsidRPr="009741E5">
        <w:rPr>
          <w:sz w:val="24"/>
          <w:szCs w:val="24"/>
        </w:rPr>
        <w:lastRenderedPageBreak/>
        <w:t>Kölcsönbeadó jelen Szerződést aláíró képviselője a Ptk. 3:31. §</w:t>
      </w:r>
      <w:proofErr w:type="spellStart"/>
      <w:r w:rsidRPr="009741E5">
        <w:rPr>
          <w:sz w:val="24"/>
          <w:szCs w:val="24"/>
        </w:rPr>
        <w:t>-ára</w:t>
      </w:r>
      <w:proofErr w:type="spellEnd"/>
      <w:r w:rsidRPr="009741E5">
        <w:rPr>
          <w:sz w:val="24"/>
          <w:szCs w:val="24"/>
        </w:rPr>
        <w:t xml:space="preserve"> is különös figyelemmel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Kölcsönvevővel szemben nem hatályos és annak semmilyen következménye Kölcsönvevőt nem terheli.</w:t>
      </w:r>
    </w:p>
    <w:p w:rsidR="00484305" w:rsidRPr="009741E5" w:rsidRDefault="00484305" w:rsidP="00484305">
      <w:pPr>
        <w:pStyle w:val="Szvegtrzsbehzssal"/>
        <w:tabs>
          <w:tab w:val="num" w:pos="972"/>
        </w:tabs>
        <w:spacing w:line="240" w:lineRule="auto"/>
        <w:ind w:left="72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Amennyiben a jelen Szerződésben megállapított bármely kötelezettség teljesítésének határideje munkaszüneti napra vagy szünnapra esik, akkor – a Felek kifejezett, eltérő megállapodása hiányában – akkor az esedékesség időpontja a követő első munkanap.</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rögzítik, hogy a jelen Szerződés elválaszthatatlan részét képezik az 1-3. számú mellékletek; a jelen Szerződés kizárólag mellékletével együtt érvényes.</w:t>
      </w:r>
    </w:p>
    <w:p w:rsidR="00484305" w:rsidRPr="009741E5" w:rsidRDefault="00484305" w:rsidP="00484305">
      <w:pPr>
        <w:pStyle w:val="Szvegtrzsbehzssal"/>
        <w:spacing w:line="240" w:lineRule="auto"/>
        <w:ind w:left="0" w:firstLine="709"/>
        <w:jc w:val="both"/>
        <w:rPr>
          <w:b/>
          <w:sz w:val="24"/>
          <w:szCs w:val="24"/>
        </w:rPr>
      </w:pPr>
    </w:p>
    <w:p w:rsidR="00484305" w:rsidRPr="009741E5" w:rsidRDefault="00484305" w:rsidP="00484305">
      <w:pPr>
        <w:pStyle w:val="Szvegtrzsbehzssal"/>
        <w:spacing w:line="240" w:lineRule="auto"/>
        <w:ind w:left="0" w:firstLine="709"/>
        <w:jc w:val="both"/>
        <w:rPr>
          <w:b/>
          <w:sz w:val="24"/>
          <w:szCs w:val="24"/>
        </w:rPr>
      </w:pPr>
      <w:r w:rsidRPr="009741E5">
        <w:rPr>
          <w:sz w:val="24"/>
          <w:szCs w:val="24"/>
        </w:rPr>
        <w:t>A jelen Szerződés mellékletei:</w:t>
      </w:r>
    </w:p>
    <w:p w:rsidR="00484305" w:rsidRPr="009741E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9741E5">
        <w:rPr>
          <w:sz w:val="24"/>
          <w:szCs w:val="24"/>
        </w:rPr>
        <w:t xml:space="preserve">1. számú melléklet: </w:t>
      </w:r>
      <w:r w:rsidRPr="009741E5">
        <w:rPr>
          <w:sz w:val="24"/>
          <w:szCs w:val="24"/>
        </w:rPr>
        <w:tab/>
        <w:t xml:space="preserve">Munkakörök felsorolása </w:t>
      </w:r>
    </w:p>
    <w:p w:rsidR="00484305" w:rsidRPr="009741E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9741E5">
        <w:rPr>
          <w:sz w:val="24"/>
          <w:szCs w:val="24"/>
        </w:rPr>
        <w:t>2. számú melléklet:</w:t>
      </w:r>
      <w:r w:rsidRPr="009741E5">
        <w:rPr>
          <w:sz w:val="24"/>
          <w:szCs w:val="24"/>
        </w:rPr>
        <w:tab/>
        <w:t>Kölcsönbeadó munkaerő-kölcsönzési engedélyének másolata</w:t>
      </w:r>
    </w:p>
    <w:p w:rsidR="00484305" w:rsidRPr="009741E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9741E5">
        <w:rPr>
          <w:sz w:val="24"/>
          <w:szCs w:val="24"/>
        </w:rPr>
        <w:t>3. számú melléklet:</w:t>
      </w:r>
      <w:r w:rsidRPr="009741E5">
        <w:rPr>
          <w:sz w:val="24"/>
          <w:szCs w:val="24"/>
        </w:rPr>
        <w:tab/>
        <w:t>Eseti Megrendelés mintája</w:t>
      </w:r>
    </w:p>
    <w:p w:rsidR="00484305" w:rsidRPr="009741E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9741E5">
        <w:rPr>
          <w:sz w:val="24"/>
          <w:szCs w:val="24"/>
        </w:rPr>
        <w:t>4. számú melléklet:</w:t>
      </w:r>
      <w:r w:rsidRPr="009741E5">
        <w:rPr>
          <w:sz w:val="24"/>
          <w:szCs w:val="24"/>
        </w:rPr>
        <w:tab/>
        <w:t>nyilatkozat alvállalkozókról</w:t>
      </w:r>
    </w:p>
    <w:p w:rsidR="00484305" w:rsidRPr="009741E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9741E5">
        <w:rPr>
          <w:sz w:val="24"/>
          <w:szCs w:val="24"/>
        </w:rPr>
        <w:t>5. számú melléklet:</w:t>
      </w:r>
      <w:r w:rsidRPr="009741E5">
        <w:rPr>
          <w:sz w:val="24"/>
          <w:szCs w:val="24"/>
        </w:rPr>
        <w:tab/>
        <w:t>a közbeszerzésekről szóló 201</w:t>
      </w:r>
      <w:r w:rsidR="00480AD8">
        <w:rPr>
          <w:sz w:val="24"/>
          <w:szCs w:val="24"/>
        </w:rPr>
        <w:t>5</w:t>
      </w:r>
      <w:r w:rsidRPr="009741E5">
        <w:rPr>
          <w:sz w:val="24"/>
          <w:szCs w:val="24"/>
        </w:rPr>
        <w:t xml:space="preserve">. évi </w:t>
      </w:r>
      <w:r w:rsidR="00480AD8">
        <w:rPr>
          <w:sz w:val="24"/>
          <w:szCs w:val="24"/>
        </w:rPr>
        <w:t>CXLIII</w:t>
      </w:r>
      <w:r w:rsidRPr="009741E5">
        <w:rPr>
          <w:sz w:val="24"/>
          <w:szCs w:val="24"/>
        </w:rPr>
        <w:t xml:space="preserve">. törvény </w:t>
      </w:r>
      <w:r w:rsidR="00480AD8">
        <w:rPr>
          <w:sz w:val="24"/>
          <w:szCs w:val="24"/>
        </w:rPr>
        <w:t>136</w:t>
      </w:r>
      <w:r w:rsidRPr="009741E5">
        <w:rPr>
          <w:sz w:val="24"/>
          <w:szCs w:val="24"/>
        </w:rPr>
        <w:t>. § (</w:t>
      </w:r>
      <w:r w:rsidR="00480AD8">
        <w:rPr>
          <w:sz w:val="24"/>
          <w:szCs w:val="24"/>
        </w:rPr>
        <w:t>2</w:t>
      </w:r>
      <w:r w:rsidRPr="009741E5">
        <w:rPr>
          <w:sz w:val="24"/>
          <w:szCs w:val="24"/>
        </w:rPr>
        <w:t xml:space="preserve">) bekezdése szerinti meghatalmazás </w:t>
      </w:r>
      <w:r w:rsidRPr="009741E5">
        <w:rPr>
          <w:i/>
          <w:sz w:val="24"/>
          <w:szCs w:val="24"/>
        </w:rPr>
        <w:t>[amennyiben Kölcsönbeadó külföldi adóilletőségű személy]</w:t>
      </w:r>
    </w:p>
    <w:p w:rsidR="00484305" w:rsidRPr="009741E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Cs w:val="24"/>
        </w:rPr>
      </w:pPr>
      <w:r w:rsidRPr="009741E5">
        <w:rPr>
          <w:sz w:val="24"/>
          <w:szCs w:val="24"/>
        </w:rPr>
        <w:t xml:space="preserve">6. számú melléklet: </w:t>
      </w:r>
      <w:r w:rsidRPr="009741E5">
        <w:rPr>
          <w:sz w:val="24"/>
          <w:szCs w:val="24"/>
        </w:rPr>
        <w:tab/>
        <w:t>nyilatkozat a Kbt. 135. § (3) bekezdése a) és b) pontjában foglaltakkal összhangban</w:t>
      </w:r>
    </w:p>
    <w:p w:rsidR="00484305" w:rsidRPr="00F96BB3"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9741E5">
        <w:rPr>
          <w:sz w:val="24"/>
          <w:szCs w:val="24"/>
        </w:rPr>
        <w:t>7. számú melléklet:</w:t>
      </w:r>
      <w:r w:rsidRPr="009741E5">
        <w:rPr>
          <w:sz w:val="24"/>
          <w:szCs w:val="24"/>
        </w:rPr>
        <w:tab/>
        <w:t>a ……………… konzorcium alapszabálya</w:t>
      </w:r>
      <w:r w:rsidRPr="009741E5">
        <w:rPr>
          <w:i/>
          <w:sz w:val="24"/>
          <w:szCs w:val="24"/>
        </w:rPr>
        <w:t xml:space="preserve"> [amennyiben Kölcsönbeadó konzorcium]</w:t>
      </w:r>
    </w:p>
    <w:p w:rsidR="00484305" w:rsidRPr="00F96BB3"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sidRPr="008407F2">
        <w:rPr>
          <w:sz w:val="24"/>
          <w:szCs w:val="24"/>
        </w:rPr>
        <w:t>8. számú melléklet:</w:t>
      </w:r>
      <w:r w:rsidRPr="008407F2">
        <w:rPr>
          <w:sz w:val="24"/>
          <w:szCs w:val="24"/>
        </w:rPr>
        <w:tab/>
        <w:t>a teljesítési biztosíték mintái</w:t>
      </w:r>
    </w:p>
    <w:p w:rsidR="00484305" w:rsidRPr="00BC6865" w:rsidRDefault="00484305" w:rsidP="007959A5">
      <w:pPr>
        <w:pStyle w:val="Szvegtrzsbehzssal"/>
        <w:numPr>
          <w:ilvl w:val="0"/>
          <w:numId w:val="16"/>
        </w:numPr>
        <w:tabs>
          <w:tab w:val="clear" w:pos="360"/>
          <w:tab w:val="left" w:pos="1440"/>
          <w:tab w:val="left" w:pos="3420"/>
        </w:tabs>
        <w:spacing w:before="120" w:after="0" w:line="240" w:lineRule="auto"/>
        <w:ind w:left="3420" w:hanging="2340"/>
        <w:jc w:val="both"/>
        <w:rPr>
          <w:b/>
          <w:sz w:val="24"/>
          <w:szCs w:val="24"/>
        </w:rPr>
      </w:pPr>
      <w:r>
        <w:rPr>
          <w:sz w:val="24"/>
          <w:szCs w:val="24"/>
        </w:rPr>
        <w:t>9. számú melléklet:</w:t>
      </w:r>
      <w:r>
        <w:rPr>
          <w:sz w:val="24"/>
          <w:szCs w:val="24"/>
        </w:rPr>
        <w:tab/>
        <w:t>kirendeltségek listája és elérhetőségei</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megállapodnak, hogy amennyiben a jelen Szerződés törzsszövege és a jelen Szerződés bármely mellékletében rögzített rendelkezések között bármilyen ellentmondás van, úgy a jelen Szerződés törzsszövege rendelkezéseit kell irányadónak tekinteni.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lastRenderedPageBreak/>
        <w:t>Felek rögzítik, hogy a jelen Szerződés magyar nyelven készült. A Szerződéssel kapcsolatos valamennyi kommunikációt magyar nyelven kell folytatni.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A jelen Szerződésben nem szabályozott kérdésekben a Polgári Törvénykönyvről szóló 2013. évi V. törvény és a közbeszerzésekről szóló 2011. évi CVIII. törvény rendelkezései irányadóak. Felek egyebekben rögzítik, hogy a jelen Szerződés rendelkezései a hatályos jogszabályokkal összhangban értelmezendők és alkalmazandók.</w:t>
      </w:r>
    </w:p>
    <w:p w:rsidR="00484305" w:rsidRPr="009741E5" w:rsidRDefault="00484305" w:rsidP="00484305">
      <w:pPr>
        <w:pStyle w:val="Szvegtrzsbehzssal"/>
        <w:tabs>
          <w:tab w:val="num" w:pos="972"/>
        </w:tabs>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Felek megállapítják, hogy bármely vita eldöntésre, amely a jelen Szerződésből vagy azzal összefüggésben, annak megszegésével, megszűnésével, érvényességével vagy értelmezésével kapcsolatban keletkezik, a polgári perrendtartásról szóló 1952. évi III. törvény rendelkezései szerint hatáskörrel és illetékességgel rendelkező rendes magyar bíróság jogosult eljárni.</w:t>
      </w:r>
    </w:p>
    <w:p w:rsidR="00484305" w:rsidRPr="009741E5" w:rsidRDefault="00484305" w:rsidP="00484305">
      <w:pPr>
        <w:pStyle w:val="Szvegtrzsbehzssal"/>
        <w:spacing w:line="240" w:lineRule="auto"/>
        <w:ind w:left="0"/>
        <w:jc w:val="both"/>
        <w:rPr>
          <w:b/>
          <w:sz w:val="24"/>
          <w:szCs w:val="24"/>
        </w:rPr>
      </w:pPr>
    </w:p>
    <w:p w:rsidR="00484305" w:rsidRPr="009741E5" w:rsidRDefault="00484305" w:rsidP="007959A5">
      <w:pPr>
        <w:pStyle w:val="Szvegtrzsbehzssal"/>
        <w:numPr>
          <w:ilvl w:val="1"/>
          <w:numId w:val="9"/>
        </w:numPr>
        <w:tabs>
          <w:tab w:val="num" w:pos="720"/>
        </w:tabs>
        <w:spacing w:after="0" w:line="240" w:lineRule="auto"/>
        <w:ind w:left="720" w:hanging="720"/>
        <w:jc w:val="both"/>
        <w:rPr>
          <w:b/>
          <w:sz w:val="24"/>
          <w:szCs w:val="24"/>
        </w:rPr>
      </w:pPr>
      <w:r w:rsidRPr="009741E5">
        <w:rPr>
          <w:sz w:val="24"/>
          <w:szCs w:val="24"/>
        </w:rPr>
        <w:t xml:space="preserve">A jelen Szerződés 4, azaz négy egymással szó szerint megegyező példányban készült, melyből Kölcsönvevőt 2 (kettő) és Kölcsönbeadót is 2 (kettő) példány illet meg. </w:t>
      </w:r>
    </w:p>
    <w:p w:rsidR="00484305" w:rsidRPr="009741E5" w:rsidRDefault="00484305" w:rsidP="00484305">
      <w:pPr>
        <w:pStyle w:val="Listaszerbekezds1"/>
        <w:spacing w:after="0" w:line="240" w:lineRule="auto"/>
        <w:ind w:hanging="720"/>
        <w:jc w:val="both"/>
        <w:rPr>
          <w:rFonts w:ascii="Times New Roman" w:eastAsia="Times New Roman" w:hAnsi="Times New Roman"/>
          <w:color w:val="000000"/>
          <w:sz w:val="24"/>
          <w:szCs w:val="24"/>
          <w:lang w:val="hu-HU"/>
        </w:rPr>
      </w:pPr>
    </w:p>
    <w:p w:rsidR="00484305" w:rsidRPr="009741E5" w:rsidRDefault="00484305" w:rsidP="00484305">
      <w:pPr>
        <w:jc w:val="both"/>
        <w:rPr>
          <w:szCs w:val="24"/>
        </w:rPr>
      </w:pPr>
      <w:r w:rsidRPr="009741E5">
        <w:rPr>
          <w:szCs w:val="24"/>
        </w:rPr>
        <w:t>Felek a jelen Szerződést közös elolvasás és értelmezés után, mint akaratukkal mindenben megegyezőt, jóváhagyólag írták alá.</w:t>
      </w:r>
    </w:p>
    <w:p w:rsidR="00484305" w:rsidRPr="009741E5" w:rsidRDefault="00484305" w:rsidP="00484305">
      <w:pPr>
        <w:jc w:val="both"/>
        <w:rPr>
          <w:szCs w:val="24"/>
        </w:rPr>
      </w:pPr>
    </w:p>
    <w:p w:rsidR="00484305" w:rsidRPr="009741E5" w:rsidRDefault="00484305" w:rsidP="00484305">
      <w:pPr>
        <w:rPr>
          <w:szCs w:val="24"/>
        </w:rPr>
      </w:pPr>
      <w:r w:rsidRPr="009741E5">
        <w:rPr>
          <w:szCs w:val="24"/>
        </w:rPr>
        <w:t>Budapest, 2016.………….............</w:t>
      </w:r>
    </w:p>
    <w:p w:rsidR="00484305" w:rsidRPr="009741E5" w:rsidRDefault="00484305" w:rsidP="00484305">
      <w:pPr>
        <w:rPr>
          <w:szCs w:val="24"/>
        </w:rPr>
      </w:pPr>
    </w:p>
    <w:p w:rsidR="00484305" w:rsidRPr="009741E5" w:rsidRDefault="00484305" w:rsidP="00484305">
      <w:pPr>
        <w:rPr>
          <w:szCs w:val="24"/>
        </w:rPr>
      </w:pPr>
    </w:p>
    <w:p w:rsidR="00484305" w:rsidRPr="009741E5" w:rsidRDefault="00484305" w:rsidP="00484305">
      <w:pPr>
        <w:rPr>
          <w:szCs w:val="24"/>
        </w:rPr>
      </w:pPr>
    </w:p>
    <w:p w:rsidR="00484305" w:rsidRPr="009741E5" w:rsidRDefault="00484305" w:rsidP="00484305">
      <w:pPr>
        <w:rPr>
          <w:szCs w:val="24"/>
        </w:rPr>
      </w:pPr>
    </w:p>
    <w:p w:rsidR="00484305" w:rsidRPr="009741E5" w:rsidRDefault="00484305" w:rsidP="00484305">
      <w:pPr>
        <w:rPr>
          <w:szCs w:val="24"/>
        </w:rPr>
      </w:pPr>
    </w:p>
    <w:tbl>
      <w:tblPr>
        <w:tblW w:w="0" w:type="auto"/>
        <w:jc w:val="center"/>
        <w:tblLook w:val="01E0" w:firstRow="1" w:lastRow="1" w:firstColumn="1" w:lastColumn="1" w:noHBand="0" w:noVBand="0"/>
      </w:tblPr>
      <w:tblGrid>
        <w:gridCol w:w="4606"/>
        <w:gridCol w:w="4606"/>
      </w:tblGrid>
      <w:tr w:rsidR="00484305" w:rsidRPr="009741E5" w:rsidTr="00DA4433">
        <w:trPr>
          <w:jc w:val="center"/>
        </w:trPr>
        <w:tc>
          <w:tcPr>
            <w:tcW w:w="4606" w:type="dxa"/>
            <w:shd w:val="clear" w:color="auto" w:fill="auto"/>
          </w:tcPr>
          <w:p w:rsidR="00484305" w:rsidRPr="009741E5" w:rsidRDefault="00484305" w:rsidP="00DA4433">
            <w:pPr>
              <w:jc w:val="center"/>
              <w:rPr>
                <w:szCs w:val="24"/>
              </w:rPr>
            </w:pPr>
            <w:r w:rsidRPr="009741E5">
              <w:rPr>
                <w:szCs w:val="24"/>
              </w:rPr>
              <w:t>.............................................................</w:t>
            </w:r>
          </w:p>
          <w:p w:rsidR="00484305" w:rsidRPr="009741E5" w:rsidRDefault="00484305" w:rsidP="00DA4433">
            <w:pPr>
              <w:jc w:val="center"/>
              <w:rPr>
                <w:szCs w:val="24"/>
              </w:rPr>
            </w:pPr>
            <w:r w:rsidRPr="009741E5">
              <w:rPr>
                <w:szCs w:val="24"/>
              </w:rPr>
              <w:t>Kölcsönvevő képviseletében</w:t>
            </w:r>
          </w:p>
          <w:p w:rsidR="00484305" w:rsidRPr="009741E5" w:rsidRDefault="00484305" w:rsidP="00DA4433">
            <w:pPr>
              <w:jc w:val="center"/>
              <w:rPr>
                <w:szCs w:val="24"/>
              </w:rPr>
            </w:pPr>
            <w:proofErr w:type="spellStart"/>
            <w:r w:rsidRPr="009741E5">
              <w:rPr>
                <w:szCs w:val="24"/>
              </w:rPr>
              <w:t>Csépke</w:t>
            </w:r>
            <w:proofErr w:type="spellEnd"/>
            <w:r w:rsidRPr="009741E5">
              <w:rPr>
                <w:szCs w:val="24"/>
              </w:rPr>
              <w:t xml:space="preserve"> András</w:t>
            </w:r>
          </w:p>
          <w:p w:rsidR="00484305" w:rsidRPr="009741E5" w:rsidRDefault="00484305" w:rsidP="00DA4433">
            <w:pPr>
              <w:jc w:val="center"/>
              <w:rPr>
                <w:szCs w:val="24"/>
              </w:rPr>
            </w:pPr>
            <w:r w:rsidRPr="009741E5">
              <w:rPr>
                <w:szCs w:val="24"/>
              </w:rPr>
              <w:t>vezérigazgató</w:t>
            </w:r>
          </w:p>
        </w:tc>
        <w:tc>
          <w:tcPr>
            <w:tcW w:w="4606" w:type="dxa"/>
            <w:shd w:val="clear" w:color="auto" w:fill="auto"/>
          </w:tcPr>
          <w:p w:rsidR="00484305" w:rsidRPr="009741E5" w:rsidRDefault="00484305" w:rsidP="00DA4433">
            <w:pPr>
              <w:jc w:val="center"/>
              <w:rPr>
                <w:szCs w:val="24"/>
              </w:rPr>
            </w:pPr>
            <w:r w:rsidRPr="009741E5">
              <w:rPr>
                <w:szCs w:val="24"/>
              </w:rPr>
              <w:t>.............................................................</w:t>
            </w:r>
          </w:p>
          <w:p w:rsidR="00484305" w:rsidRPr="009741E5" w:rsidRDefault="00484305" w:rsidP="00DA4433">
            <w:pPr>
              <w:jc w:val="center"/>
              <w:rPr>
                <w:szCs w:val="24"/>
              </w:rPr>
            </w:pPr>
            <w:r w:rsidRPr="009741E5">
              <w:rPr>
                <w:szCs w:val="24"/>
              </w:rPr>
              <w:t>Kölcsönbeadó képviseletében</w:t>
            </w:r>
          </w:p>
          <w:p w:rsidR="00484305" w:rsidRPr="009741E5" w:rsidRDefault="00484305" w:rsidP="00DA4433">
            <w:pPr>
              <w:jc w:val="center"/>
              <w:rPr>
                <w:szCs w:val="24"/>
              </w:rPr>
            </w:pPr>
            <w:r w:rsidRPr="009741E5">
              <w:rPr>
                <w:szCs w:val="24"/>
              </w:rPr>
              <w:t>(név)</w:t>
            </w:r>
          </w:p>
          <w:p w:rsidR="00484305" w:rsidRPr="009741E5" w:rsidRDefault="00484305" w:rsidP="00DA4433">
            <w:pPr>
              <w:jc w:val="center"/>
              <w:rPr>
                <w:szCs w:val="24"/>
              </w:rPr>
            </w:pPr>
            <w:r w:rsidRPr="009741E5">
              <w:rPr>
                <w:szCs w:val="24"/>
              </w:rPr>
              <w:t>(beosztás)</w:t>
            </w:r>
          </w:p>
        </w:tc>
      </w:tr>
    </w:tbl>
    <w:p w:rsidR="00484305" w:rsidRPr="009741E5" w:rsidRDefault="00484305" w:rsidP="00484305">
      <w:pPr>
        <w:rPr>
          <w:szCs w:val="24"/>
        </w:rPr>
      </w:pPr>
    </w:p>
    <w:p w:rsidR="00484305" w:rsidRPr="009741E5" w:rsidRDefault="00484305" w:rsidP="00484305">
      <w:pPr>
        <w:rPr>
          <w:szCs w:val="24"/>
        </w:rPr>
      </w:pPr>
      <w:r w:rsidRPr="009741E5">
        <w:rPr>
          <w:szCs w:val="24"/>
        </w:rPr>
        <w:br w:type="page"/>
      </w:r>
    </w:p>
    <w:p w:rsidR="00484305" w:rsidRPr="009741E5" w:rsidRDefault="00484305" w:rsidP="007959A5">
      <w:pPr>
        <w:pStyle w:val="Listaszerbekezds"/>
        <w:widowControl/>
        <w:numPr>
          <w:ilvl w:val="1"/>
          <w:numId w:val="16"/>
        </w:numPr>
        <w:adjustRightInd/>
        <w:spacing w:line="240" w:lineRule="auto"/>
        <w:jc w:val="right"/>
        <w:textAlignment w:val="auto"/>
        <w:rPr>
          <w:szCs w:val="24"/>
        </w:rPr>
      </w:pPr>
      <w:r w:rsidRPr="009741E5">
        <w:rPr>
          <w:szCs w:val="24"/>
        </w:rPr>
        <w:lastRenderedPageBreak/>
        <w:t>számú melléklet.</w:t>
      </w:r>
    </w:p>
    <w:tbl>
      <w:tblPr>
        <w:tblW w:w="3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86"/>
      </w:tblGrid>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bookmarkStart w:id="47" w:name="RANGE!A2:A65"/>
            <w:r w:rsidRPr="009741E5">
              <w:rPr>
                <w:szCs w:val="24"/>
              </w:rPr>
              <w:t xml:space="preserve">Adminisztrátor </w:t>
            </w:r>
            <w:bookmarkEnd w:id="47"/>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Akkumulátor kihordó, telepkezelő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 xml:space="preserve">Alkatrész mosóberendezés kezelő </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Általános betanított munkás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Általános karbantartó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Általános segédmunkás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Anyagkezelő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Anyag- és eszközkezelési előadó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Burkoló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CNC megmunkáló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Csapágyöntő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Csapágyszerelő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Dízelmotor 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Elektroműszerész</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 xml:space="preserve">Emelőgép előadó </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Épület karbantartó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Eszközgazdálkodási előadó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Féktechnikai lakatos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Forgácsoló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Gazdálkodási előadó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Gépkezelő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Géplakatos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Gyártástervező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Hegesztő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Hegesztő-lángvágó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Hegesztőrobot kezelő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lastRenderedPageBreak/>
              <w:t>Jármű szerkezeti lakatos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Jármű technológus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Járműkonstrukciós szakértő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Járműlakatos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Járműmosó-műhelytakarító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Járműszerelő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Járművillamossági 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proofErr w:type="spellStart"/>
            <w:r w:rsidRPr="009741E5">
              <w:rPr>
                <w:szCs w:val="24"/>
              </w:rPr>
              <w:t>Kocsirendező</w:t>
            </w:r>
            <w:proofErr w:type="spellEnd"/>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proofErr w:type="spellStart"/>
            <w:r w:rsidRPr="009741E5">
              <w:rPr>
                <w:szCs w:val="24"/>
              </w:rPr>
              <w:t>Kocsitakarító</w:t>
            </w:r>
            <w:proofErr w:type="spellEnd"/>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Légtechnikai 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Logisztikai szakelőadó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Munkairányító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Műszaki előadó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Műszaki fordító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Műszaki szakért</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Műszerész</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Művezető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Raktári munkás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Raktárkezelő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Raktározási előadó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Raktárvezető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Rendész</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Szemcseszóró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Szerszámkészítő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Szerszámlakatos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Takarító</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lastRenderedPageBreak/>
              <w:t>Targoncavezető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Tehergépkocsi vezető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Tolatásvezető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proofErr w:type="spellStart"/>
            <w:r w:rsidRPr="009741E5">
              <w:rPr>
                <w:szCs w:val="24"/>
              </w:rPr>
              <w:t>Tolópad</w:t>
            </w:r>
            <w:proofErr w:type="spellEnd"/>
            <w:r w:rsidRPr="009741E5">
              <w:rPr>
                <w:szCs w:val="24"/>
              </w:rPr>
              <w:t xml:space="preserve"> kezelő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proofErr w:type="spellStart"/>
            <w:r w:rsidRPr="009741E5">
              <w:rPr>
                <w:szCs w:val="24"/>
              </w:rPr>
              <w:t>Tűzikovács</w:t>
            </w:r>
            <w:proofErr w:type="spellEnd"/>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 xml:space="preserve">Üzemi </w:t>
            </w:r>
            <w:r w:rsidRPr="009741E5">
              <w:rPr>
                <w:szCs w:val="24"/>
              </w:rPr>
              <w:cr/>
            </w:r>
            <w:proofErr w:type="spellStart"/>
            <w:r w:rsidRPr="009741E5">
              <w:rPr>
                <w:szCs w:val="24"/>
              </w:rPr>
              <w:t>érnök</w:t>
            </w:r>
            <w:proofErr w:type="spellEnd"/>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Üzemi technikus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Vasúti jármű asztalos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Vasúti jármű csőszerelő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Vasúti jármű fényező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Vasúti jármű kárpitos</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Vasúti járműszerelő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 xml:space="preserve">Villamos motortekercselő </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proofErr w:type="spellStart"/>
            <w:r w:rsidRPr="009741E5">
              <w:rPr>
                <w:szCs w:val="24"/>
              </w:rPr>
              <w:t>Villamosgép</w:t>
            </w:r>
            <w:proofErr w:type="spellEnd"/>
            <w:r w:rsidRPr="009741E5">
              <w:rPr>
                <w:szCs w:val="24"/>
              </w:rPr>
              <w:t xml:space="preserve"> 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Villanyszerelő</w:t>
            </w:r>
          </w:p>
        </w:tc>
      </w:tr>
      <w:tr w:rsidR="00484305" w:rsidRPr="009741E5" w:rsidTr="00DA4433">
        <w:trPr>
          <w:trHeight w:val="255"/>
          <w:jc w:val="center"/>
        </w:trPr>
        <w:tc>
          <w:tcPr>
            <w:tcW w:w="3986" w:type="dxa"/>
            <w:shd w:val="clear" w:color="000000" w:fill="FFFFFF"/>
            <w:noWrap/>
            <w:vAlign w:val="bottom"/>
          </w:tcPr>
          <w:p w:rsidR="00484305" w:rsidRPr="009741E5" w:rsidRDefault="00484305" w:rsidP="00DA4433">
            <w:pPr>
              <w:rPr>
                <w:szCs w:val="24"/>
              </w:rPr>
            </w:pPr>
            <w:r w:rsidRPr="009741E5">
              <w:rPr>
                <w:szCs w:val="24"/>
              </w:rPr>
              <w:t>Víz-gázszerelő</w:t>
            </w:r>
          </w:p>
        </w:tc>
      </w:tr>
    </w:tbl>
    <w:p w:rsidR="00484305" w:rsidRPr="009741E5" w:rsidRDefault="00484305" w:rsidP="00484305">
      <w:pPr>
        <w:rPr>
          <w:szCs w:val="24"/>
        </w:rPr>
      </w:pPr>
    </w:p>
    <w:p w:rsidR="00484305" w:rsidRPr="009741E5" w:rsidRDefault="00484305" w:rsidP="00484305">
      <w:pPr>
        <w:rPr>
          <w:szCs w:val="24"/>
        </w:rPr>
      </w:pPr>
      <w:r w:rsidRPr="009741E5">
        <w:rPr>
          <w:szCs w:val="24"/>
        </w:rPr>
        <w:br w:type="page"/>
      </w:r>
    </w:p>
    <w:p w:rsidR="00484305" w:rsidRPr="005C1B3D" w:rsidRDefault="005C1B3D" w:rsidP="001213E7">
      <w:pPr>
        <w:spacing w:line="240" w:lineRule="auto"/>
        <w:ind w:left="1080"/>
        <w:jc w:val="right"/>
        <w:rPr>
          <w:szCs w:val="24"/>
        </w:rPr>
      </w:pPr>
      <w:r>
        <w:rPr>
          <w:szCs w:val="24"/>
        </w:rPr>
        <w:lastRenderedPageBreak/>
        <w:t>3.</w:t>
      </w:r>
      <w:r w:rsidR="00484305" w:rsidRPr="005C1B3D">
        <w:rPr>
          <w:szCs w:val="24"/>
        </w:rPr>
        <w:t>számú melléklet</w:t>
      </w:r>
    </w:p>
    <w:p w:rsidR="00484305" w:rsidRPr="009741E5" w:rsidRDefault="00484305" w:rsidP="00484305">
      <w:pPr>
        <w:pStyle w:val="Cmsor2"/>
        <w:rPr>
          <w:sz w:val="24"/>
          <w:szCs w:val="24"/>
        </w:rPr>
      </w:pPr>
      <w:r w:rsidRPr="009741E5">
        <w:rPr>
          <w:sz w:val="24"/>
          <w:szCs w:val="24"/>
        </w:rPr>
        <w:t>Eseti Megrendelés</w:t>
      </w:r>
    </w:p>
    <w:p w:rsidR="00484305" w:rsidRPr="009741E5" w:rsidRDefault="00484305" w:rsidP="00484305">
      <w:pPr>
        <w:rPr>
          <w:b/>
          <w:szCs w:val="24"/>
        </w:rPr>
      </w:pPr>
      <w:r w:rsidRPr="009741E5">
        <w:rPr>
          <w:b/>
          <w:szCs w:val="24"/>
        </w:rPr>
        <w:t>Munkaköri feladatok:</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Munkakör megnevezése (1. számú melléklet szerint):</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Munkakör FEOR száma:</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Munkavégzés helye:</w:t>
      </w:r>
    </w:p>
    <w:p w:rsidR="00484305" w:rsidRPr="009741E5" w:rsidRDefault="00484305" w:rsidP="00484305">
      <w:pPr>
        <w:rPr>
          <w:szCs w:val="24"/>
        </w:rPr>
      </w:pPr>
    </w:p>
    <w:p w:rsidR="00484305" w:rsidRPr="009741E5" w:rsidRDefault="00484305" w:rsidP="00484305">
      <w:pPr>
        <w:rPr>
          <w:szCs w:val="24"/>
        </w:rPr>
      </w:pPr>
      <w:r w:rsidRPr="009741E5">
        <w:rPr>
          <w:szCs w:val="24"/>
        </w:rPr>
        <w:t>Munkaköri feladatok részletezése:</w:t>
      </w:r>
    </w:p>
    <w:p w:rsidR="00484305" w:rsidRPr="009741E5" w:rsidRDefault="00484305" w:rsidP="00484305">
      <w:pPr>
        <w:rPr>
          <w:szCs w:val="24"/>
        </w:rPr>
      </w:pPr>
    </w:p>
    <w:p w:rsidR="00484305" w:rsidRPr="009741E5" w:rsidRDefault="00484305" w:rsidP="00484305">
      <w:pPr>
        <w:tabs>
          <w:tab w:val="left" w:pos="3060"/>
        </w:tabs>
        <w:rPr>
          <w:szCs w:val="24"/>
        </w:rPr>
      </w:pPr>
      <w:r w:rsidRPr="009741E5">
        <w:rPr>
          <w:szCs w:val="24"/>
        </w:rPr>
        <w:t xml:space="preserve">Munkarend, munkaidő beosztás: </w:t>
      </w:r>
    </w:p>
    <w:p w:rsidR="00484305" w:rsidRPr="009741E5" w:rsidRDefault="00484305" w:rsidP="00484305">
      <w:pPr>
        <w:tabs>
          <w:tab w:val="left" w:pos="3060"/>
        </w:tabs>
        <w:rPr>
          <w:b/>
          <w:szCs w:val="24"/>
        </w:rPr>
      </w:pPr>
    </w:p>
    <w:p w:rsidR="00484305" w:rsidRPr="009741E5" w:rsidRDefault="00484305" w:rsidP="00484305">
      <w:pPr>
        <w:tabs>
          <w:tab w:val="left" w:pos="3060"/>
        </w:tabs>
        <w:rPr>
          <w:b/>
          <w:szCs w:val="24"/>
        </w:rPr>
      </w:pPr>
      <w:r w:rsidRPr="009741E5">
        <w:rPr>
          <w:b/>
          <w:szCs w:val="24"/>
        </w:rPr>
        <w:t>Létszám ütemezése:</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Igényelt létszám:</w:t>
      </w:r>
      <w:r w:rsidRPr="009741E5">
        <w:rPr>
          <w:szCs w:val="24"/>
        </w:rPr>
        <w:tab/>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Foglalkoztatás kezdete:</w:t>
      </w:r>
      <w:r w:rsidRPr="009741E5">
        <w:rPr>
          <w:szCs w:val="24"/>
        </w:rPr>
        <w:tab/>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Alkalmazás ideje:</w:t>
      </w:r>
      <w:r w:rsidRPr="009741E5">
        <w:rPr>
          <w:szCs w:val="24"/>
        </w:rPr>
        <w:tab/>
        <w:t>határozott ...................................................</w:t>
      </w:r>
      <w:proofErr w:type="spellStart"/>
      <w:r w:rsidRPr="009741E5">
        <w:rPr>
          <w:szCs w:val="24"/>
        </w:rPr>
        <w:t>-ig</w:t>
      </w:r>
      <w:proofErr w:type="spellEnd"/>
      <w:r w:rsidRPr="009741E5">
        <w:rPr>
          <w:szCs w:val="24"/>
        </w:rPr>
        <w:t>.</w:t>
      </w:r>
    </w:p>
    <w:p w:rsidR="00484305" w:rsidRPr="009741E5" w:rsidRDefault="00484305" w:rsidP="00484305">
      <w:pPr>
        <w:tabs>
          <w:tab w:val="left" w:pos="3060"/>
        </w:tabs>
        <w:rPr>
          <w:b/>
          <w:szCs w:val="24"/>
        </w:rPr>
      </w:pPr>
    </w:p>
    <w:p w:rsidR="00484305" w:rsidRPr="009741E5" w:rsidRDefault="00484305" w:rsidP="00484305">
      <w:pPr>
        <w:tabs>
          <w:tab w:val="left" w:pos="3060"/>
        </w:tabs>
        <w:rPr>
          <w:b/>
          <w:szCs w:val="24"/>
        </w:rPr>
      </w:pPr>
      <w:r w:rsidRPr="009741E5">
        <w:rPr>
          <w:b/>
          <w:szCs w:val="24"/>
        </w:rPr>
        <w:t>A munkakör betöltéséhez szükséges adatok:</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Iskolai végzettség:</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Szakképesítés:</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lastRenderedPageBreak/>
        <w:t>Egyéb képesítési követelmények:</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Szakmai gyakorlat években meghatározva:</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 xml:space="preserve">Jelölt tulajdonságai, viselkedési jellemzők: </w:t>
      </w:r>
    </w:p>
    <w:p w:rsidR="00484305" w:rsidRPr="009741E5" w:rsidRDefault="00484305" w:rsidP="00484305">
      <w:pPr>
        <w:tabs>
          <w:tab w:val="left" w:pos="3060"/>
        </w:tabs>
        <w:rPr>
          <w:szCs w:val="24"/>
        </w:rPr>
      </w:pPr>
    </w:p>
    <w:p w:rsidR="00484305" w:rsidRPr="009741E5" w:rsidRDefault="00484305" w:rsidP="00484305">
      <w:pPr>
        <w:tabs>
          <w:tab w:val="left" w:pos="3060"/>
        </w:tabs>
        <w:rPr>
          <w:b/>
          <w:szCs w:val="24"/>
        </w:rPr>
      </w:pPr>
      <w:r w:rsidRPr="009741E5">
        <w:rPr>
          <w:b/>
          <w:szCs w:val="24"/>
        </w:rPr>
        <w:t>Munkaerő kiválasztásnál igényelt eljárás:</w:t>
      </w:r>
    </w:p>
    <w:p w:rsidR="00484305" w:rsidRPr="009741E5" w:rsidRDefault="00484305" w:rsidP="00484305">
      <w:pPr>
        <w:tabs>
          <w:tab w:val="left" w:pos="3060"/>
        </w:tabs>
        <w:rPr>
          <w:b/>
          <w:szCs w:val="24"/>
        </w:rPr>
      </w:pPr>
    </w:p>
    <w:p w:rsidR="00484305" w:rsidRPr="009741E5" w:rsidRDefault="00484305" w:rsidP="00484305">
      <w:pPr>
        <w:tabs>
          <w:tab w:val="left" w:pos="3060"/>
        </w:tabs>
        <w:rPr>
          <w:b/>
          <w:szCs w:val="24"/>
        </w:rPr>
      </w:pPr>
      <w:r w:rsidRPr="009741E5">
        <w:rPr>
          <w:b/>
          <w:szCs w:val="24"/>
        </w:rPr>
        <w:t>Egyebek (pl. fizetendő bruttó munkabér, juttatások):</w:t>
      </w:r>
    </w:p>
    <w:p w:rsidR="00484305" w:rsidRPr="009741E5" w:rsidRDefault="00484305" w:rsidP="00484305">
      <w:pPr>
        <w:tabs>
          <w:tab w:val="left" w:pos="3060"/>
        </w:tabs>
        <w:rPr>
          <w:szCs w:val="24"/>
        </w:rPr>
      </w:pPr>
    </w:p>
    <w:p w:rsidR="00484305" w:rsidRPr="009741E5" w:rsidRDefault="00484305" w:rsidP="00484305">
      <w:pPr>
        <w:tabs>
          <w:tab w:val="left" w:pos="3060"/>
        </w:tabs>
        <w:rPr>
          <w:szCs w:val="24"/>
        </w:rPr>
      </w:pPr>
      <w:r w:rsidRPr="009741E5">
        <w:rPr>
          <w:szCs w:val="24"/>
        </w:rPr>
        <w:t>dátum:</w:t>
      </w:r>
    </w:p>
    <w:p w:rsidR="00484305" w:rsidRPr="009741E5" w:rsidRDefault="00484305" w:rsidP="00484305">
      <w:pPr>
        <w:tabs>
          <w:tab w:val="left" w:pos="3060"/>
        </w:tabs>
        <w:rPr>
          <w:szCs w:val="24"/>
        </w:rPr>
      </w:pPr>
    </w:p>
    <w:tbl>
      <w:tblPr>
        <w:tblW w:w="0" w:type="auto"/>
        <w:jc w:val="center"/>
        <w:tblLook w:val="01E0" w:firstRow="1" w:lastRow="1" w:firstColumn="1" w:lastColumn="1" w:noHBand="0" w:noVBand="0"/>
      </w:tblPr>
      <w:tblGrid>
        <w:gridCol w:w="4606"/>
        <w:gridCol w:w="4606"/>
      </w:tblGrid>
      <w:tr w:rsidR="00484305" w:rsidRPr="009741E5" w:rsidTr="00DA4433">
        <w:trPr>
          <w:jc w:val="center"/>
        </w:trPr>
        <w:tc>
          <w:tcPr>
            <w:tcW w:w="4606" w:type="dxa"/>
            <w:shd w:val="clear" w:color="auto" w:fill="auto"/>
          </w:tcPr>
          <w:p w:rsidR="00484305" w:rsidRPr="009741E5" w:rsidRDefault="00484305" w:rsidP="00DA4433">
            <w:pPr>
              <w:jc w:val="center"/>
              <w:rPr>
                <w:szCs w:val="24"/>
              </w:rPr>
            </w:pPr>
            <w:r w:rsidRPr="009741E5">
              <w:rPr>
                <w:szCs w:val="24"/>
              </w:rPr>
              <w:t>.............................................................</w:t>
            </w:r>
          </w:p>
          <w:p w:rsidR="00484305" w:rsidRPr="009741E5" w:rsidRDefault="00484305" w:rsidP="00DA4433">
            <w:pPr>
              <w:jc w:val="center"/>
              <w:rPr>
                <w:szCs w:val="24"/>
              </w:rPr>
            </w:pPr>
            <w:r w:rsidRPr="009741E5">
              <w:rPr>
                <w:szCs w:val="24"/>
              </w:rPr>
              <w:t>Kölcsönvevő képviseletében</w:t>
            </w:r>
          </w:p>
          <w:p w:rsidR="00484305" w:rsidRPr="009741E5" w:rsidRDefault="00484305" w:rsidP="00DA4433">
            <w:pPr>
              <w:jc w:val="center"/>
              <w:rPr>
                <w:szCs w:val="24"/>
              </w:rPr>
            </w:pPr>
          </w:p>
        </w:tc>
        <w:tc>
          <w:tcPr>
            <w:tcW w:w="4606" w:type="dxa"/>
            <w:shd w:val="clear" w:color="auto" w:fill="auto"/>
          </w:tcPr>
          <w:p w:rsidR="00484305" w:rsidRPr="009741E5" w:rsidRDefault="00484305" w:rsidP="00DA4433">
            <w:pPr>
              <w:jc w:val="center"/>
              <w:rPr>
                <w:szCs w:val="24"/>
              </w:rPr>
            </w:pPr>
            <w:r w:rsidRPr="009741E5">
              <w:rPr>
                <w:szCs w:val="24"/>
              </w:rPr>
              <w:t>.............................................................</w:t>
            </w:r>
          </w:p>
          <w:p w:rsidR="00484305" w:rsidRPr="009741E5" w:rsidRDefault="00484305" w:rsidP="00DA4433">
            <w:pPr>
              <w:jc w:val="center"/>
              <w:rPr>
                <w:szCs w:val="24"/>
              </w:rPr>
            </w:pPr>
            <w:r w:rsidRPr="009741E5">
              <w:rPr>
                <w:szCs w:val="24"/>
              </w:rPr>
              <w:t>Kölcsönbeadó képviseletében</w:t>
            </w:r>
          </w:p>
          <w:p w:rsidR="00484305" w:rsidRPr="009741E5" w:rsidRDefault="00484305" w:rsidP="00DA4433">
            <w:pPr>
              <w:jc w:val="center"/>
              <w:rPr>
                <w:szCs w:val="24"/>
              </w:rPr>
            </w:pPr>
            <w:r w:rsidRPr="009741E5">
              <w:rPr>
                <w:szCs w:val="24"/>
              </w:rPr>
              <w:t>(név)</w:t>
            </w:r>
          </w:p>
          <w:p w:rsidR="00484305" w:rsidRPr="009741E5" w:rsidRDefault="00484305" w:rsidP="00DA4433">
            <w:pPr>
              <w:jc w:val="center"/>
              <w:rPr>
                <w:szCs w:val="24"/>
              </w:rPr>
            </w:pPr>
            <w:r w:rsidRPr="009741E5">
              <w:rPr>
                <w:szCs w:val="24"/>
              </w:rPr>
              <w:t>(beosztás)</w:t>
            </w:r>
          </w:p>
        </w:tc>
      </w:tr>
    </w:tbl>
    <w:p w:rsidR="00484305" w:rsidRPr="009741E5" w:rsidRDefault="00484305" w:rsidP="00484305">
      <w:pPr>
        <w:tabs>
          <w:tab w:val="left" w:pos="3060"/>
        </w:tabs>
        <w:rPr>
          <w:szCs w:val="24"/>
        </w:rPr>
      </w:pPr>
    </w:p>
    <w:p w:rsidR="00484305" w:rsidRPr="009741E5" w:rsidRDefault="00484305" w:rsidP="00484305">
      <w:pPr>
        <w:rPr>
          <w:szCs w:val="24"/>
        </w:rPr>
      </w:pPr>
      <w:r w:rsidRPr="009741E5">
        <w:rPr>
          <w:szCs w:val="24"/>
        </w:rPr>
        <w:br w:type="page"/>
      </w:r>
    </w:p>
    <w:p w:rsidR="00484305" w:rsidRPr="009741E5" w:rsidRDefault="00484305" w:rsidP="00484305">
      <w:pPr>
        <w:jc w:val="both"/>
        <w:rPr>
          <w:b/>
          <w:szCs w:val="24"/>
        </w:rPr>
      </w:pPr>
    </w:p>
    <w:p w:rsidR="00484305" w:rsidRPr="009741E5" w:rsidRDefault="00484305" w:rsidP="00484305">
      <w:pPr>
        <w:pStyle w:val="Listaszerbekezds"/>
        <w:tabs>
          <w:tab w:val="left" w:pos="570"/>
        </w:tabs>
        <w:ind w:left="720"/>
        <w:jc w:val="right"/>
        <w:rPr>
          <w:b/>
          <w:szCs w:val="24"/>
        </w:rPr>
      </w:pPr>
      <w:r w:rsidRPr="009741E5">
        <w:rPr>
          <w:b/>
          <w:szCs w:val="24"/>
        </w:rPr>
        <w:t>1. számú függelék</w:t>
      </w:r>
    </w:p>
    <w:p w:rsidR="00484305" w:rsidRPr="009741E5" w:rsidRDefault="00484305" w:rsidP="00484305">
      <w:pPr>
        <w:tabs>
          <w:tab w:val="left" w:pos="570"/>
        </w:tabs>
        <w:ind w:left="360"/>
        <w:jc w:val="right"/>
        <w:rPr>
          <w:b/>
          <w:szCs w:val="24"/>
        </w:rPr>
      </w:pPr>
    </w:p>
    <w:p w:rsidR="00484305" w:rsidRPr="009741E5" w:rsidRDefault="00484305" w:rsidP="00484305">
      <w:pPr>
        <w:tabs>
          <w:tab w:val="left" w:pos="570"/>
        </w:tabs>
        <w:jc w:val="center"/>
        <w:rPr>
          <w:b/>
          <w:szCs w:val="24"/>
        </w:rPr>
      </w:pPr>
      <w:r w:rsidRPr="009741E5">
        <w:rPr>
          <w:b/>
          <w:szCs w:val="24"/>
        </w:rPr>
        <w:t>Eseti megrendelések leadására jogosult személyek és operatív kapcsolattartók</w:t>
      </w:r>
    </w:p>
    <w:p w:rsidR="00484305" w:rsidRPr="009741E5" w:rsidRDefault="00484305" w:rsidP="00484305">
      <w:pPr>
        <w:tabs>
          <w:tab w:val="left" w:pos="570"/>
        </w:tabs>
        <w:jc w:val="both"/>
        <w:rPr>
          <w:b/>
          <w:szCs w:val="24"/>
        </w:rPr>
      </w:pPr>
    </w:p>
    <w:p w:rsidR="00484305" w:rsidRPr="009741E5" w:rsidRDefault="00484305" w:rsidP="00484305">
      <w:pPr>
        <w:tabs>
          <w:tab w:val="left" w:pos="570"/>
        </w:tabs>
        <w:jc w:val="both"/>
        <w:rPr>
          <w:szCs w:val="24"/>
        </w:rPr>
      </w:pPr>
    </w:p>
    <w:p w:rsidR="00484305" w:rsidRPr="009741E5" w:rsidRDefault="00484305" w:rsidP="00484305">
      <w:pPr>
        <w:tabs>
          <w:tab w:val="left" w:pos="570"/>
        </w:tabs>
        <w:jc w:val="both"/>
        <w:rPr>
          <w:b/>
          <w:i/>
          <w:szCs w:val="24"/>
        </w:rPr>
      </w:pPr>
      <w:r w:rsidRPr="009741E5">
        <w:rPr>
          <w:b/>
          <w:i/>
          <w:szCs w:val="24"/>
        </w:rPr>
        <w:t>Eseti megrendelések leadására jogosultak:</w:t>
      </w:r>
    </w:p>
    <w:p w:rsidR="00484305" w:rsidRPr="009741E5" w:rsidRDefault="00484305" w:rsidP="00484305">
      <w:pPr>
        <w:tabs>
          <w:tab w:val="left" w:pos="570"/>
        </w:tabs>
        <w:jc w:val="both"/>
        <w:rPr>
          <w:szCs w:val="24"/>
        </w:rPr>
      </w:pP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Területi illetékesség:</w:t>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Név:</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Cím:</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Munkakör:</w:t>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 xml:space="preserve">Tel.: </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Fax:</w:t>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e-mail:</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Aláírás- és szignó-minta:</w:t>
      </w:r>
    </w:p>
    <w:p w:rsidR="00484305" w:rsidRPr="009741E5" w:rsidRDefault="00484305" w:rsidP="00484305">
      <w:pPr>
        <w:pStyle w:val="Szvegtrzsbehzssal"/>
        <w:spacing w:before="120" w:line="240" w:lineRule="auto"/>
        <w:ind w:left="426"/>
        <w:jc w:val="both"/>
        <w:rPr>
          <w:b/>
          <w:sz w:val="24"/>
          <w:szCs w:val="24"/>
        </w:rPr>
      </w:pPr>
    </w:p>
    <w:tbl>
      <w:tblPr>
        <w:tblStyle w:val="Rcsostblzat"/>
        <w:tblW w:w="0" w:type="auto"/>
        <w:tblInd w:w="709" w:type="dxa"/>
        <w:tblLook w:val="04A0" w:firstRow="1" w:lastRow="0" w:firstColumn="1" w:lastColumn="0" w:noHBand="0" w:noVBand="1"/>
      </w:tblPr>
      <w:tblGrid>
        <w:gridCol w:w="2660"/>
        <w:gridCol w:w="3827"/>
      </w:tblGrid>
      <w:tr w:rsidR="00484305" w:rsidRPr="009741E5" w:rsidTr="00DA4433">
        <w:tc>
          <w:tcPr>
            <w:tcW w:w="2660" w:type="dxa"/>
            <w:tcBorders>
              <w:top w:val="nil"/>
              <w:left w:val="nil"/>
              <w:bottom w:val="nil"/>
            </w:tcBorders>
          </w:tcPr>
          <w:p w:rsidR="00484305" w:rsidRPr="009741E5" w:rsidRDefault="00484305" w:rsidP="00DA4433">
            <w:pPr>
              <w:pStyle w:val="Szvegtrzsbehzssal"/>
              <w:spacing w:before="600" w:after="600"/>
              <w:ind w:left="0" w:right="176"/>
              <w:jc w:val="right"/>
              <w:rPr>
                <w:b/>
                <w:sz w:val="24"/>
                <w:szCs w:val="24"/>
              </w:rPr>
            </w:pPr>
            <w:r w:rsidRPr="009741E5">
              <w:rPr>
                <w:sz w:val="24"/>
                <w:szCs w:val="24"/>
              </w:rPr>
              <w:t>aláírás:</w:t>
            </w:r>
          </w:p>
        </w:tc>
        <w:tc>
          <w:tcPr>
            <w:tcW w:w="3827" w:type="dxa"/>
          </w:tcPr>
          <w:p w:rsidR="00484305" w:rsidRPr="009741E5" w:rsidRDefault="00484305" w:rsidP="00DA4433">
            <w:pPr>
              <w:pStyle w:val="Szvegtrzsbehzssal"/>
              <w:spacing w:before="600" w:after="600"/>
              <w:ind w:left="0"/>
              <w:jc w:val="both"/>
              <w:rPr>
                <w:b/>
                <w:sz w:val="24"/>
                <w:szCs w:val="24"/>
              </w:rPr>
            </w:pPr>
          </w:p>
        </w:tc>
      </w:tr>
      <w:tr w:rsidR="00484305" w:rsidRPr="009741E5" w:rsidTr="00DA4433">
        <w:tc>
          <w:tcPr>
            <w:tcW w:w="2660" w:type="dxa"/>
            <w:tcBorders>
              <w:top w:val="nil"/>
              <w:left w:val="nil"/>
              <w:bottom w:val="nil"/>
            </w:tcBorders>
          </w:tcPr>
          <w:p w:rsidR="00484305" w:rsidRPr="009741E5" w:rsidRDefault="00484305" w:rsidP="00DA4433">
            <w:pPr>
              <w:pStyle w:val="Szvegtrzsbehzssal"/>
              <w:spacing w:before="600" w:after="600"/>
              <w:ind w:left="0" w:right="176"/>
              <w:jc w:val="right"/>
              <w:rPr>
                <w:b/>
                <w:sz w:val="24"/>
                <w:szCs w:val="24"/>
              </w:rPr>
            </w:pPr>
            <w:r w:rsidRPr="009741E5">
              <w:rPr>
                <w:sz w:val="24"/>
                <w:szCs w:val="24"/>
              </w:rPr>
              <w:t>szignó:</w:t>
            </w:r>
          </w:p>
        </w:tc>
        <w:tc>
          <w:tcPr>
            <w:tcW w:w="3827" w:type="dxa"/>
          </w:tcPr>
          <w:p w:rsidR="00484305" w:rsidRPr="009741E5" w:rsidRDefault="00484305" w:rsidP="00DA4433">
            <w:pPr>
              <w:pStyle w:val="Szvegtrzsbehzssal"/>
              <w:spacing w:before="600" w:after="600"/>
              <w:ind w:left="0"/>
              <w:jc w:val="both"/>
              <w:rPr>
                <w:b/>
                <w:sz w:val="24"/>
                <w:szCs w:val="24"/>
              </w:rPr>
            </w:pPr>
          </w:p>
        </w:tc>
      </w:tr>
    </w:tbl>
    <w:p w:rsidR="00484305" w:rsidRPr="009741E5" w:rsidRDefault="00484305" w:rsidP="00484305">
      <w:pPr>
        <w:pStyle w:val="Szvegtrzsbehzssal"/>
        <w:spacing w:before="120" w:line="240" w:lineRule="auto"/>
        <w:jc w:val="both"/>
        <w:rPr>
          <w:b/>
          <w:sz w:val="24"/>
          <w:szCs w:val="24"/>
        </w:rPr>
      </w:pPr>
    </w:p>
    <w:p w:rsidR="00484305" w:rsidRPr="009741E5" w:rsidRDefault="00484305" w:rsidP="00484305">
      <w:pPr>
        <w:tabs>
          <w:tab w:val="left" w:pos="570"/>
        </w:tabs>
        <w:jc w:val="both"/>
        <w:rPr>
          <w:szCs w:val="24"/>
        </w:rPr>
      </w:pPr>
    </w:p>
    <w:p w:rsidR="00484305" w:rsidRPr="009741E5" w:rsidRDefault="00484305" w:rsidP="00484305">
      <w:pPr>
        <w:rPr>
          <w:b/>
          <w:i/>
          <w:szCs w:val="24"/>
        </w:rPr>
      </w:pPr>
      <w:r w:rsidRPr="009741E5">
        <w:rPr>
          <w:b/>
          <w:i/>
          <w:szCs w:val="24"/>
        </w:rPr>
        <w:t>Operatív kapcsolattartók</w:t>
      </w:r>
    </w:p>
    <w:p w:rsidR="00484305" w:rsidRPr="009741E5" w:rsidRDefault="00484305" w:rsidP="00484305">
      <w:pPr>
        <w:rPr>
          <w:szCs w:val="24"/>
        </w:rPr>
      </w:pP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Területi illetékesség:</w:t>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Név:</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Cím:</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lastRenderedPageBreak/>
        <w:t>Munkakör:</w:t>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 xml:space="preserve">Tel.: </w:t>
      </w:r>
      <w:r w:rsidRPr="009741E5">
        <w:rPr>
          <w:sz w:val="24"/>
          <w:szCs w:val="24"/>
        </w:rPr>
        <w:tab/>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Fax:</w:t>
      </w:r>
    </w:p>
    <w:p w:rsidR="00484305" w:rsidRPr="009741E5" w:rsidRDefault="00484305" w:rsidP="007959A5">
      <w:pPr>
        <w:pStyle w:val="Szvegtrzsbehzssal"/>
        <w:numPr>
          <w:ilvl w:val="0"/>
          <w:numId w:val="14"/>
        </w:numPr>
        <w:tabs>
          <w:tab w:val="clear" w:pos="360"/>
          <w:tab w:val="num" w:pos="3780"/>
        </w:tabs>
        <w:spacing w:before="120" w:after="0" w:line="240" w:lineRule="auto"/>
        <w:ind w:left="567" w:hanging="426"/>
        <w:jc w:val="both"/>
        <w:rPr>
          <w:b/>
          <w:sz w:val="24"/>
          <w:szCs w:val="24"/>
        </w:rPr>
      </w:pPr>
      <w:r w:rsidRPr="009741E5">
        <w:rPr>
          <w:sz w:val="24"/>
          <w:szCs w:val="24"/>
        </w:rPr>
        <w:t>e-mail:</w:t>
      </w:r>
      <w:r w:rsidRPr="009741E5">
        <w:rPr>
          <w:sz w:val="24"/>
          <w:szCs w:val="24"/>
        </w:rPr>
        <w:tab/>
      </w:r>
    </w:p>
    <w:p w:rsidR="00484305" w:rsidRPr="009741E5" w:rsidRDefault="00484305" w:rsidP="00484305">
      <w:pPr>
        <w:rPr>
          <w:szCs w:val="24"/>
        </w:rPr>
      </w:pPr>
      <w:r w:rsidRPr="009741E5">
        <w:rPr>
          <w:szCs w:val="24"/>
        </w:rPr>
        <w:br w:type="page"/>
      </w:r>
    </w:p>
    <w:p w:rsidR="00484305" w:rsidRPr="009741E5" w:rsidRDefault="00484305" w:rsidP="00484305">
      <w:pPr>
        <w:contextualSpacing/>
        <w:rPr>
          <w:b/>
          <w:szCs w:val="24"/>
        </w:rPr>
      </w:pPr>
      <w:r w:rsidRPr="009741E5">
        <w:rPr>
          <w:b/>
          <w:szCs w:val="24"/>
        </w:rPr>
        <w:lastRenderedPageBreak/>
        <w:t>4. számú melléklet</w:t>
      </w:r>
    </w:p>
    <w:p w:rsidR="00484305" w:rsidRPr="009741E5" w:rsidRDefault="00484305" w:rsidP="00484305">
      <w:pPr>
        <w:jc w:val="center"/>
        <w:rPr>
          <w:b/>
          <w:szCs w:val="24"/>
        </w:rPr>
      </w:pPr>
      <w:r w:rsidRPr="009741E5">
        <w:rPr>
          <w:b/>
          <w:szCs w:val="24"/>
        </w:rPr>
        <w:t>Nyilatkozat alvállalkozókról</w:t>
      </w:r>
    </w:p>
    <w:p w:rsidR="00484305" w:rsidRPr="009741E5" w:rsidRDefault="00484305" w:rsidP="00484305">
      <w:pPr>
        <w:rPr>
          <w:b/>
          <w:szCs w:val="24"/>
        </w:rPr>
      </w:pPr>
    </w:p>
    <w:p w:rsidR="00484305" w:rsidRPr="009741E5" w:rsidRDefault="00484305" w:rsidP="00484305">
      <w:pPr>
        <w:jc w:val="both"/>
        <w:rPr>
          <w:szCs w:val="24"/>
        </w:rPr>
      </w:pPr>
      <w:r w:rsidRPr="009741E5">
        <w:rPr>
          <w:szCs w:val="24"/>
        </w:rPr>
        <w:t>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és a MÁV-START Zrt. között a……………………………… tárgyában …………………..(dátum) napján kötött szerződés teljesítésébe a Társaság az alábbi alvállalkozók kívánja bevonni, továbbá kijelentem, hogy ezen alvállalkozók nem állnak a Kbt. és a hivatkozott szerződés megkötését megelőző közbeszerzési eljárásban előírt kizáró okok hatálya alatt.</w:t>
      </w:r>
    </w:p>
    <w:p w:rsidR="00484305" w:rsidRPr="009741E5" w:rsidRDefault="00484305" w:rsidP="00484305">
      <w:pPr>
        <w:rPr>
          <w:szCs w:val="24"/>
        </w:rPr>
      </w:pPr>
    </w:p>
    <w:p w:rsidR="00484305" w:rsidRPr="008407F2" w:rsidRDefault="00484305" w:rsidP="00484305">
      <w:pPr>
        <w:tabs>
          <w:tab w:val="num" w:pos="1440"/>
        </w:tabs>
        <w:jc w:val="center"/>
        <w:rPr>
          <w:i/>
          <w:szCs w:val="24"/>
        </w:rPr>
      </w:pPr>
      <w:r w:rsidRPr="009741E5">
        <w:rPr>
          <w:i/>
          <w:szCs w:val="24"/>
        </w:rPr>
        <w:t>Alvállalkozó 1.</w:t>
      </w:r>
      <w:r w:rsidRPr="008407F2">
        <w:rPr>
          <w:rStyle w:val="Lbjegyzet-hivatkozs"/>
          <w:szCs w:val="24"/>
        </w:rPr>
        <w:footnoteReference w:id="11"/>
      </w:r>
    </w:p>
    <w:p w:rsidR="00484305" w:rsidRPr="00BC6865" w:rsidRDefault="00484305" w:rsidP="00484305">
      <w:pPr>
        <w:tabs>
          <w:tab w:val="num" w:pos="1440"/>
        </w:tabs>
        <w:rPr>
          <w:szCs w:val="24"/>
        </w:rPr>
      </w:pPr>
    </w:p>
    <w:p w:rsidR="00484305" w:rsidRPr="009741E5" w:rsidRDefault="00484305" w:rsidP="00484305">
      <w:pPr>
        <w:tabs>
          <w:tab w:val="num" w:pos="1440"/>
        </w:tabs>
        <w:jc w:val="both"/>
        <w:rPr>
          <w:szCs w:val="24"/>
        </w:rPr>
      </w:pPr>
      <w:r w:rsidRPr="009741E5">
        <w:rPr>
          <w:szCs w:val="24"/>
        </w:rPr>
        <w:t xml:space="preserve">Az alvállalkozó megnevezése: </w:t>
      </w:r>
    </w:p>
    <w:p w:rsidR="00484305" w:rsidRPr="009741E5" w:rsidRDefault="00484305" w:rsidP="00484305">
      <w:pPr>
        <w:tabs>
          <w:tab w:val="num" w:pos="1440"/>
        </w:tabs>
        <w:jc w:val="both"/>
        <w:rPr>
          <w:szCs w:val="24"/>
        </w:rPr>
      </w:pPr>
      <w:r w:rsidRPr="009741E5">
        <w:rPr>
          <w:szCs w:val="24"/>
        </w:rPr>
        <w:t xml:space="preserve">Képviselőjének neve: </w:t>
      </w:r>
    </w:p>
    <w:p w:rsidR="00484305" w:rsidRPr="009741E5" w:rsidRDefault="00484305" w:rsidP="00484305">
      <w:pPr>
        <w:tabs>
          <w:tab w:val="num" w:pos="1440"/>
        </w:tabs>
        <w:jc w:val="both"/>
        <w:rPr>
          <w:szCs w:val="24"/>
        </w:rPr>
      </w:pPr>
      <w:r w:rsidRPr="009741E5">
        <w:rPr>
          <w:szCs w:val="24"/>
        </w:rPr>
        <w:t xml:space="preserve">Székhely: </w:t>
      </w:r>
    </w:p>
    <w:p w:rsidR="00484305" w:rsidRPr="009741E5" w:rsidRDefault="00484305" w:rsidP="00484305">
      <w:pPr>
        <w:tabs>
          <w:tab w:val="num" w:pos="1440"/>
        </w:tabs>
        <w:jc w:val="both"/>
        <w:rPr>
          <w:szCs w:val="24"/>
        </w:rPr>
      </w:pPr>
      <w:r w:rsidRPr="009741E5">
        <w:rPr>
          <w:szCs w:val="24"/>
        </w:rPr>
        <w:t>Cégjegyzékszám:</w:t>
      </w:r>
    </w:p>
    <w:p w:rsidR="00484305" w:rsidRPr="009741E5" w:rsidRDefault="00484305" w:rsidP="00484305">
      <w:pPr>
        <w:tabs>
          <w:tab w:val="num" w:pos="1440"/>
        </w:tabs>
        <w:jc w:val="both"/>
        <w:rPr>
          <w:szCs w:val="24"/>
        </w:rPr>
      </w:pPr>
      <w:r w:rsidRPr="009741E5">
        <w:rPr>
          <w:szCs w:val="24"/>
        </w:rPr>
        <w:t>Adószám</w:t>
      </w:r>
    </w:p>
    <w:p w:rsidR="00484305" w:rsidRPr="009741E5" w:rsidRDefault="00484305" w:rsidP="00484305">
      <w:pPr>
        <w:tabs>
          <w:tab w:val="num" w:pos="1440"/>
        </w:tabs>
        <w:jc w:val="both"/>
        <w:rPr>
          <w:szCs w:val="24"/>
        </w:rPr>
      </w:pPr>
      <w:r w:rsidRPr="009741E5">
        <w:rPr>
          <w:szCs w:val="24"/>
        </w:rPr>
        <w:t>Telefon:</w:t>
      </w:r>
    </w:p>
    <w:p w:rsidR="00484305" w:rsidRPr="009741E5" w:rsidRDefault="00484305" w:rsidP="00484305">
      <w:pPr>
        <w:tabs>
          <w:tab w:val="num" w:pos="1440"/>
        </w:tabs>
        <w:jc w:val="both"/>
        <w:rPr>
          <w:szCs w:val="24"/>
        </w:rPr>
      </w:pPr>
      <w:r w:rsidRPr="009741E5">
        <w:rPr>
          <w:szCs w:val="24"/>
        </w:rPr>
        <w:t xml:space="preserve">Telefax: </w:t>
      </w:r>
    </w:p>
    <w:p w:rsidR="00484305" w:rsidRPr="009741E5" w:rsidRDefault="00484305" w:rsidP="00484305">
      <w:pPr>
        <w:tabs>
          <w:tab w:val="num" w:pos="1440"/>
        </w:tabs>
        <w:jc w:val="both"/>
        <w:rPr>
          <w:szCs w:val="24"/>
        </w:rPr>
      </w:pPr>
      <w:r w:rsidRPr="009741E5">
        <w:rPr>
          <w:szCs w:val="24"/>
        </w:rPr>
        <w:t>A teljesítés azon része, melyhez az alvállalkozó igénybevételre kerül:</w:t>
      </w:r>
    </w:p>
    <w:p w:rsidR="00484305" w:rsidRPr="009741E5" w:rsidRDefault="00484305" w:rsidP="00484305">
      <w:pPr>
        <w:tabs>
          <w:tab w:val="num" w:pos="1440"/>
        </w:tabs>
        <w:jc w:val="both"/>
        <w:rPr>
          <w:szCs w:val="24"/>
        </w:rPr>
      </w:pPr>
      <w:r w:rsidRPr="009741E5">
        <w:rPr>
          <w:szCs w:val="24"/>
        </w:rPr>
        <w:t>Az alvállalkozó teljesítésének aránya a szerződés teljes értékéhez viszonyítottan:</w:t>
      </w:r>
    </w:p>
    <w:p w:rsidR="00484305" w:rsidRPr="008407F2" w:rsidRDefault="00484305" w:rsidP="00484305">
      <w:pPr>
        <w:tabs>
          <w:tab w:val="num" w:pos="1440"/>
        </w:tabs>
        <w:jc w:val="both"/>
        <w:rPr>
          <w:szCs w:val="24"/>
        </w:rPr>
      </w:pPr>
      <w:r w:rsidRPr="009741E5">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8407F2">
        <w:rPr>
          <w:rStyle w:val="Lbjegyzet-hivatkozs"/>
          <w:szCs w:val="24"/>
        </w:rPr>
        <w:footnoteReference w:id="12"/>
      </w:r>
    </w:p>
    <w:p w:rsidR="00484305" w:rsidRPr="00BC6865" w:rsidRDefault="00484305" w:rsidP="00484305">
      <w:pPr>
        <w:tabs>
          <w:tab w:val="num" w:pos="1440"/>
        </w:tabs>
        <w:jc w:val="both"/>
        <w:rPr>
          <w:szCs w:val="24"/>
        </w:rPr>
      </w:pPr>
    </w:p>
    <w:p w:rsidR="00484305" w:rsidRPr="009741E5" w:rsidRDefault="00484305" w:rsidP="00484305">
      <w:pPr>
        <w:tabs>
          <w:tab w:val="num" w:pos="1440"/>
        </w:tabs>
        <w:jc w:val="center"/>
        <w:rPr>
          <w:i/>
          <w:szCs w:val="24"/>
        </w:rPr>
      </w:pPr>
      <w:r w:rsidRPr="009741E5">
        <w:rPr>
          <w:i/>
          <w:szCs w:val="24"/>
        </w:rPr>
        <w:t>Alvállalkozó 2.</w:t>
      </w:r>
    </w:p>
    <w:p w:rsidR="00484305" w:rsidRPr="009741E5" w:rsidRDefault="00484305" w:rsidP="00484305">
      <w:pPr>
        <w:tabs>
          <w:tab w:val="num" w:pos="1440"/>
        </w:tabs>
        <w:rPr>
          <w:szCs w:val="24"/>
        </w:rPr>
      </w:pPr>
    </w:p>
    <w:p w:rsidR="00484305" w:rsidRPr="009741E5" w:rsidRDefault="00484305" w:rsidP="00484305">
      <w:pPr>
        <w:tabs>
          <w:tab w:val="num" w:pos="1440"/>
        </w:tabs>
        <w:jc w:val="both"/>
        <w:rPr>
          <w:szCs w:val="24"/>
        </w:rPr>
      </w:pPr>
      <w:r w:rsidRPr="009741E5">
        <w:rPr>
          <w:szCs w:val="24"/>
        </w:rPr>
        <w:t xml:space="preserve">Az alvállalkozó megnevezése: </w:t>
      </w:r>
    </w:p>
    <w:p w:rsidR="00484305" w:rsidRPr="009741E5" w:rsidRDefault="00484305" w:rsidP="00484305">
      <w:pPr>
        <w:tabs>
          <w:tab w:val="num" w:pos="1440"/>
        </w:tabs>
        <w:jc w:val="both"/>
        <w:rPr>
          <w:szCs w:val="24"/>
        </w:rPr>
      </w:pPr>
      <w:r w:rsidRPr="009741E5">
        <w:rPr>
          <w:szCs w:val="24"/>
        </w:rPr>
        <w:t xml:space="preserve">Képviselőjének neve: </w:t>
      </w:r>
    </w:p>
    <w:p w:rsidR="00484305" w:rsidRPr="009741E5" w:rsidRDefault="00484305" w:rsidP="00484305">
      <w:pPr>
        <w:tabs>
          <w:tab w:val="num" w:pos="1440"/>
        </w:tabs>
        <w:jc w:val="both"/>
        <w:rPr>
          <w:szCs w:val="24"/>
        </w:rPr>
      </w:pPr>
      <w:r w:rsidRPr="009741E5">
        <w:rPr>
          <w:szCs w:val="24"/>
        </w:rPr>
        <w:t xml:space="preserve">Székhely: </w:t>
      </w:r>
    </w:p>
    <w:p w:rsidR="00484305" w:rsidRPr="009741E5" w:rsidRDefault="00484305" w:rsidP="00484305">
      <w:pPr>
        <w:tabs>
          <w:tab w:val="num" w:pos="1440"/>
        </w:tabs>
        <w:jc w:val="both"/>
        <w:rPr>
          <w:szCs w:val="24"/>
        </w:rPr>
      </w:pPr>
      <w:r w:rsidRPr="009741E5">
        <w:rPr>
          <w:szCs w:val="24"/>
        </w:rPr>
        <w:t>Cégjegyzékszám:</w:t>
      </w:r>
    </w:p>
    <w:p w:rsidR="00484305" w:rsidRPr="009741E5" w:rsidRDefault="00484305" w:rsidP="00484305">
      <w:pPr>
        <w:tabs>
          <w:tab w:val="num" w:pos="1440"/>
        </w:tabs>
        <w:jc w:val="both"/>
        <w:rPr>
          <w:szCs w:val="24"/>
        </w:rPr>
      </w:pPr>
      <w:r w:rsidRPr="009741E5">
        <w:rPr>
          <w:szCs w:val="24"/>
        </w:rPr>
        <w:t>Adószám</w:t>
      </w:r>
    </w:p>
    <w:p w:rsidR="00484305" w:rsidRPr="009741E5" w:rsidRDefault="00484305" w:rsidP="00484305">
      <w:pPr>
        <w:tabs>
          <w:tab w:val="num" w:pos="1440"/>
        </w:tabs>
        <w:jc w:val="both"/>
        <w:rPr>
          <w:szCs w:val="24"/>
        </w:rPr>
      </w:pPr>
      <w:r w:rsidRPr="009741E5">
        <w:rPr>
          <w:szCs w:val="24"/>
        </w:rPr>
        <w:t>Telefon:</w:t>
      </w:r>
      <w:r w:rsidRPr="009741E5">
        <w:rPr>
          <w:szCs w:val="24"/>
        </w:rPr>
        <w:tab/>
      </w:r>
      <w:r w:rsidRPr="009741E5">
        <w:rPr>
          <w:szCs w:val="24"/>
        </w:rPr>
        <w:tab/>
      </w:r>
    </w:p>
    <w:p w:rsidR="00484305" w:rsidRPr="009741E5" w:rsidRDefault="00484305" w:rsidP="00484305">
      <w:pPr>
        <w:tabs>
          <w:tab w:val="num" w:pos="1440"/>
        </w:tabs>
        <w:jc w:val="both"/>
        <w:rPr>
          <w:szCs w:val="24"/>
        </w:rPr>
      </w:pPr>
      <w:r w:rsidRPr="009741E5">
        <w:rPr>
          <w:szCs w:val="24"/>
        </w:rPr>
        <w:t xml:space="preserve">Telefax: </w:t>
      </w:r>
    </w:p>
    <w:p w:rsidR="00484305" w:rsidRPr="009741E5" w:rsidRDefault="00484305" w:rsidP="00484305">
      <w:pPr>
        <w:tabs>
          <w:tab w:val="num" w:pos="1440"/>
        </w:tabs>
        <w:jc w:val="both"/>
        <w:rPr>
          <w:szCs w:val="24"/>
        </w:rPr>
      </w:pPr>
      <w:r w:rsidRPr="009741E5">
        <w:rPr>
          <w:szCs w:val="24"/>
        </w:rPr>
        <w:t>A teljesítés azon része, melyhez az alvállalkozó igénybevételre kerül:</w:t>
      </w:r>
    </w:p>
    <w:p w:rsidR="00484305" w:rsidRPr="009741E5" w:rsidRDefault="00484305" w:rsidP="00484305">
      <w:pPr>
        <w:tabs>
          <w:tab w:val="num" w:pos="1440"/>
        </w:tabs>
        <w:jc w:val="both"/>
        <w:rPr>
          <w:szCs w:val="24"/>
        </w:rPr>
      </w:pPr>
      <w:r w:rsidRPr="009741E5">
        <w:rPr>
          <w:szCs w:val="24"/>
        </w:rPr>
        <w:t>Az alvállalkozó teljesítésének aránya a szerződés teljes értékéhez viszonyítottan:</w:t>
      </w:r>
    </w:p>
    <w:p w:rsidR="00484305" w:rsidRPr="008407F2" w:rsidRDefault="00484305" w:rsidP="00484305">
      <w:pPr>
        <w:tabs>
          <w:tab w:val="num" w:pos="1440"/>
        </w:tabs>
        <w:jc w:val="both"/>
        <w:rPr>
          <w:szCs w:val="24"/>
        </w:rPr>
      </w:pPr>
      <w:r w:rsidRPr="009741E5">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8407F2">
        <w:rPr>
          <w:rStyle w:val="Lbjegyzet-hivatkozs"/>
          <w:szCs w:val="24"/>
        </w:rPr>
        <w:footnoteReference w:id="13"/>
      </w:r>
    </w:p>
    <w:p w:rsidR="00484305" w:rsidRPr="00BC6865" w:rsidRDefault="00484305" w:rsidP="00484305">
      <w:pPr>
        <w:tabs>
          <w:tab w:val="num" w:pos="1440"/>
        </w:tabs>
        <w:rPr>
          <w:szCs w:val="24"/>
        </w:rPr>
      </w:pPr>
    </w:p>
    <w:p w:rsidR="00484305" w:rsidRPr="009741E5" w:rsidRDefault="00484305" w:rsidP="00484305">
      <w:pPr>
        <w:tabs>
          <w:tab w:val="num" w:pos="1440"/>
        </w:tabs>
        <w:rPr>
          <w:szCs w:val="24"/>
        </w:rPr>
      </w:pPr>
    </w:p>
    <w:p w:rsidR="00484305" w:rsidRPr="009741E5" w:rsidRDefault="00484305" w:rsidP="00484305">
      <w:pPr>
        <w:rPr>
          <w:szCs w:val="24"/>
        </w:rPr>
      </w:pPr>
      <w:r w:rsidRPr="009741E5">
        <w:rPr>
          <w:szCs w:val="24"/>
        </w:rPr>
        <w:t>……………….., 201………………..</w:t>
      </w:r>
    </w:p>
    <w:p w:rsidR="00484305" w:rsidRPr="009741E5" w:rsidRDefault="00484305" w:rsidP="00484305">
      <w:pPr>
        <w:rPr>
          <w:szCs w:val="24"/>
        </w:rPr>
      </w:pPr>
    </w:p>
    <w:p w:rsidR="00484305" w:rsidRPr="009741E5" w:rsidRDefault="00484305" w:rsidP="00484305">
      <w:pPr>
        <w:jc w:val="center"/>
        <w:rPr>
          <w:szCs w:val="24"/>
        </w:rPr>
      </w:pPr>
      <w:r w:rsidRPr="009741E5">
        <w:rPr>
          <w:szCs w:val="24"/>
        </w:rPr>
        <w:t>………………</w:t>
      </w:r>
    </w:p>
    <w:p w:rsidR="00484305" w:rsidRPr="009741E5" w:rsidRDefault="00484305" w:rsidP="00484305">
      <w:pPr>
        <w:jc w:val="center"/>
        <w:rPr>
          <w:szCs w:val="24"/>
        </w:rPr>
      </w:pPr>
      <w:r w:rsidRPr="009741E5">
        <w:rPr>
          <w:szCs w:val="24"/>
        </w:rPr>
        <w:t>…………………</w:t>
      </w:r>
    </w:p>
    <w:p w:rsidR="005C1B3D" w:rsidRDefault="00484305" w:rsidP="00484305">
      <w:pPr>
        <w:jc w:val="center"/>
        <w:rPr>
          <w:szCs w:val="24"/>
        </w:rPr>
      </w:pPr>
      <w:r w:rsidRPr="009741E5">
        <w:rPr>
          <w:szCs w:val="24"/>
        </w:rPr>
        <w:t>a Társaság képviseletében cégszerű aláírás</w:t>
      </w:r>
      <w:r w:rsidR="005C1B3D">
        <w:rPr>
          <w:szCs w:val="24"/>
        </w:rPr>
        <w:t xml:space="preserve"> </w:t>
      </w:r>
    </w:p>
    <w:p w:rsidR="005C1B3D" w:rsidRDefault="005C1B3D">
      <w:pPr>
        <w:rPr>
          <w:szCs w:val="24"/>
        </w:rPr>
      </w:pPr>
      <w:r>
        <w:rPr>
          <w:szCs w:val="24"/>
        </w:rPr>
        <w:br w:type="page"/>
      </w:r>
    </w:p>
    <w:p w:rsidR="005C1B3D" w:rsidRPr="00725875" w:rsidRDefault="005C1B3D" w:rsidP="005C1B3D">
      <w:pPr>
        <w:ind w:left="284"/>
        <w:rPr>
          <w:b/>
          <w:bCs/>
          <w:szCs w:val="24"/>
        </w:rPr>
      </w:pPr>
      <w:r>
        <w:rPr>
          <w:b/>
          <w:bCs/>
          <w:szCs w:val="24"/>
        </w:rPr>
        <w:lastRenderedPageBreak/>
        <w:t>5.</w:t>
      </w:r>
      <w:r w:rsidRPr="00725875">
        <w:rPr>
          <w:b/>
          <w:bCs/>
          <w:szCs w:val="24"/>
        </w:rPr>
        <w:t>számú melléklet</w:t>
      </w:r>
    </w:p>
    <w:p w:rsidR="005C1B3D" w:rsidRPr="00BC47BD" w:rsidRDefault="005C1B3D" w:rsidP="005C1B3D">
      <w:pPr>
        <w:jc w:val="center"/>
        <w:rPr>
          <w:b/>
          <w:bCs/>
          <w:szCs w:val="24"/>
        </w:rPr>
      </w:pPr>
      <w:r w:rsidRPr="00BC47BD">
        <w:rPr>
          <w:b/>
          <w:bCs/>
          <w:szCs w:val="24"/>
        </w:rPr>
        <w:t>NYILATKOZAT</w:t>
      </w:r>
    </w:p>
    <w:p w:rsidR="005C1B3D" w:rsidRPr="00BC47BD" w:rsidRDefault="005C1B3D" w:rsidP="005C1B3D">
      <w:pPr>
        <w:jc w:val="center"/>
        <w:rPr>
          <w:b/>
          <w:bCs/>
          <w:szCs w:val="24"/>
        </w:rPr>
      </w:pPr>
      <w:r w:rsidRPr="00BC47BD">
        <w:rPr>
          <w:b/>
          <w:bCs/>
          <w:szCs w:val="24"/>
        </w:rPr>
        <w:t>A külföldi adóillet</w:t>
      </w:r>
      <w:r w:rsidRPr="00BC47BD">
        <w:rPr>
          <w:rFonts w:hint="eastAsia"/>
          <w:b/>
          <w:bCs/>
          <w:szCs w:val="24"/>
        </w:rPr>
        <w:t>ő</w:t>
      </w:r>
      <w:r w:rsidRPr="00BC47BD">
        <w:rPr>
          <w:b/>
          <w:bCs/>
          <w:szCs w:val="24"/>
        </w:rPr>
        <w:t>ség szerinti adóhatósági meghatalmazás csatolásáról a Kbt. 136. §</w:t>
      </w:r>
    </w:p>
    <w:p w:rsidR="005C1B3D" w:rsidRPr="00BC47BD" w:rsidRDefault="005C1B3D" w:rsidP="005C1B3D">
      <w:pPr>
        <w:jc w:val="center"/>
        <w:rPr>
          <w:b/>
          <w:bCs/>
          <w:szCs w:val="24"/>
        </w:rPr>
      </w:pPr>
      <w:r w:rsidRPr="00BC47BD">
        <w:rPr>
          <w:b/>
          <w:bCs/>
          <w:szCs w:val="24"/>
        </w:rPr>
        <w:t>(2) bekezdése szerint</w:t>
      </w:r>
    </w:p>
    <w:p w:rsidR="005C1B3D" w:rsidRDefault="005C1B3D" w:rsidP="005C1B3D">
      <w:pPr>
        <w:jc w:val="both"/>
        <w:rPr>
          <w:szCs w:val="24"/>
        </w:rPr>
      </w:pPr>
      <w:r w:rsidRPr="00BC47BD">
        <w:rPr>
          <w:szCs w:val="24"/>
        </w:rPr>
        <w:t>A „</w:t>
      </w:r>
      <w:r w:rsidRPr="00BC47BD">
        <w:rPr>
          <w:b/>
          <w:bCs/>
          <w:i/>
          <w:iCs/>
          <w:szCs w:val="24"/>
        </w:rPr>
        <w:t>"</w:t>
      </w:r>
      <w:proofErr w:type="spellStart"/>
      <w:r w:rsidRPr="00BC47BD">
        <w:rPr>
          <w:b/>
          <w:bCs/>
          <w:i/>
          <w:iCs/>
          <w:szCs w:val="24"/>
        </w:rPr>
        <w:t>Keretmegállapodás</w:t>
      </w:r>
      <w:proofErr w:type="spellEnd"/>
      <w:r w:rsidRPr="00BC47BD">
        <w:rPr>
          <w:b/>
          <w:bCs/>
          <w:i/>
          <w:iCs/>
          <w:szCs w:val="24"/>
        </w:rPr>
        <w:t xml:space="preserve"> a 307/2015. (X.27.) Korm. rendelet  18. §</w:t>
      </w:r>
      <w:proofErr w:type="spellStart"/>
      <w:r w:rsidRPr="00BC47BD">
        <w:rPr>
          <w:b/>
          <w:bCs/>
          <w:i/>
          <w:iCs/>
          <w:szCs w:val="24"/>
        </w:rPr>
        <w:t>-ában</w:t>
      </w:r>
      <w:proofErr w:type="spellEnd"/>
      <w:r w:rsidRPr="00BC47BD">
        <w:rPr>
          <w:b/>
          <w:bCs/>
          <w:i/>
          <w:iCs/>
          <w:szCs w:val="24"/>
        </w:rPr>
        <w:t xml:space="preserve"> foglaltakat figyelembe véve, egy ajánlattevővel történő </w:t>
      </w:r>
      <w:proofErr w:type="spellStart"/>
      <w:r w:rsidRPr="00BC47BD">
        <w:rPr>
          <w:b/>
          <w:bCs/>
          <w:i/>
          <w:iCs/>
          <w:szCs w:val="24"/>
        </w:rPr>
        <w:t>keretmegállapodás</w:t>
      </w:r>
      <w:proofErr w:type="spellEnd"/>
      <w:r w:rsidRPr="00BC47BD">
        <w:rPr>
          <w:b/>
          <w:bCs/>
          <w:i/>
          <w:iCs/>
          <w:szCs w:val="24"/>
        </w:rPr>
        <w:t xml:space="preserve"> megkötésével munkaerő kölcsönzésre nettó 1,9 milliárd forint értékben" </w:t>
      </w:r>
      <w:r w:rsidRPr="00BC47BD">
        <w:rPr>
          <w:szCs w:val="24"/>
        </w:rPr>
        <w:t>tárgyú közbeszerzési eljárásban alulírott</w:t>
      </w:r>
      <w:r>
        <w:rPr>
          <w:szCs w:val="24"/>
        </w:rPr>
        <w:t xml:space="preserve"> </w:t>
      </w:r>
      <w:r w:rsidRPr="00BC47BD">
        <w:rPr>
          <w:szCs w:val="24"/>
        </w:rPr>
        <w:t>............................................................ mint a ............................................................</w:t>
      </w:r>
      <w:r>
        <w:rPr>
          <w:szCs w:val="24"/>
        </w:rPr>
        <w:t xml:space="preserve"> </w:t>
      </w:r>
      <w:r w:rsidRPr="00BC47BD">
        <w:rPr>
          <w:szCs w:val="24"/>
        </w:rPr>
        <w:t>cégjegyzésre jogosult képviselője, mint külföldi adóilletőségű ajánlattevő képviseletében</w:t>
      </w:r>
      <w:r>
        <w:rPr>
          <w:szCs w:val="24"/>
        </w:rPr>
        <w:t xml:space="preserve"> </w:t>
      </w:r>
      <w:r w:rsidRPr="00BC47BD">
        <w:rPr>
          <w:szCs w:val="24"/>
        </w:rPr>
        <w:t>kijelentem, hogy a velünk történő szerződéskötés esetén – a Kbt. 136. § (2) bekezdése szerint</w:t>
      </w:r>
      <w:r>
        <w:rPr>
          <w:szCs w:val="24"/>
        </w:rPr>
        <w:t xml:space="preserve"> </w:t>
      </w:r>
      <w:r w:rsidRPr="00BC47BD">
        <w:rPr>
          <w:szCs w:val="24"/>
        </w:rPr>
        <w:t>– a szerződéshez csatolni fogjuk az arra vonatkozó meghatalmazást, hogy az illetőségünk</w:t>
      </w:r>
      <w:r>
        <w:rPr>
          <w:szCs w:val="24"/>
        </w:rPr>
        <w:t xml:space="preserve"> </w:t>
      </w:r>
      <w:r w:rsidRPr="00BC47BD">
        <w:rPr>
          <w:szCs w:val="24"/>
        </w:rPr>
        <w:t>szerinti adóhatóságtól a magyar adóhatóság közvetlenül beszerezhet ránk vonatkozó adatokat</w:t>
      </w:r>
      <w:r>
        <w:rPr>
          <w:szCs w:val="24"/>
        </w:rPr>
        <w:t xml:space="preserve"> </w:t>
      </w:r>
      <w:r w:rsidRPr="00BC47BD">
        <w:rPr>
          <w:szCs w:val="24"/>
        </w:rPr>
        <w:t>az országok közötti jogsegély igénybevétele nélkül.</w:t>
      </w:r>
    </w:p>
    <w:p w:rsidR="005C1B3D" w:rsidRPr="00BC47BD" w:rsidRDefault="005C1B3D" w:rsidP="005C1B3D">
      <w:pPr>
        <w:jc w:val="both"/>
        <w:rPr>
          <w:szCs w:val="24"/>
        </w:rPr>
      </w:pPr>
    </w:p>
    <w:p w:rsidR="005C1B3D" w:rsidRPr="00BC47BD" w:rsidRDefault="005C1B3D" w:rsidP="005C1B3D">
      <w:pPr>
        <w:jc w:val="center"/>
        <w:rPr>
          <w:szCs w:val="24"/>
        </w:rPr>
      </w:pPr>
      <w:r w:rsidRPr="00BC47BD">
        <w:rPr>
          <w:szCs w:val="24"/>
        </w:rPr>
        <w:t>Kelt: ………………………………</w:t>
      </w:r>
    </w:p>
    <w:p w:rsidR="005C1B3D" w:rsidRPr="009741E5" w:rsidRDefault="005C1B3D" w:rsidP="005C1B3D">
      <w:pPr>
        <w:jc w:val="center"/>
        <w:rPr>
          <w:szCs w:val="24"/>
        </w:rPr>
      </w:pPr>
      <w:r w:rsidRPr="00BC47BD">
        <w:rPr>
          <w:szCs w:val="24"/>
        </w:rPr>
        <w:t>cégszerű aláírás</w:t>
      </w:r>
    </w:p>
    <w:p w:rsidR="00484305" w:rsidRPr="009741E5" w:rsidRDefault="00484305" w:rsidP="00484305">
      <w:pPr>
        <w:jc w:val="center"/>
        <w:rPr>
          <w:szCs w:val="24"/>
        </w:rPr>
      </w:pPr>
    </w:p>
    <w:p w:rsidR="00484305" w:rsidRPr="009741E5" w:rsidRDefault="00484305" w:rsidP="00484305">
      <w:pPr>
        <w:rPr>
          <w:szCs w:val="24"/>
        </w:rPr>
        <w:sectPr w:rsidR="00484305" w:rsidRPr="009741E5" w:rsidSect="00DA4433">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484305" w:rsidRPr="009741E5" w:rsidRDefault="00484305" w:rsidP="00484305">
      <w:pPr>
        <w:contextualSpacing/>
        <w:rPr>
          <w:b/>
          <w:szCs w:val="24"/>
        </w:rPr>
      </w:pPr>
      <w:r w:rsidRPr="009741E5">
        <w:rPr>
          <w:b/>
          <w:szCs w:val="24"/>
        </w:rPr>
        <w:lastRenderedPageBreak/>
        <w:t>6. számú melléklet</w:t>
      </w:r>
    </w:p>
    <w:p w:rsidR="00484305" w:rsidRPr="009741E5" w:rsidRDefault="00484305" w:rsidP="00484305">
      <w:pPr>
        <w:jc w:val="center"/>
        <w:rPr>
          <w:b/>
          <w:szCs w:val="24"/>
        </w:rPr>
      </w:pPr>
      <w:r w:rsidRPr="009741E5">
        <w:rPr>
          <w:b/>
          <w:szCs w:val="24"/>
        </w:rPr>
        <w:t>Vállalkozó nyilatkozata a Kbt. 135. § (3) bekezdése a) és b) pontjában foglaltakkal összhangban</w:t>
      </w:r>
    </w:p>
    <w:p w:rsidR="00484305" w:rsidRPr="009741E5" w:rsidRDefault="00484305" w:rsidP="00484305">
      <w:pPr>
        <w:rPr>
          <w:szCs w:val="24"/>
        </w:rPr>
      </w:pPr>
    </w:p>
    <w:p w:rsidR="00484305" w:rsidRPr="009741E5" w:rsidRDefault="00484305" w:rsidP="00484305">
      <w:pPr>
        <w:jc w:val="both"/>
        <w:rPr>
          <w:szCs w:val="24"/>
        </w:rPr>
      </w:pPr>
      <w:r w:rsidRPr="009741E5">
        <w:rPr>
          <w:szCs w:val="24"/>
        </w:rPr>
        <w:t>Alulírott ………………….. (név), a …………………………. (teljes cégneve) (székhely:…………………….; adószám:…………………………..; cégjegyzékszám:…………………….; a továbbiakban: Társaság) képviseletében a közbeszerzésekről szóló 2015. évi CXLIII. törvény 135. § (3) bekezdésében foglaltakkal összhangban polgári és büntetőjogi felelősségem teljes tudatában visszavonhatatlanul kijelentem, hogy a Társaság és a MÁV-START Zrt. között a …………………………………. tárgyában …………………..(dátum) napján kötött szerződés alapján a Társaság, valamint a teljesítésbe általa a Kbt. 138. §</w:t>
      </w:r>
      <w:proofErr w:type="spellStart"/>
      <w:r w:rsidRPr="009741E5">
        <w:rPr>
          <w:szCs w:val="24"/>
        </w:rPr>
        <w:t>-a</w:t>
      </w:r>
      <w:proofErr w:type="spellEnd"/>
      <w:r w:rsidRPr="009741E5">
        <w:rPr>
          <w:szCs w:val="24"/>
        </w:rPr>
        <w:t xml:space="preserve"> szerint bevont, alábbiak szerinti alvállalkozók egyenként a lent megjelölt összegre jogosultak a vállalkozói díjból.</w:t>
      </w:r>
    </w:p>
    <w:p w:rsidR="00484305" w:rsidRPr="009741E5" w:rsidRDefault="00484305" w:rsidP="00484305">
      <w:pPr>
        <w:rPr>
          <w:szCs w:val="24"/>
        </w:rPr>
      </w:pPr>
    </w:p>
    <w:tbl>
      <w:tblPr>
        <w:tblStyle w:val="Rcsostblzat"/>
        <w:tblW w:w="0" w:type="auto"/>
        <w:jc w:val="center"/>
        <w:tblLayout w:type="fixed"/>
        <w:tblLook w:val="04A0" w:firstRow="1" w:lastRow="0" w:firstColumn="1" w:lastColumn="0" w:noHBand="0" w:noVBand="1"/>
      </w:tblPr>
      <w:tblGrid>
        <w:gridCol w:w="779"/>
        <w:gridCol w:w="1478"/>
        <w:gridCol w:w="1283"/>
        <w:gridCol w:w="1825"/>
        <w:gridCol w:w="1132"/>
        <w:gridCol w:w="1350"/>
        <w:gridCol w:w="1539"/>
        <w:gridCol w:w="935"/>
        <w:gridCol w:w="935"/>
        <w:gridCol w:w="935"/>
        <w:gridCol w:w="1160"/>
        <w:gridCol w:w="867"/>
      </w:tblGrid>
      <w:tr w:rsidR="00484305" w:rsidRPr="009741E5" w:rsidTr="00DA4433">
        <w:trPr>
          <w:jc w:val="center"/>
        </w:trPr>
        <w:tc>
          <w:tcPr>
            <w:tcW w:w="779"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 teljes, pontos cégnév/név</w:t>
            </w:r>
          </w:p>
        </w:tc>
        <w:tc>
          <w:tcPr>
            <w:tcW w:w="1478"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székhely/lakcím</w:t>
            </w:r>
          </w:p>
        </w:tc>
        <w:tc>
          <w:tcPr>
            <w:tcW w:w="1283"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 xml:space="preserve">elérhetőség, melyre a Kbt. 135. § (3) </w:t>
            </w:r>
            <w:proofErr w:type="spellStart"/>
            <w:r w:rsidRPr="009741E5">
              <w:rPr>
                <w:szCs w:val="24"/>
              </w:rPr>
              <w:t>bek</w:t>
            </w:r>
            <w:proofErr w:type="spellEnd"/>
            <w:r w:rsidRPr="009741E5">
              <w:rPr>
                <w:szCs w:val="24"/>
              </w:rPr>
              <w:t>. c) pontja szerinti értesítés a MÁV-START Zrt. által megküldendő</w:t>
            </w:r>
          </w:p>
        </w:tc>
        <w:tc>
          <w:tcPr>
            <w:tcW w:w="1825"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cégjegyzékszám/egyéni vállalkozói igazolvány száma/személyi igazolvány száma</w:t>
            </w:r>
          </w:p>
        </w:tc>
        <w:tc>
          <w:tcPr>
            <w:tcW w:w="1132"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adószám</w:t>
            </w:r>
          </w:p>
        </w:tc>
        <w:tc>
          <w:tcPr>
            <w:tcW w:w="1350"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számlavezető bank megnevezése</w:t>
            </w:r>
          </w:p>
        </w:tc>
        <w:tc>
          <w:tcPr>
            <w:tcW w:w="1539"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bankszámlaszám, melyre a megrendelő az utalást teljesíteni köteles</w:t>
            </w:r>
          </w:p>
        </w:tc>
        <w:tc>
          <w:tcPr>
            <w:tcW w:w="935"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 díjból az adott személyt megillető bruttó összeg a szerződés devizanemében meghatározva</w:t>
            </w:r>
          </w:p>
        </w:tc>
        <w:tc>
          <w:tcPr>
            <w:tcW w:w="935"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 szerződés szerinti visszatartás bruttó összege a szerződés devizanemében meghatározva</w:t>
            </w:r>
          </w:p>
        </w:tc>
        <w:tc>
          <w:tcPr>
            <w:tcW w:w="935"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 Kbt. 135. § (6) bekezdés szerinti beszámítás bruttó összege a szerződés devizanemében meghatározva</w:t>
            </w:r>
          </w:p>
        </w:tc>
        <w:tc>
          <w:tcPr>
            <w:tcW w:w="1160"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 szerződés szerint elszámolandó előleg bruttó összege a szerződés devizanemében meghatározva</w:t>
            </w:r>
          </w:p>
        </w:tc>
        <w:tc>
          <w:tcPr>
            <w:tcW w:w="867" w:type="dxa"/>
          </w:tcPr>
          <w:p w:rsidR="00484305" w:rsidRPr="009741E5" w:rsidRDefault="00484305" w:rsidP="007959A5">
            <w:pPr>
              <w:pStyle w:val="Listaszerbekezds"/>
              <w:numPr>
                <w:ilvl w:val="0"/>
                <w:numId w:val="22"/>
              </w:numPr>
              <w:adjustRightInd/>
              <w:spacing w:line="240" w:lineRule="auto"/>
              <w:ind w:left="0" w:firstLine="0"/>
              <w:contextualSpacing/>
              <w:jc w:val="left"/>
              <w:textAlignment w:val="auto"/>
              <w:rPr>
                <w:szCs w:val="24"/>
              </w:rPr>
            </w:pPr>
            <w:r w:rsidRPr="009741E5">
              <w:rPr>
                <w:szCs w:val="24"/>
              </w:rPr>
              <w:t>a MÁV-START Zrt.  által kifizetendő bruttó összeg az elszámolandó visszatartásra, beszámításra tekintettel [11 = 8 – (9+10+11)]</w:t>
            </w:r>
          </w:p>
        </w:tc>
      </w:tr>
      <w:tr w:rsidR="00484305" w:rsidRPr="009741E5" w:rsidTr="00DA4433">
        <w:trPr>
          <w:jc w:val="center"/>
        </w:trPr>
        <w:tc>
          <w:tcPr>
            <w:tcW w:w="779" w:type="dxa"/>
          </w:tcPr>
          <w:p w:rsidR="00484305" w:rsidRPr="009741E5" w:rsidRDefault="00484305" w:rsidP="00DA4433">
            <w:pPr>
              <w:rPr>
                <w:szCs w:val="24"/>
              </w:rPr>
            </w:pPr>
          </w:p>
        </w:tc>
        <w:tc>
          <w:tcPr>
            <w:tcW w:w="1478" w:type="dxa"/>
          </w:tcPr>
          <w:p w:rsidR="00484305" w:rsidRPr="009741E5" w:rsidRDefault="00484305" w:rsidP="00DA4433">
            <w:pPr>
              <w:rPr>
                <w:szCs w:val="24"/>
              </w:rPr>
            </w:pPr>
          </w:p>
        </w:tc>
        <w:tc>
          <w:tcPr>
            <w:tcW w:w="1283" w:type="dxa"/>
          </w:tcPr>
          <w:p w:rsidR="00484305" w:rsidRPr="009741E5" w:rsidRDefault="00484305" w:rsidP="00DA4433">
            <w:pPr>
              <w:rPr>
                <w:szCs w:val="24"/>
              </w:rPr>
            </w:pPr>
          </w:p>
        </w:tc>
        <w:tc>
          <w:tcPr>
            <w:tcW w:w="1825" w:type="dxa"/>
          </w:tcPr>
          <w:p w:rsidR="00484305" w:rsidRPr="009741E5" w:rsidRDefault="00484305" w:rsidP="00DA4433">
            <w:pPr>
              <w:rPr>
                <w:szCs w:val="24"/>
              </w:rPr>
            </w:pPr>
          </w:p>
        </w:tc>
        <w:tc>
          <w:tcPr>
            <w:tcW w:w="1132" w:type="dxa"/>
          </w:tcPr>
          <w:p w:rsidR="00484305" w:rsidRPr="009741E5" w:rsidRDefault="00484305" w:rsidP="00DA4433">
            <w:pPr>
              <w:rPr>
                <w:szCs w:val="24"/>
              </w:rPr>
            </w:pPr>
          </w:p>
        </w:tc>
        <w:tc>
          <w:tcPr>
            <w:tcW w:w="1350" w:type="dxa"/>
          </w:tcPr>
          <w:p w:rsidR="00484305" w:rsidRPr="009741E5" w:rsidRDefault="00484305" w:rsidP="00DA4433">
            <w:pPr>
              <w:rPr>
                <w:szCs w:val="24"/>
              </w:rPr>
            </w:pPr>
          </w:p>
        </w:tc>
        <w:tc>
          <w:tcPr>
            <w:tcW w:w="1539"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1160" w:type="dxa"/>
          </w:tcPr>
          <w:p w:rsidR="00484305" w:rsidRPr="009741E5" w:rsidRDefault="00484305" w:rsidP="00DA4433">
            <w:pPr>
              <w:rPr>
                <w:szCs w:val="24"/>
              </w:rPr>
            </w:pPr>
          </w:p>
        </w:tc>
        <w:tc>
          <w:tcPr>
            <w:tcW w:w="867" w:type="dxa"/>
          </w:tcPr>
          <w:p w:rsidR="00484305" w:rsidRPr="009741E5" w:rsidRDefault="00484305" w:rsidP="00DA4433">
            <w:pPr>
              <w:rPr>
                <w:szCs w:val="24"/>
              </w:rPr>
            </w:pPr>
          </w:p>
        </w:tc>
      </w:tr>
      <w:tr w:rsidR="00484305" w:rsidRPr="009741E5" w:rsidTr="00DA4433">
        <w:trPr>
          <w:jc w:val="center"/>
        </w:trPr>
        <w:tc>
          <w:tcPr>
            <w:tcW w:w="779" w:type="dxa"/>
          </w:tcPr>
          <w:p w:rsidR="00484305" w:rsidRPr="009741E5" w:rsidRDefault="00484305" w:rsidP="00DA4433">
            <w:pPr>
              <w:rPr>
                <w:szCs w:val="24"/>
              </w:rPr>
            </w:pPr>
          </w:p>
        </w:tc>
        <w:tc>
          <w:tcPr>
            <w:tcW w:w="1478" w:type="dxa"/>
          </w:tcPr>
          <w:p w:rsidR="00484305" w:rsidRPr="009741E5" w:rsidRDefault="00484305" w:rsidP="00DA4433">
            <w:pPr>
              <w:rPr>
                <w:szCs w:val="24"/>
              </w:rPr>
            </w:pPr>
          </w:p>
        </w:tc>
        <w:tc>
          <w:tcPr>
            <w:tcW w:w="1283" w:type="dxa"/>
          </w:tcPr>
          <w:p w:rsidR="00484305" w:rsidRPr="009741E5" w:rsidRDefault="00484305" w:rsidP="00DA4433">
            <w:pPr>
              <w:rPr>
                <w:szCs w:val="24"/>
              </w:rPr>
            </w:pPr>
          </w:p>
        </w:tc>
        <w:tc>
          <w:tcPr>
            <w:tcW w:w="1825" w:type="dxa"/>
          </w:tcPr>
          <w:p w:rsidR="00484305" w:rsidRPr="009741E5" w:rsidRDefault="00484305" w:rsidP="00DA4433">
            <w:pPr>
              <w:rPr>
                <w:szCs w:val="24"/>
              </w:rPr>
            </w:pPr>
          </w:p>
        </w:tc>
        <w:tc>
          <w:tcPr>
            <w:tcW w:w="1132" w:type="dxa"/>
          </w:tcPr>
          <w:p w:rsidR="00484305" w:rsidRPr="009741E5" w:rsidRDefault="00484305" w:rsidP="00DA4433">
            <w:pPr>
              <w:rPr>
                <w:szCs w:val="24"/>
              </w:rPr>
            </w:pPr>
          </w:p>
        </w:tc>
        <w:tc>
          <w:tcPr>
            <w:tcW w:w="1350" w:type="dxa"/>
          </w:tcPr>
          <w:p w:rsidR="00484305" w:rsidRPr="009741E5" w:rsidRDefault="00484305" w:rsidP="00DA4433">
            <w:pPr>
              <w:rPr>
                <w:szCs w:val="24"/>
              </w:rPr>
            </w:pPr>
          </w:p>
        </w:tc>
        <w:tc>
          <w:tcPr>
            <w:tcW w:w="1539"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1160" w:type="dxa"/>
          </w:tcPr>
          <w:p w:rsidR="00484305" w:rsidRPr="009741E5" w:rsidRDefault="00484305" w:rsidP="00DA4433">
            <w:pPr>
              <w:rPr>
                <w:szCs w:val="24"/>
              </w:rPr>
            </w:pPr>
          </w:p>
        </w:tc>
        <w:tc>
          <w:tcPr>
            <w:tcW w:w="867" w:type="dxa"/>
          </w:tcPr>
          <w:p w:rsidR="00484305" w:rsidRPr="009741E5" w:rsidRDefault="00484305" w:rsidP="00DA4433">
            <w:pPr>
              <w:rPr>
                <w:szCs w:val="24"/>
              </w:rPr>
            </w:pPr>
          </w:p>
        </w:tc>
      </w:tr>
      <w:tr w:rsidR="00484305" w:rsidRPr="009741E5" w:rsidTr="00DA4433">
        <w:trPr>
          <w:jc w:val="center"/>
        </w:trPr>
        <w:tc>
          <w:tcPr>
            <w:tcW w:w="779" w:type="dxa"/>
          </w:tcPr>
          <w:p w:rsidR="00484305" w:rsidRPr="009741E5" w:rsidRDefault="00484305" w:rsidP="00DA4433">
            <w:pPr>
              <w:rPr>
                <w:szCs w:val="24"/>
              </w:rPr>
            </w:pPr>
          </w:p>
        </w:tc>
        <w:tc>
          <w:tcPr>
            <w:tcW w:w="1478" w:type="dxa"/>
          </w:tcPr>
          <w:p w:rsidR="00484305" w:rsidRPr="009741E5" w:rsidRDefault="00484305" w:rsidP="00DA4433">
            <w:pPr>
              <w:rPr>
                <w:szCs w:val="24"/>
              </w:rPr>
            </w:pPr>
          </w:p>
        </w:tc>
        <w:tc>
          <w:tcPr>
            <w:tcW w:w="1283" w:type="dxa"/>
          </w:tcPr>
          <w:p w:rsidR="00484305" w:rsidRPr="009741E5" w:rsidRDefault="00484305" w:rsidP="00DA4433">
            <w:pPr>
              <w:rPr>
                <w:szCs w:val="24"/>
              </w:rPr>
            </w:pPr>
          </w:p>
        </w:tc>
        <w:tc>
          <w:tcPr>
            <w:tcW w:w="1825" w:type="dxa"/>
          </w:tcPr>
          <w:p w:rsidR="00484305" w:rsidRPr="009741E5" w:rsidRDefault="00484305" w:rsidP="00DA4433">
            <w:pPr>
              <w:rPr>
                <w:szCs w:val="24"/>
              </w:rPr>
            </w:pPr>
          </w:p>
        </w:tc>
        <w:tc>
          <w:tcPr>
            <w:tcW w:w="1132" w:type="dxa"/>
          </w:tcPr>
          <w:p w:rsidR="00484305" w:rsidRPr="009741E5" w:rsidRDefault="00484305" w:rsidP="00DA4433">
            <w:pPr>
              <w:rPr>
                <w:szCs w:val="24"/>
              </w:rPr>
            </w:pPr>
          </w:p>
        </w:tc>
        <w:tc>
          <w:tcPr>
            <w:tcW w:w="1350" w:type="dxa"/>
          </w:tcPr>
          <w:p w:rsidR="00484305" w:rsidRPr="009741E5" w:rsidRDefault="00484305" w:rsidP="00DA4433">
            <w:pPr>
              <w:rPr>
                <w:szCs w:val="24"/>
              </w:rPr>
            </w:pPr>
          </w:p>
        </w:tc>
        <w:tc>
          <w:tcPr>
            <w:tcW w:w="1539"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1160" w:type="dxa"/>
          </w:tcPr>
          <w:p w:rsidR="00484305" w:rsidRPr="009741E5" w:rsidRDefault="00484305" w:rsidP="00DA4433">
            <w:pPr>
              <w:rPr>
                <w:szCs w:val="24"/>
              </w:rPr>
            </w:pPr>
          </w:p>
        </w:tc>
        <w:tc>
          <w:tcPr>
            <w:tcW w:w="867" w:type="dxa"/>
          </w:tcPr>
          <w:p w:rsidR="00484305" w:rsidRPr="009741E5" w:rsidRDefault="00484305" w:rsidP="00DA4433">
            <w:pPr>
              <w:rPr>
                <w:szCs w:val="24"/>
              </w:rPr>
            </w:pPr>
          </w:p>
        </w:tc>
      </w:tr>
      <w:tr w:rsidR="00484305" w:rsidRPr="009741E5" w:rsidTr="00DA4433">
        <w:trPr>
          <w:jc w:val="center"/>
        </w:trPr>
        <w:tc>
          <w:tcPr>
            <w:tcW w:w="779" w:type="dxa"/>
          </w:tcPr>
          <w:p w:rsidR="00484305" w:rsidRPr="009741E5" w:rsidRDefault="00484305" w:rsidP="00DA4433">
            <w:pPr>
              <w:rPr>
                <w:szCs w:val="24"/>
              </w:rPr>
            </w:pPr>
          </w:p>
        </w:tc>
        <w:tc>
          <w:tcPr>
            <w:tcW w:w="1478" w:type="dxa"/>
          </w:tcPr>
          <w:p w:rsidR="00484305" w:rsidRPr="009741E5" w:rsidRDefault="00484305" w:rsidP="00DA4433">
            <w:pPr>
              <w:rPr>
                <w:szCs w:val="24"/>
              </w:rPr>
            </w:pPr>
          </w:p>
        </w:tc>
        <w:tc>
          <w:tcPr>
            <w:tcW w:w="1283" w:type="dxa"/>
          </w:tcPr>
          <w:p w:rsidR="00484305" w:rsidRPr="009741E5" w:rsidRDefault="00484305" w:rsidP="00DA4433">
            <w:pPr>
              <w:rPr>
                <w:szCs w:val="24"/>
              </w:rPr>
            </w:pPr>
          </w:p>
        </w:tc>
        <w:tc>
          <w:tcPr>
            <w:tcW w:w="1825" w:type="dxa"/>
          </w:tcPr>
          <w:p w:rsidR="00484305" w:rsidRPr="009741E5" w:rsidRDefault="00484305" w:rsidP="00DA4433">
            <w:pPr>
              <w:rPr>
                <w:szCs w:val="24"/>
              </w:rPr>
            </w:pPr>
          </w:p>
        </w:tc>
        <w:tc>
          <w:tcPr>
            <w:tcW w:w="1132" w:type="dxa"/>
          </w:tcPr>
          <w:p w:rsidR="00484305" w:rsidRPr="009741E5" w:rsidRDefault="00484305" w:rsidP="00DA4433">
            <w:pPr>
              <w:rPr>
                <w:szCs w:val="24"/>
              </w:rPr>
            </w:pPr>
          </w:p>
        </w:tc>
        <w:tc>
          <w:tcPr>
            <w:tcW w:w="1350" w:type="dxa"/>
          </w:tcPr>
          <w:p w:rsidR="00484305" w:rsidRPr="009741E5" w:rsidRDefault="00484305" w:rsidP="00DA4433">
            <w:pPr>
              <w:rPr>
                <w:szCs w:val="24"/>
              </w:rPr>
            </w:pPr>
          </w:p>
        </w:tc>
        <w:tc>
          <w:tcPr>
            <w:tcW w:w="1539"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1160" w:type="dxa"/>
          </w:tcPr>
          <w:p w:rsidR="00484305" w:rsidRPr="009741E5" w:rsidRDefault="00484305" w:rsidP="00DA4433">
            <w:pPr>
              <w:rPr>
                <w:szCs w:val="24"/>
              </w:rPr>
            </w:pPr>
          </w:p>
        </w:tc>
        <w:tc>
          <w:tcPr>
            <w:tcW w:w="867" w:type="dxa"/>
          </w:tcPr>
          <w:p w:rsidR="00484305" w:rsidRPr="009741E5" w:rsidRDefault="00484305" w:rsidP="00DA4433">
            <w:pPr>
              <w:rPr>
                <w:szCs w:val="24"/>
              </w:rPr>
            </w:pPr>
          </w:p>
        </w:tc>
      </w:tr>
      <w:tr w:rsidR="00484305" w:rsidRPr="009741E5" w:rsidTr="00DA4433">
        <w:trPr>
          <w:jc w:val="center"/>
        </w:trPr>
        <w:tc>
          <w:tcPr>
            <w:tcW w:w="779" w:type="dxa"/>
          </w:tcPr>
          <w:p w:rsidR="00484305" w:rsidRPr="009741E5" w:rsidRDefault="00484305" w:rsidP="00DA4433">
            <w:pPr>
              <w:rPr>
                <w:szCs w:val="24"/>
              </w:rPr>
            </w:pPr>
          </w:p>
        </w:tc>
        <w:tc>
          <w:tcPr>
            <w:tcW w:w="1478" w:type="dxa"/>
          </w:tcPr>
          <w:p w:rsidR="00484305" w:rsidRPr="009741E5" w:rsidRDefault="00484305" w:rsidP="00DA4433">
            <w:pPr>
              <w:rPr>
                <w:szCs w:val="24"/>
              </w:rPr>
            </w:pPr>
          </w:p>
        </w:tc>
        <w:tc>
          <w:tcPr>
            <w:tcW w:w="1283" w:type="dxa"/>
          </w:tcPr>
          <w:p w:rsidR="00484305" w:rsidRPr="009741E5" w:rsidRDefault="00484305" w:rsidP="00DA4433">
            <w:pPr>
              <w:rPr>
                <w:szCs w:val="24"/>
              </w:rPr>
            </w:pPr>
          </w:p>
        </w:tc>
        <w:tc>
          <w:tcPr>
            <w:tcW w:w="1825" w:type="dxa"/>
          </w:tcPr>
          <w:p w:rsidR="00484305" w:rsidRPr="009741E5" w:rsidRDefault="00484305" w:rsidP="00DA4433">
            <w:pPr>
              <w:rPr>
                <w:szCs w:val="24"/>
              </w:rPr>
            </w:pPr>
          </w:p>
        </w:tc>
        <w:tc>
          <w:tcPr>
            <w:tcW w:w="1132" w:type="dxa"/>
          </w:tcPr>
          <w:p w:rsidR="00484305" w:rsidRPr="009741E5" w:rsidRDefault="00484305" w:rsidP="00DA4433">
            <w:pPr>
              <w:rPr>
                <w:szCs w:val="24"/>
              </w:rPr>
            </w:pPr>
          </w:p>
        </w:tc>
        <w:tc>
          <w:tcPr>
            <w:tcW w:w="1350" w:type="dxa"/>
          </w:tcPr>
          <w:p w:rsidR="00484305" w:rsidRPr="009741E5" w:rsidRDefault="00484305" w:rsidP="00DA4433">
            <w:pPr>
              <w:rPr>
                <w:szCs w:val="24"/>
              </w:rPr>
            </w:pPr>
          </w:p>
        </w:tc>
        <w:tc>
          <w:tcPr>
            <w:tcW w:w="1539"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1160" w:type="dxa"/>
          </w:tcPr>
          <w:p w:rsidR="00484305" w:rsidRPr="009741E5" w:rsidRDefault="00484305" w:rsidP="00DA4433">
            <w:pPr>
              <w:rPr>
                <w:szCs w:val="24"/>
              </w:rPr>
            </w:pPr>
          </w:p>
        </w:tc>
        <w:tc>
          <w:tcPr>
            <w:tcW w:w="867" w:type="dxa"/>
          </w:tcPr>
          <w:p w:rsidR="00484305" w:rsidRPr="009741E5" w:rsidRDefault="00484305" w:rsidP="00DA4433">
            <w:pPr>
              <w:rPr>
                <w:szCs w:val="24"/>
              </w:rPr>
            </w:pPr>
          </w:p>
        </w:tc>
      </w:tr>
      <w:tr w:rsidR="00484305" w:rsidRPr="009741E5" w:rsidTr="00DA4433">
        <w:trPr>
          <w:jc w:val="center"/>
        </w:trPr>
        <w:tc>
          <w:tcPr>
            <w:tcW w:w="779" w:type="dxa"/>
            <w:tcBorders>
              <w:bottom w:val="single" w:sz="4" w:space="0" w:color="auto"/>
            </w:tcBorders>
          </w:tcPr>
          <w:p w:rsidR="00484305" w:rsidRPr="009741E5" w:rsidRDefault="00484305" w:rsidP="00DA4433">
            <w:pPr>
              <w:rPr>
                <w:szCs w:val="24"/>
              </w:rPr>
            </w:pPr>
          </w:p>
        </w:tc>
        <w:tc>
          <w:tcPr>
            <w:tcW w:w="1478" w:type="dxa"/>
            <w:tcBorders>
              <w:bottom w:val="single" w:sz="4" w:space="0" w:color="auto"/>
            </w:tcBorders>
          </w:tcPr>
          <w:p w:rsidR="00484305" w:rsidRPr="009741E5" w:rsidRDefault="00484305" w:rsidP="00DA4433">
            <w:pPr>
              <w:rPr>
                <w:szCs w:val="24"/>
              </w:rPr>
            </w:pPr>
          </w:p>
        </w:tc>
        <w:tc>
          <w:tcPr>
            <w:tcW w:w="1283" w:type="dxa"/>
            <w:tcBorders>
              <w:bottom w:val="single" w:sz="4" w:space="0" w:color="auto"/>
            </w:tcBorders>
          </w:tcPr>
          <w:p w:rsidR="00484305" w:rsidRPr="009741E5" w:rsidRDefault="00484305" w:rsidP="00DA4433">
            <w:pPr>
              <w:rPr>
                <w:szCs w:val="24"/>
              </w:rPr>
            </w:pPr>
          </w:p>
        </w:tc>
        <w:tc>
          <w:tcPr>
            <w:tcW w:w="1825" w:type="dxa"/>
            <w:tcBorders>
              <w:bottom w:val="single" w:sz="4" w:space="0" w:color="auto"/>
            </w:tcBorders>
          </w:tcPr>
          <w:p w:rsidR="00484305" w:rsidRPr="009741E5" w:rsidRDefault="00484305" w:rsidP="00DA4433">
            <w:pPr>
              <w:rPr>
                <w:szCs w:val="24"/>
              </w:rPr>
            </w:pPr>
          </w:p>
        </w:tc>
        <w:tc>
          <w:tcPr>
            <w:tcW w:w="1132" w:type="dxa"/>
            <w:tcBorders>
              <w:bottom w:val="single" w:sz="4" w:space="0" w:color="auto"/>
            </w:tcBorders>
          </w:tcPr>
          <w:p w:rsidR="00484305" w:rsidRPr="009741E5" w:rsidRDefault="00484305" w:rsidP="00DA4433">
            <w:pPr>
              <w:rPr>
                <w:szCs w:val="24"/>
              </w:rPr>
            </w:pPr>
          </w:p>
        </w:tc>
        <w:tc>
          <w:tcPr>
            <w:tcW w:w="1350" w:type="dxa"/>
            <w:tcBorders>
              <w:bottom w:val="single" w:sz="4" w:space="0" w:color="auto"/>
            </w:tcBorders>
          </w:tcPr>
          <w:p w:rsidR="00484305" w:rsidRPr="009741E5" w:rsidRDefault="00484305" w:rsidP="00DA4433">
            <w:pPr>
              <w:rPr>
                <w:szCs w:val="24"/>
              </w:rPr>
            </w:pPr>
          </w:p>
        </w:tc>
        <w:tc>
          <w:tcPr>
            <w:tcW w:w="1539" w:type="dxa"/>
            <w:tcBorders>
              <w:bottom w:val="single" w:sz="4" w:space="0" w:color="auto"/>
            </w:tcBorders>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935" w:type="dxa"/>
          </w:tcPr>
          <w:p w:rsidR="00484305" w:rsidRPr="009741E5" w:rsidRDefault="00484305" w:rsidP="00DA4433">
            <w:pPr>
              <w:rPr>
                <w:szCs w:val="24"/>
              </w:rPr>
            </w:pPr>
          </w:p>
        </w:tc>
        <w:tc>
          <w:tcPr>
            <w:tcW w:w="1160" w:type="dxa"/>
          </w:tcPr>
          <w:p w:rsidR="00484305" w:rsidRPr="009741E5" w:rsidRDefault="00484305" w:rsidP="00DA4433">
            <w:pPr>
              <w:rPr>
                <w:szCs w:val="24"/>
              </w:rPr>
            </w:pPr>
          </w:p>
        </w:tc>
        <w:tc>
          <w:tcPr>
            <w:tcW w:w="867" w:type="dxa"/>
          </w:tcPr>
          <w:p w:rsidR="00484305" w:rsidRPr="009741E5" w:rsidRDefault="00484305" w:rsidP="00DA4433">
            <w:pPr>
              <w:rPr>
                <w:szCs w:val="24"/>
              </w:rPr>
            </w:pPr>
          </w:p>
        </w:tc>
      </w:tr>
      <w:tr w:rsidR="00484305" w:rsidRPr="009741E5" w:rsidTr="00DA4433">
        <w:trPr>
          <w:jc w:val="center"/>
        </w:trPr>
        <w:tc>
          <w:tcPr>
            <w:tcW w:w="9386" w:type="dxa"/>
            <w:gridSpan w:val="7"/>
            <w:tcBorders>
              <w:left w:val="nil"/>
              <w:bottom w:val="nil"/>
            </w:tcBorders>
          </w:tcPr>
          <w:p w:rsidR="00484305" w:rsidRPr="009741E5" w:rsidRDefault="00484305" w:rsidP="00DA4433">
            <w:pPr>
              <w:jc w:val="right"/>
              <w:rPr>
                <w:i/>
                <w:szCs w:val="24"/>
              </w:rPr>
            </w:pPr>
            <w:r w:rsidRPr="009741E5">
              <w:rPr>
                <w:i/>
                <w:szCs w:val="24"/>
              </w:rPr>
              <w:t>Ellenőrző, összesítő sor:</w:t>
            </w:r>
          </w:p>
        </w:tc>
        <w:tc>
          <w:tcPr>
            <w:tcW w:w="935" w:type="dxa"/>
          </w:tcPr>
          <w:p w:rsidR="00484305" w:rsidRPr="008407F2" w:rsidRDefault="00484305" w:rsidP="00DA4433">
            <w:pPr>
              <w:rPr>
                <w:szCs w:val="24"/>
              </w:rPr>
            </w:pPr>
            <w:r w:rsidRPr="008407F2">
              <w:rPr>
                <w:szCs w:val="24"/>
              </w:rPr>
              <w:sym w:font="Symbol" w:char="F053"/>
            </w:r>
            <w:r w:rsidRPr="008407F2">
              <w:rPr>
                <w:szCs w:val="24"/>
              </w:rPr>
              <w:t>: a beírt összeg meg kell, hogy egyezzen a teljes ellenértékkel</w:t>
            </w:r>
          </w:p>
        </w:tc>
        <w:tc>
          <w:tcPr>
            <w:tcW w:w="935" w:type="dxa"/>
          </w:tcPr>
          <w:p w:rsidR="00484305" w:rsidRPr="008407F2" w:rsidRDefault="00484305" w:rsidP="00DA4433">
            <w:pPr>
              <w:rPr>
                <w:szCs w:val="24"/>
              </w:rPr>
            </w:pPr>
            <w:r w:rsidRPr="008407F2">
              <w:rPr>
                <w:szCs w:val="24"/>
              </w:rPr>
              <w:sym w:font="Symbol" w:char="F053"/>
            </w:r>
            <w:r w:rsidRPr="008407F2">
              <w:rPr>
                <w:szCs w:val="24"/>
              </w:rPr>
              <w:t>: a beírt összeg meg kell, hogy egyezzen a visszatartás teljes értékével</w:t>
            </w:r>
          </w:p>
        </w:tc>
        <w:tc>
          <w:tcPr>
            <w:tcW w:w="935" w:type="dxa"/>
          </w:tcPr>
          <w:p w:rsidR="00484305" w:rsidRPr="00BC6865" w:rsidRDefault="00484305" w:rsidP="00DA4433">
            <w:pPr>
              <w:rPr>
                <w:szCs w:val="24"/>
              </w:rPr>
            </w:pPr>
            <w:r w:rsidRPr="008407F2">
              <w:rPr>
                <w:szCs w:val="24"/>
              </w:rPr>
              <w:sym w:font="Symbol" w:char="F053"/>
            </w:r>
            <w:r w:rsidRPr="008407F2">
              <w:rPr>
                <w:szCs w:val="24"/>
              </w:rPr>
              <w:t>: a beírt összeg meg kell, hogy egyezzen a beszámításra kerülő követelés teljes ér</w:t>
            </w:r>
            <w:r w:rsidRPr="00BC6865">
              <w:rPr>
                <w:szCs w:val="24"/>
              </w:rPr>
              <w:t>tékével</w:t>
            </w:r>
          </w:p>
        </w:tc>
        <w:tc>
          <w:tcPr>
            <w:tcW w:w="1160" w:type="dxa"/>
          </w:tcPr>
          <w:p w:rsidR="00484305" w:rsidRPr="009741E5" w:rsidRDefault="00484305" w:rsidP="00DA4433">
            <w:pPr>
              <w:rPr>
                <w:szCs w:val="24"/>
              </w:rPr>
            </w:pPr>
          </w:p>
        </w:tc>
        <w:tc>
          <w:tcPr>
            <w:tcW w:w="867" w:type="dxa"/>
          </w:tcPr>
          <w:p w:rsidR="00484305" w:rsidRPr="008407F2" w:rsidRDefault="00484305" w:rsidP="00DA4433">
            <w:pPr>
              <w:rPr>
                <w:szCs w:val="24"/>
              </w:rPr>
            </w:pPr>
            <w:r w:rsidRPr="008407F2">
              <w:rPr>
                <w:szCs w:val="24"/>
              </w:rPr>
              <w:sym w:font="Symbol" w:char="F053"/>
            </w:r>
            <w:r w:rsidRPr="008407F2">
              <w:rPr>
                <w:szCs w:val="24"/>
              </w:rPr>
              <w:t>:</w:t>
            </w:r>
          </w:p>
          <w:p w:rsidR="00484305" w:rsidRPr="00BC6865" w:rsidRDefault="00484305" w:rsidP="00DA4433">
            <w:pPr>
              <w:rPr>
                <w:szCs w:val="24"/>
              </w:rPr>
            </w:pPr>
            <w:r w:rsidRPr="00BC6865">
              <w:rPr>
                <w:szCs w:val="24"/>
              </w:rPr>
              <w:t>[11= 8 – (9+10+11)]</w:t>
            </w:r>
          </w:p>
        </w:tc>
      </w:tr>
    </w:tbl>
    <w:p w:rsidR="00484305" w:rsidRPr="009741E5" w:rsidRDefault="00484305" w:rsidP="00484305">
      <w:pPr>
        <w:rPr>
          <w:szCs w:val="24"/>
        </w:rPr>
      </w:pPr>
    </w:p>
    <w:p w:rsidR="00484305" w:rsidRPr="009741E5" w:rsidRDefault="00484305" w:rsidP="00484305">
      <w:pPr>
        <w:jc w:val="both"/>
        <w:rPr>
          <w:szCs w:val="24"/>
        </w:rPr>
      </w:pPr>
      <w:r w:rsidRPr="009741E5">
        <w:rPr>
          <w:szCs w:val="24"/>
        </w:rPr>
        <w:t xml:space="preserve">A Társaság képviseletében visszavonhatatlanul kijelentem továbbá, hogy a jelen nyilatkozatban foglaltak teljes körűsége, helytállódása, pontossága vonatkozásában minden felelősség a Társaságot terheli és amennyiben a jelen nyilatkozat hiányos, téves, hamis, pontatlan volta miatt a MÁV-START Zrt. nem vagy nem megfelelő időben tudja a fentiek szerinti szerződésből és/vagy bármely vonatkozó jogszabályból eredő valamely kötelezettségét teljesíteni, az ilyen késedelemből eredően sem  a Társaság, sem az általa a szerződés teljesítésébe bevont alvállalkozók nem jogosultak igényt érvényesíteni a MÁV-START </w:t>
      </w:r>
      <w:proofErr w:type="spellStart"/>
      <w:r w:rsidRPr="009741E5">
        <w:rPr>
          <w:szCs w:val="24"/>
        </w:rPr>
        <w:t>Zrt-vel</w:t>
      </w:r>
      <w:proofErr w:type="spellEnd"/>
      <w:r w:rsidRPr="009741E5">
        <w:rPr>
          <w:szCs w:val="24"/>
        </w:rPr>
        <w:t xml:space="preserve"> szemben. Kifejezetten kijelentem továbbá, hogy a fentiekben hivatkozott szerződést a Társaság ezen, a MÁV-START </w:t>
      </w:r>
      <w:proofErr w:type="spellStart"/>
      <w:r w:rsidRPr="009741E5">
        <w:rPr>
          <w:szCs w:val="24"/>
        </w:rPr>
        <w:t>Zrt-t</w:t>
      </w:r>
      <w:proofErr w:type="spellEnd"/>
      <w:r w:rsidRPr="009741E5">
        <w:rPr>
          <w:szCs w:val="24"/>
        </w:rPr>
        <w:t xml:space="preserve"> megillető jogosultságok ismeretében kötötte meg és ezekről az alvállalkozóit is értesítette, illetőleg velük olyan szerződéseket kötött, melyek a MÁV-START </w:t>
      </w:r>
      <w:proofErr w:type="spellStart"/>
      <w:r w:rsidRPr="009741E5">
        <w:rPr>
          <w:szCs w:val="24"/>
        </w:rPr>
        <w:t>Zrt-vel</w:t>
      </w:r>
      <w:proofErr w:type="spellEnd"/>
      <w:r w:rsidRPr="009741E5">
        <w:rPr>
          <w:szCs w:val="24"/>
        </w:rPr>
        <w:t xml:space="preserve"> szembeni igényérvényesítés lehetőségét ezen esetekre kizárják.</w:t>
      </w:r>
    </w:p>
    <w:p w:rsidR="00484305" w:rsidRPr="009741E5" w:rsidRDefault="00484305" w:rsidP="00484305">
      <w:pPr>
        <w:rPr>
          <w:szCs w:val="24"/>
        </w:rPr>
      </w:pPr>
    </w:p>
    <w:p w:rsidR="00484305" w:rsidRPr="009741E5" w:rsidRDefault="00484305" w:rsidP="00484305">
      <w:pPr>
        <w:rPr>
          <w:szCs w:val="24"/>
        </w:rPr>
      </w:pPr>
      <w:r w:rsidRPr="009741E5">
        <w:rPr>
          <w:szCs w:val="24"/>
        </w:rPr>
        <w:t>………………., 201…. …………………. ………….</w:t>
      </w:r>
    </w:p>
    <w:p w:rsidR="00484305" w:rsidRPr="009741E5" w:rsidRDefault="00484305" w:rsidP="00484305">
      <w:pPr>
        <w:rPr>
          <w:szCs w:val="24"/>
        </w:rPr>
      </w:pPr>
    </w:p>
    <w:p w:rsidR="00484305" w:rsidRPr="009741E5" w:rsidRDefault="00484305" w:rsidP="00484305">
      <w:pPr>
        <w:rPr>
          <w:szCs w:val="24"/>
        </w:rPr>
      </w:pPr>
    </w:p>
    <w:p w:rsidR="00484305" w:rsidRPr="009741E5" w:rsidRDefault="00484305" w:rsidP="00484305">
      <w:pPr>
        <w:jc w:val="center"/>
        <w:rPr>
          <w:szCs w:val="24"/>
        </w:rPr>
      </w:pPr>
      <w:r w:rsidRPr="009741E5">
        <w:rPr>
          <w:szCs w:val="24"/>
        </w:rPr>
        <w:t>……………………………………………</w:t>
      </w:r>
    </w:p>
    <w:p w:rsidR="00484305" w:rsidRPr="009741E5" w:rsidRDefault="00484305" w:rsidP="00484305">
      <w:pPr>
        <w:jc w:val="center"/>
        <w:rPr>
          <w:szCs w:val="24"/>
        </w:rPr>
      </w:pPr>
      <w:r w:rsidRPr="009741E5">
        <w:rPr>
          <w:szCs w:val="24"/>
        </w:rPr>
        <w:t>(cégszerű aláírás)</w:t>
      </w:r>
    </w:p>
    <w:p w:rsidR="00484305" w:rsidRPr="009741E5" w:rsidRDefault="00484305" w:rsidP="00484305">
      <w:pPr>
        <w:pStyle w:val="Listaszerbekezds"/>
        <w:jc w:val="center"/>
        <w:rPr>
          <w:b/>
          <w:szCs w:val="24"/>
        </w:rPr>
      </w:pPr>
    </w:p>
    <w:p w:rsidR="00484305" w:rsidRPr="009741E5" w:rsidRDefault="00484305" w:rsidP="00484305">
      <w:pPr>
        <w:rPr>
          <w:szCs w:val="24"/>
        </w:rPr>
        <w:sectPr w:rsidR="00484305" w:rsidRPr="009741E5" w:rsidSect="00DA4433">
          <w:pgSz w:w="16838" w:h="11906" w:orient="landscape"/>
          <w:pgMar w:top="1418" w:right="1418" w:bottom="1418" w:left="1418" w:header="709" w:footer="709" w:gutter="0"/>
          <w:cols w:space="708"/>
          <w:docGrid w:linePitch="360"/>
        </w:sectPr>
      </w:pPr>
      <w:r w:rsidRPr="009741E5">
        <w:rPr>
          <w:szCs w:val="24"/>
        </w:rPr>
        <w:br w:type="page"/>
      </w:r>
    </w:p>
    <w:p w:rsidR="00484305" w:rsidRPr="00F96BB3" w:rsidRDefault="00484305" w:rsidP="00484305">
      <w:pPr>
        <w:tabs>
          <w:tab w:val="left" w:pos="4320"/>
        </w:tabs>
        <w:overflowPunct w:val="0"/>
        <w:autoSpaceDE w:val="0"/>
        <w:autoSpaceDN w:val="0"/>
        <w:adjustRightInd w:val="0"/>
        <w:spacing w:line="288" w:lineRule="auto"/>
        <w:ind w:right="1"/>
        <w:textAlignment w:val="baseline"/>
        <w:rPr>
          <w:b/>
          <w:bCs/>
          <w:caps/>
          <w:color w:val="000000"/>
          <w:szCs w:val="24"/>
        </w:rPr>
      </w:pPr>
      <w:r w:rsidRPr="00F96BB3">
        <w:rPr>
          <w:b/>
          <w:bCs/>
          <w:color w:val="000000"/>
          <w:szCs w:val="24"/>
        </w:rPr>
        <w:lastRenderedPageBreak/>
        <w:t>8. számú melléklet – a teljesítési biztosíték mintái</w:t>
      </w:r>
    </w:p>
    <w:p w:rsidR="00484305" w:rsidRDefault="00484305" w:rsidP="00484305">
      <w:pPr>
        <w:tabs>
          <w:tab w:val="left" w:pos="4320"/>
        </w:tabs>
        <w:overflowPunct w:val="0"/>
        <w:autoSpaceDE w:val="0"/>
        <w:autoSpaceDN w:val="0"/>
        <w:adjustRightInd w:val="0"/>
        <w:spacing w:line="288" w:lineRule="auto"/>
        <w:ind w:right="1"/>
        <w:jc w:val="center"/>
        <w:textAlignment w:val="baseline"/>
        <w:rPr>
          <w:b/>
          <w:bCs/>
          <w:caps/>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center"/>
        <w:textAlignment w:val="baseline"/>
        <w:rPr>
          <w:b/>
          <w:bCs/>
          <w:caps/>
          <w:color w:val="000000"/>
          <w:szCs w:val="24"/>
        </w:rPr>
      </w:pPr>
      <w:r w:rsidRPr="00F96BB3">
        <w:rPr>
          <w:b/>
          <w:bCs/>
          <w:caps/>
          <w:color w:val="000000"/>
          <w:szCs w:val="24"/>
        </w:rPr>
        <w:t>Teljesítési garancia minta (pénzügyi intézmény)</w:t>
      </w:r>
    </w:p>
    <w:p w:rsidR="00484305" w:rsidRPr="00F96BB3" w:rsidRDefault="00484305" w:rsidP="00484305">
      <w:pPr>
        <w:overflowPunct w:val="0"/>
        <w:autoSpaceDE w:val="0"/>
        <w:autoSpaceDN w:val="0"/>
        <w:adjustRightInd w:val="0"/>
        <w:spacing w:line="288" w:lineRule="auto"/>
        <w:ind w:right="1"/>
        <w:jc w:val="center"/>
        <w:textAlignment w:val="baseline"/>
        <w:rPr>
          <w:color w:val="000000"/>
          <w:szCs w:val="24"/>
        </w:rPr>
      </w:pPr>
    </w:p>
    <w:p w:rsidR="00484305" w:rsidRPr="00F96BB3" w:rsidRDefault="00484305" w:rsidP="00484305">
      <w:pPr>
        <w:tabs>
          <w:tab w:val="left" w:pos="5040"/>
        </w:tabs>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Garanciaszám:</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Garancia nyilvántartási száma:</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r w:rsidRPr="00F96BB3">
        <w:rPr>
          <w:color w:val="000000"/>
          <w:szCs w:val="24"/>
        </w:rPr>
        <w:t>A garancia kedvezményezettjének neve, címe:</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b/>
          <w:bCs/>
          <w:color w:val="000000"/>
          <w:szCs w:val="24"/>
        </w:rPr>
        <w:t>MÁV-START Vasúti Személyszállító Zártkörűen Működő Részvénytársaság</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Székhely: 1087 Budapest, Könyves Kálmán krt. 54-60.</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 xml:space="preserve">Számlavezető pénzintézete: </w:t>
      </w:r>
      <w:r w:rsidRPr="00F96BB3">
        <w:rPr>
          <w:bCs/>
          <w:color w:val="000000"/>
          <w:szCs w:val="24"/>
        </w:rPr>
        <w:t>MKB BANK Zrt.</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(Ft): 10300002-10359175-49020019</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(EUR): HU51 1030 0002 1035 9175 4882 0012</w:t>
      </w:r>
    </w:p>
    <w:p w:rsidR="00484305" w:rsidRPr="00F96BB3" w:rsidRDefault="00484305" w:rsidP="00484305">
      <w:pPr>
        <w:overflowPunct w:val="0"/>
        <w:autoSpaceDE w:val="0"/>
        <w:autoSpaceDN w:val="0"/>
        <w:adjustRightInd w:val="0"/>
        <w:spacing w:line="288" w:lineRule="auto"/>
        <w:textAlignment w:val="baseline"/>
        <w:rPr>
          <w:color w:val="000000"/>
          <w:szCs w:val="24"/>
        </w:rPr>
      </w:pPr>
      <w:proofErr w:type="spellStart"/>
      <w:r w:rsidRPr="00F96BB3">
        <w:rPr>
          <w:color w:val="000000"/>
          <w:szCs w:val="24"/>
        </w:rPr>
        <w:t>SWIFT-kód</w:t>
      </w:r>
      <w:proofErr w:type="spellEnd"/>
      <w:r w:rsidRPr="00F96BB3">
        <w:rPr>
          <w:color w:val="000000"/>
          <w:szCs w:val="24"/>
        </w:rPr>
        <w:t>: MKKBHUHB</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Adószáma: 13834492-2-44.</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Közösségi adószám: HU13834492</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Statisztikai jelzőszáma: 13834492-4910-114-01.</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Cégjegyzékszám: Cg.01-</w:t>
      </w:r>
      <w:r w:rsidRPr="00F96BB3">
        <w:rPr>
          <w:bCs/>
          <w:color w:val="000000"/>
          <w:szCs w:val="24"/>
        </w:rPr>
        <w:t>10-045551</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b/>
          <w:bCs/>
          <w:color w:val="000000"/>
          <w:szCs w:val="24"/>
        </w:rPr>
      </w:pPr>
      <w:r w:rsidRPr="00F96BB3">
        <w:rPr>
          <w:b/>
          <w:bCs/>
          <w:color w:val="000000"/>
          <w:szCs w:val="24"/>
          <w:u w:val="single"/>
        </w:rPr>
        <w:t>Tárgy:</w:t>
      </w:r>
      <w:r w:rsidRPr="00F96BB3">
        <w:rPr>
          <w:b/>
          <w:bCs/>
          <w:color w:val="000000"/>
          <w:szCs w:val="24"/>
        </w:rPr>
        <w:t xml:space="preserve"> teljesítési garancia</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lastRenderedPageBreak/>
        <w:t xml:space="preserve">Tudomásunk van arról, hogy a  [●] (székhely/cím: [●], nyilvántartó hatóság: [●], nyilvántartási szám: [●]: adószám: [●]) (a továbbiakban: „Megbízó”) ”[●]” tárgyban, [●] napon,  [●] számon </w:t>
      </w:r>
      <w:r>
        <w:rPr>
          <w:color w:val="000000"/>
          <w:szCs w:val="24"/>
        </w:rPr>
        <w:t>keretszerződést</w:t>
      </w:r>
      <w:r w:rsidRPr="00F96BB3">
        <w:rPr>
          <w:color w:val="000000"/>
          <w:szCs w:val="24"/>
        </w:rPr>
        <w:t xml:space="preserve"> (a továbbiakban: „Szerződés”) köt</w:t>
      </w:r>
      <w:r>
        <w:rPr>
          <w:color w:val="000000"/>
          <w:szCs w:val="24"/>
        </w:rPr>
        <w:t>(</w:t>
      </w:r>
      <w:proofErr w:type="spellStart"/>
      <w:r>
        <w:rPr>
          <w:color w:val="000000"/>
          <w:szCs w:val="24"/>
        </w:rPr>
        <w:t>ött</w:t>
      </w:r>
      <w:proofErr w:type="spellEnd"/>
      <w:r>
        <w:rPr>
          <w:color w:val="000000"/>
          <w:szCs w:val="24"/>
        </w:rPr>
        <w:t>)</w:t>
      </w:r>
      <w:r w:rsidRPr="00F96BB3">
        <w:rPr>
          <w:color w:val="000000"/>
          <w:szCs w:val="24"/>
        </w:rPr>
        <w:t xml:space="preserve"> Önökkel.</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t>Tudomással bírunk arról továbbá, hogy Önök a Szerződésben teljesítési garancia rendelkezésre bocsátását is előírták.</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r w:rsidRPr="00F96BB3">
        <w:rPr>
          <w:color w:val="000000"/>
          <w:szCs w:val="24"/>
        </w:rPr>
        <w:t>A Megbízó megbízása alapján ezennel mi, a [●] pénzügyi intézmény</w:t>
      </w:r>
      <w:r w:rsidRPr="00F96BB3" w:rsidDel="0036484E">
        <w:rPr>
          <w:color w:val="000000"/>
          <w:szCs w:val="24"/>
        </w:rPr>
        <w:t xml:space="preserve"> </w:t>
      </w:r>
      <w:r w:rsidRPr="00F96BB3">
        <w:rPr>
          <w:color w:val="000000"/>
          <w:szCs w:val="24"/>
        </w:rPr>
        <w:t>(székhely: [●], a cégjegyzékszám: [●]) (továbbiakban: „Pénzügyi Intézmény”) teljesítési garanciát vállalunk az Önök javára</w:t>
      </w: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center"/>
        <w:textAlignment w:val="baseline"/>
        <w:rPr>
          <w:color w:val="000000"/>
          <w:szCs w:val="24"/>
        </w:rPr>
      </w:pPr>
      <w:r w:rsidRPr="00F96BB3">
        <w:rPr>
          <w:color w:val="000000"/>
          <w:szCs w:val="24"/>
        </w:rPr>
        <w:t>legfeljebb [●]</w:t>
      </w:r>
      <w:r w:rsidRPr="00F96BB3">
        <w:rPr>
          <w:b/>
          <w:bCs/>
          <w:color w:val="000000"/>
          <w:szCs w:val="24"/>
        </w:rPr>
        <w:t>,</w:t>
      </w:r>
      <w:r w:rsidRPr="00F96BB3">
        <w:rPr>
          <w:b/>
          <w:bCs/>
          <w:color w:val="000000"/>
          <w:szCs w:val="24"/>
        </w:rPr>
        <w:noBreakHyphen/>
        <w:t xml:space="preserve"> </w:t>
      </w:r>
      <w:r>
        <w:rPr>
          <w:b/>
          <w:bCs/>
          <w:color w:val="000000"/>
          <w:szCs w:val="24"/>
        </w:rPr>
        <w:t>Ft</w:t>
      </w:r>
      <w:r w:rsidRPr="00F96BB3">
        <w:rPr>
          <w:b/>
          <w:bCs/>
          <w:color w:val="000000"/>
          <w:szCs w:val="24"/>
        </w:rPr>
        <w:t xml:space="preserve">, azaz [●] </w:t>
      </w:r>
      <w:r>
        <w:rPr>
          <w:b/>
          <w:bCs/>
          <w:color w:val="000000"/>
          <w:szCs w:val="24"/>
        </w:rPr>
        <w:t>forint</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erejéig, az alábbiak szerint:</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 xml:space="preserve">E garanciavállalás alapján a Pénzügyi Intézmény feltétel nélkül és visszavonhatatlanul kötelezettséget vállal arra, hogy az Önök első írásbeli felszólítására, az alapjogviszony vizsgálata nélkül, a Pénzügyi Intézmény vagy bármely más fél által támasztott jogi kifogás vagy vita ellenére is, az Önök javára az Önök által megjelölt összegben </w:t>
      </w:r>
      <w:r>
        <w:rPr>
          <w:color w:val="000000"/>
          <w:szCs w:val="24"/>
        </w:rPr>
        <w:t>–</w:t>
      </w:r>
      <w:r w:rsidRPr="00F96BB3">
        <w:rPr>
          <w:color w:val="000000"/>
          <w:szCs w:val="24"/>
        </w:rPr>
        <w:t xml:space="preserve"> legfeljebb azonban a jelen garancia fent megjelölt keretösszege erejéig – </w:t>
      </w:r>
      <w:r w:rsidRPr="00F96BB3">
        <w:rPr>
          <w:szCs w:val="24"/>
        </w:rPr>
        <w:t>3 (három) banki munkanapon belül</w:t>
      </w:r>
      <w:r w:rsidRPr="00F96BB3">
        <w:rPr>
          <w:color w:val="000000"/>
          <w:szCs w:val="24"/>
        </w:rPr>
        <w:t xml:space="preserve"> fizetést teljesít, amennyiben a Pénzügyi Intézmény részére, a [●] címre küldött írásbeli felszólításukban úgy nyilatkoznak, hogy az Önök által követelt összeg azért vált esedékessé, mert a </w:t>
      </w:r>
      <w:r w:rsidRPr="00F96BB3">
        <w:rPr>
          <w:szCs w:val="24"/>
        </w:rPr>
        <w:t xml:space="preserve">Szerződés Megbízó általi </w:t>
      </w:r>
      <w:r>
        <w:rPr>
          <w:szCs w:val="24"/>
        </w:rPr>
        <w:t xml:space="preserve">megfelelő </w:t>
      </w:r>
      <w:r w:rsidRPr="00F96BB3">
        <w:rPr>
          <w:szCs w:val="24"/>
        </w:rPr>
        <w:t xml:space="preserve">teljesítése elmaradásából fakadó igényükre figyelemmel fennálló </w:t>
      </w:r>
      <w:r w:rsidRPr="00F96BB3">
        <w:rPr>
          <w:color w:val="000000"/>
          <w:szCs w:val="24"/>
        </w:rPr>
        <w:t>kötelezettségét határidőben nem teljesítette.</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szCs w:val="24"/>
        </w:rPr>
        <w:t xml:space="preserve">Az igénybejelentést ezen garanciára vonatkozóan átutalással teljesítjük, az Önök által </w:t>
      </w:r>
      <w:r w:rsidRPr="00F96BB3">
        <w:rPr>
          <w:color w:val="000000"/>
          <w:szCs w:val="24"/>
        </w:rPr>
        <w:t xml:space="preserve">Pénzügyi Intézményünknek </w:t>
      </w:r>
      <w:r w:rsidRPr="00F96BB3">
        <w:rPr>
          <w:szCs w:val="24"/>
        </w:rPr>
        <w:t xml:space="preserve">írásban megküldött felszólításnak megfelelően, az igénybejelentésben megjelölt konkrét számlaszám javára. Az igénybejelentést szíveskedjenek számlavezető bankjuknál bejelentett módon aláírva, számlavezető bankjukon keresztül, az aláírások számlavezető bank általi igazolásával eljuttatni </w:t>
      </w:r>
      <w:r w:rsidRPr="00F96BB3">
        <w:rPr>
          <w:color w:val="000000"/>
          <w:szCs w:val="24"/>
        </w:rPr>
        <w:t>Pénzügyi Intézményünkhöz</w:t>
      </w:r>
      <w:r w:rsidRPr="00F96BB3">
        <w:rPr>
          <w:szCs w:val="24"/>
        </w:rPr>
        <w:t xml:space="preserve">. </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autoSpaceDE w:val="0"/>
        <w:autoSpaceDN w:val="0"/>
        <w:adjustRightInd w:val="0"/>
        <w:spacing w:line="288" w:lineRule="auto"/>
        <w:jc w:val="both"/>
        <w:rPr>
          <w:szCs w:val="24"/>
        </w:rPr>
      </w:pPr>
      <w:r w:rsidRPr="00F96BB3">
        <w:rPr>
          <w:szCs w:val="24"/>
        </w:rPr>
        <w:t>Jelen garancia [●]</w:t>
      </w:r>
      <w:proofErr w:type="spellStart"/>
      <w:r w:rsidRPr="00F96BB3">
        <w:rPr>
          <w:szCs w:val="24"/>
        </w:rPr>
        <w:t>-től</w:t>
      </w:r>
      <w:proofErr w:type="spellEnd"/>
      <w:r w:rsidRPr="00F96BB3">
        <w:rPr>
          <w:szCs w:val="24"/>
        </w:rPr>
        <w:t xml:space="preserve"> a garancia eredeti példányának </w:t>
      </w:r>
      <w:r w:rsidRPr="00F96BB3">
        <w:rPr>
          <w:color w:val="000000"/>
          <w:szCs w:val="24"/>
        </w:rPr>
        <w:t xml:space="preserve">Pénzügyi Intézményünkhöz </w:t>
      </w:r>
      <w:r w:rsidRPr="00F96BB3">
        <w:rPr>
          <w:szCs w:val="24"/>
        </w:rPr>
        <w:t xml:space="preserve">történő visszajuttatásáig, de legfeljebb [●] napján 16 óráig - ha ez a nap munkaszüneti vagy bankszünnap, úgy az azt követő banki munkanapon 16 óráig - érvényes, mely időpontig az esetleges igénybejelentésnek </w:t>
      </w:r>
      <w:r w:rsidRPr="00F96BB3">
        <w:rPr>
          <w:color w:val="000000"/>
          <w:szCs w:val="24"/>
        </w:rPr>
        <w:t xml:space="preserve">Pénzügyi Intézményünkhöz </w:t>
      </w:r>
      <w:r w:rsidRPr="00F96BB3">
        <w:rPr>
          <w:szCs w:val="24"/>
        </w:rPr>
        <w:t xml:space="preserve">be kell érkeznie. Ezen időpont után a garancia érvényét veszti, </w:t>
      </w:r>
      <w:r w:rsidRPr="00F96BB3">
        <w:rPr>
          <w:color w:val="000000"/>
          <w:szCs w:val="24"/>
        </w:rPr>
        <w:t xml:space="preserve">Pénzügyi </w:t>
      </w:r>
      <w:r w:rsidRPr="00F96BB3">
        <w:rPr>
          <w:color w:val="000000"/>
          <w:szCs w:val="24"/>
        </w:rPr>
        <w:lastRenderedPageBreak/>
        <w:t xml:space="preserve">Intézményünk </w:t>
      </w:r>
      <w:r w:rsidRPr="00F96BB3">
        <w:rPr>
          <w:szCs w:val="24"/>
        </w:rPr>
        <w:t>annak alapján fizetést nem teljesít függetlenül attól, hogy az eredeti példányt hozzánk visszajuttatják- e vagy sem.</w:t>
      </w:r>
    </w:p>
    <w:p w:rsidR="00484305" w:rsidRPr="00F96BB3" w:rsidRDefault="00484305" w:rsidP="00484305">
      <w:pPr>
        <w:spacing w:line="288" w:lineRule="auto"/>
        <w:jc w:val="both"/>
        <w:rPr>
          <w:szCs w:val="24"/>
        </w:rPr>
      </w:pPr>
    </w:p>
    <w:p w:rsidR="00484305" w:rsidRPr="00F96BB3" w:rsidRDefault="00484305" w:rsidP="00484305">
      <w:pPr>
        <w:overflowPunct w:val="0"/>
        <w:autoSpaceDE w:val="0"/>
        <w:autoSpaceDN w:val="0"/>
        <w:adjustRightInd w:val="0"/>
        <w:spacing w:line="288" w:lineRule="auto"/>
        <w:ind w:right="1"/>
        <w:jc w:val="both"/>
        <w:textAlignment w:val="baseline"/>
        <w:rPr>
          <w:szCs w:val="24"/>
        </w:rPr>
      </w:pPr>
      <w:r w:rsidRPr="00F96BB3">
        <w:rPr>
          <w:szCs w:val="24"/>
        </w:rPr>
        <w:t>Jelen garancia keretében az Önök esetleges igénybejelentése alapján teljesített valamennyi kifizetés a garancia összegét automatikusan csökkenti.</w:t>
      </w:r>
    </w:p>
    <w:p w:rsidR="00484305" w:rsidRPr="00F96BB3" w:rsidRDefault="00484305" w:rsidP="00484305">
      <w:pPr>
        <w:spacing w:line="288" w:lineRule="auto"/>
        <w:jc w:val="both"/>
        <w:rPr>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 xml:space="preserve">A jelen garanciára a magyar jog irányadó. A jelen garanciából vagy azzal összefüggésben, annak megszegésével, megszűnésével, érvényességével vagy értelmezésével kapcsolatban keletkező bármely jogvita tekintetében </w:t>
      </w:r>
      <w:r>
        <w:rPr>
          <w:color w:val="000000"/>
          <w:szCs w:val="24"/>
        </w:rPr>
        <w:t>a rendes magyar bíróságok jogosultak eljárni.</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Dátum:</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center"/>
        <w:textAlignment w:val="baseline"/>
        <w:rPr>
          <w:color w:val="000000"/>
          <w:szCs w:val="24"/>
        </w:rPr>
      </w:pPr>
      <w:r w:rsidRPr="008407F2">
        <w:rPr>
          <w:b/>
          <w:bCs/>
          <w:color w:val="000000"/>
          <w:szCs w:val="24"/>
        </w:rPr>
        <w:t>pénzügyi intézmény</w:t>
      </w:r>
    </w:p>
    <w:p w:rsidR="00484305" w:rsidRPr="00F96BB3" w:rsidRDefault="00484305" w:rsidP="00484305">
      <w:pPr>
        <w:overflowPunct w:val="0"/>
        <w:autoSpaceDE w:val="0"/>
        <w:autoSpaceDN w:val="0"/>
        <w:adjustRightInd w:val="0"/>
        <w:spacing w:line="288" w:lineRule="auto"/>
        <w:jc w:val="right"/>
        <w:textAlignment w:val="baseline"/>
        <w:rPr>
          <w:b/>
          <w:bCs/>
          <w:color w:val="000000"/>
          <w:szCs w:val="24"/>
        </w:rPr>
      </w:pPr>
      <w:r w:rsidRPr="00F96BB3">
        <w:rPr>
          <w:b/>
          <w:bCs/>
          <w:color w:val="000000"/>
          <w:szCs w:val="24"/>
        </w:rPr>
        <w:br w:type="page"/>
      </w:r>
    </w:p>
    <w:p w:rsidR="00484305" w:rsidRPr="00F96BB3" w:rsidRDefault="00484305" w:rsidP="00484305">
      <w:pPr>
        <w:overflowPunct w:val="0"/>
        <w:autoSpaceDE w:val="0"/>
        <w:autoSpaceDN w:val="0"/>
        <w:adjustRightInd w:val="0"/>
        <w:spacing w:line="288" w:lineRule="auto"/>
        <w:jc w:val="right"/>
        <w:textAlignment w:val="baseline"/>
        <w:rPr>
          <w:b/>
          <w:bCs/>
          <w:color w:val="000000"/>
          <w:szCs w:val="24"/>
        </w:rPr>
      </w:pPr>
      <w:r w:rsidRPr="00F96BB3">
        <w:rPr>
          <w:b/>
          <w:bCs/>
          <w:color w:val="000000"/>
          <w:szCs w:val="24"/>
        </w:rPr>
        <w:lastRenderedPageBreak/>
        <w:t>4/b. sz. melléklet</w:t>
      </w:r>
    </w:p>
    <w:p w:rsidR="00484305" w:rsidRPr="00F96BB3" w:rsidRDefault="00484305" w:rsidP="00484305">
      <w:pPr>
        <w:tabs>
          <w:tab w:val="left" w:pos="4320"/>
        </w:tabs>
        <w:overflowPunct w:val="0"/>
        <w:autoSpaceDE w:val="0"/>
        <w:autoSpaceDN w:val="0"/>
        <w:adjustRightInd w:val="0"/>
        <w:spacing w:line="288" w:lineRule="auto"/>
        <w:ind w:right="1"/>
        <w:jc w:val="center"/>
        <w:textAlignment w:val="baseline"/>
        <w:rPr>
          <w:b/>
          <w:bCs/>
          <w:caps/>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center"/>
        <w:textAlignment w:val="baseline"/>
        <w:rPr>
          <w:b/>
          <w:bCs/>
          <w:caps/>
          <w:color w:val="000000"/>
          <w:szCs w:val="24"/>
        </w:rPr>
      </w:pPr>
      <w:r w:rsidRPr="00F96BB3">
        <w:rPr>
          <w:b/>
          <w:bCs/>
          <w:caps/>
          <w:color w:val="000000"/>
          <w:szCs w:val="24"/>
        </w:rPr>
        <w:t>Teljesítési garancia minta (BIZTOSÍTÓ)</w:t>
      </w:r>
    </w:p>
    <w:p w:rsidR="00484305" w:rsidRPr="00F96BB3" w:rsidRDefault="00484305" w:rsidP="00484305">
      <w:pPr>
        <w:overflowPunct w:val="0"/>
        <w:autoSpaceDE w:val="0"/>
        <w:autoSpaceDN w:val="0"/>
        <w:adjustRightInd w:val="0"/>
        <w:spacing w:line="288" w:lineRule="auto"/>
        <w:ind w:right="1"/>
        <w:jc w:val="center"/>
        <w:textAlignment w:val="baseline"/>
        <w:rPr>
          <w:color w:val="000000"/>
          <w:szCs w:val="24"/>
        </w:rPr>
      </w:pPr>
    </w:p>
    <w:p w:rsidR="00484305" w:rsidRPr="00F96BB3" w:rsidRDefault="00484305" w:rsidP="00484305">
      <w:pPr>
        <w:tabs>
          <w:tab w:val="left" w:pos="5040"/>
        </w:tabs>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Garanciaszám:</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Garancia nyilvántartási száma:</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r w:rsidRPr="00F96BB3">
        <w:rPr>
          <w:color w:val="000000"/>
          <w:szCs w:val="24"/>
        </w:rPr>
        <w:t>A garancia kedvezményezettjének neve, címe:</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b/>
          <w:bCs/>
          <w:color w:val="000000"/>
          <w:szCs w:val="24"/>
        </w:rPr>
        <w:t>MÁV-START Vasúti Személyszállító Zártkörűen Működő Részvénytársaság</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Székhely: 1087 Budapest, Könyves Kálmán krt. 54-60.</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 xml:space="preserve">Számlavezető pénzintézete: </w:t>
      </w:r>
      <w:r w:rsidRPr="00F96BB3">
        <w:rPr>
          <w:bCs/>
          <w:color w:val="000000"/>
          <w:szCs w:val="24"/>
        </w:rPr>
        <w:t>MKB BANK Zrt.</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(Ft): 10300002-10359175-49020019</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(EUR): HU51 1030 0002 1035 9175 4882 0012</w:t>
      </w:r>
    </w:p>
    <w:p w:rsidR="00484305" w:rsidRPr="00F96BB3" w:rsidRDefault="00484305" w:rsidP="00484305">
      <w:pPr>
        <w:overflowPunct w:val="0"/>
        <w:autoSpaceDE w:val="0"/>
        <w:autoSpaceDN w:val="0"/>
        <w:adjustRightInd w:val="0"/>
        <w:spacing w:line="288" w:lineRule="auto"/>
        <w:textAlignment w:val="baseline"/>
        <w:rPr>
          <w:color w:val="000000"/>
          <w:szCs w:val="24"/>
        </w:rPr>
      </w:pPr>
      <w:proofErr w:type="spellStart"/>
      <w:r w:rsidRPr="00F96BB3">
        <w:rPr>
          <w:color w:val="000000"/>
          <w:szCs w:val="24"/>
        </w:rPr>
        <w:t>SWIFT-kód</w:t>
      </w:r>
      <w:proofErr w:type="spellEnd"/>
      <w:r w:rsidRPr="00F96BB3">
        <w:rPr>
          <w:color w:val="000000"/>
          <w:szCs w:val="24"/>
        </w:rPr>
        <w:t>: MKKBHUHB</w:t>
      </w:r>
    </w:p>
    <w:p w:rsidR="00484305" w:rsidRPr="00F96BB3" w:rsidRDefault="00484305" w:rsidP="00484305">
      <w:pPr>
        <w:overflowPunct w:val="0"/>
        <w:autoSpaceDE w:val="0"/>
        <w:autoSpaceDN w:val="0"/>
        <w:adjustRightInd w:val="0"/>
        <w:spacing w:line="288" w:lineRule="auto"/>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Adószáma: 13834492-2-44.</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Közösségi adószám: HU13834492</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Statisztikai jelzőszáma: 13834492-4910-114-01.</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Cégjegyzékszám: Cg.01-</w:t>
      </w:r>
      <w:r w:rsidRPr="00F96BB3">
        <w:rPr>
          <w:bCs/>
          <w:color w:val="000000"/>
          <w:szCs w:val="24"/>
        </w:rPr>
        <w:t>10-045551</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b/>
          <w:bCs/>
          <w:color w:val="000000"/>
          <w:szCs w:val="24"/>
        </w:rPr>
      </w:pPr>
      <w:r w:rsidRPr="00F96BB3">
        <w:rPr>
          <w:b/>
          <w:bCs/>
          <w:color w:val="000000"/>
          <w:szCs w:val="24"/>
          <w:u w:val="single"/>
        </w:rPr>
        <w:t>Tárgy:</w:t>
      </w:r>
      <w:r w:rsidRPr="00F96BB3">
        <w:rPr>
          <w:b/>
          <w:bCs/>
          <w:color w:val="000000"/>
          <w:szCs w:val="24"/>
        </w:rPr>
        <w:t xml:space="preserve"> biztosító által nyújtott teljesítési garancia</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lastRenderedPageBreak/>
        <w:t xml:space="preserve">Tudomásunk van arról, hogy a  [●] (székhely/cím: [●], nyilvántartó hatóság: [●], nyilvántartási szám: [●]: adószám: [●]) (a továbbiakban: „Megbízó”) ”[●]” tárgyban, [●] napon,  [●] számon </w:t>
      </w:r>
      <w:r>
        <w:rPr>
          <w:color w:val="000000"/>
          <w:szCs w:val="24"/>
        </w:rPr>
        <w:t>kerets</w:t>
      </w:r>
      <w:r w:rsidRPr="00F96BB3">
        <w:rPr>
          <w:color w:val="000000"/>
          <w:szCs w:val="24"/>
        </w:rPr>
        <w:t>zerződést (a továbbiakban: „Szerződés”) köt</w:t>
      </w:r>
      <w:r>
        <w:rPr>
          <w:color w:val="000000"/>
          <w:szCs w:val="24"/>
        </w:rPr>
        <w:t>(</w:t>
      </w:r>
      <w:proofErr w:type="spellStart"/>
      <w:r>
        <w:rPr>
          <w:color w:val="000000"/>
          <w:szCs w:val="24"/>
        </w:rPr>
        <w:t>ött</w:t>
      </w:r>
      <w:proofErr w:type="spellEnd"/>
      <w:r>
        <w:rPr>
          <w:color w:val="000000"/>
          <w:szCs w:val="24"/>
        </w:rPr>
        <w:t>)</w:t>
      </w:r>
      <w:r w:rsidRPr="00F96BB3">
        <w:rPr>
          <w:color w:val="000000"/>
          <w:szCs w:val="24"/>
        </w:rPr>
        <w:t xml:space="preserve"> Önökkel.</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t>Tudomással bírunk arról továbbá, hogy Önök a Szerződésben teljesítési garancia rendelkezésre bocsátását is előírták.</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r w:rsidRPr="00F96BB3">
        <w:rPr>
          <w:color w:val="000000"/>
          <w:szCs w:val="24"/>
        </w:rPr>
        <w:t>A Megbízó megbízása alapján ezennel mi, a [●] Biztosító (székhely: [●], a cégjegyzékszám: [●]) (továbbiakban: „Biztosító”) teljesítési garanciát vállalunk az Önök javára</w:t>
      </w: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p>
    <w:p w:rsidR="00484305" w:rsidRPr="00225250" w:rsidRDefault="00484305" w:rsidP="00484305">
      <w:pPr>
        <w:tabs>
          <w:tab w:val="left" w:pos="4320"/>
        </w:tabs>
        <w:overflowPunct w:val="0"/>
        <w:autoSpaceDE w:val="0"/>
        <w:autoSpaceDN w:val="0"/>
        <w:adjustRightInd w:val="0"/>
        <w:spacing w:line="288" w:lineRule="auto"/>
        <w:ind w:right="1"/>
        <w:jc w:val="center"/>
        <w:textAlignment w:val="baseline"/>
        <w:rPr>
          <w:color w:val="000000"/>
          <w:szCs w:val="24"/>
        </w:rPr>
      </w:pPr>
      <w:r w:rsidRPr="00225250">
        <w:rPr>
          <w:color w:val="000000"/>
          <w:szCs w:val="24"/>
        </w:rPr>
        <w:t>legfeljebb [●]</w:t>
      </w:r>
      <w:r w:rsidRPr="00225250">
        <w:rPr>
          <w:b/>
          <w:bCs/>
          <w:color w:val="000000"/>
          <w:szCs w:val="24"/>
        </w:rPr>
        <w:t>,</w:t>
      </w:r>
      <w:r w:rsidRPr="00225250">
        <w:rPr>
          <w:b/>
          <w:bCs/>
          <w:color w:val="000000"/>
          <w:szCs w:val="24"/>
        </w:rPr>
        <w:noBreakHyphen/>
        <w:t xml:space="preserve"> </w:t>
      </w:r>
      <w:r>
        <w:rPr>
          <w:b/>
          <w:bCs/>
          <w:color w:val="000000"/>
          <w:szCs w:val="24"/>
        </w:rPr>
        <w:t>Ft</w:t>
      </w:r>
      <w:r w:rsidRPr="00225250">
        <w:rPr>
          <w:b/>
          <w:bCs/>
          <w:color w:val="000000"/>
          <w:szCs w:val="24"/>
        </w:rPr>
        <w:t xml:space="preserve">, azaz [●] </w:t>
      </w:r>
      <w:r>
        <w:rPr>
          <w:b/>
          <w:bCs/>
          <w:color w:val="000000"/>
          <w:szCs w:val="24"/>
        </w:rPr>
        <w:t>forint</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color w:val="000000"/>
          <w:szCs w:val="24"/>
        </w:rPr>
        <w:t>erejéig, az alábbiak szerint:</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color w:val="000000"/>
          <w:szCs w:val="24"/>
        </w:rPr>
        <w:t xml:space="preserve">E garanciavállalás alapján a </w:t>
      </w:r>
      <w:r>
        <w:rPr>
          <w:color w:val="000000"/>
          <w:szCs w:val="24"/>
        </w:rPr>
        <w:t>Biztosító</w:t>
      </w:r>
      <w:r w:rsidRPr="00225250">
        <w:rPr>
          <w:color w:val="000000"/>
          <w:szCs w:val="24"/>
        </w:rPr>
        <w:t xml:space="preserve"> feltétel nélkül és visszavonhatatlanul kötelezettséget vállal arra, hogy az Önök első írásbeli felszólítására, az alapjogviszony vizsgálata nélkül, a </w:t>
      </w:r>
      <w:r>
        <w:rPr>
          <w:color w:val="000000"/>
          <w:szCs w:val="24"/>
        </w:rPr>
        <w:t>Biztosító</w:t>
      </w:r>
      <w:r w:rsidRPr="00225250">
        <w:rPr>
          <w:color w:val="000000"/>
          <w:szCs w:val="24"/>
        </w:rPr>
        <w:t xml:space="preserve"> vagy bármely más fél által támasztott jogi kifogás vagy vita ellenére is, az Önök javára az Önök által megjelölt összegben </w:t>
      </w:r>
      <w:r>
        <w:rPr>
          <w:color w:val="000000"/>
          <w:szCs w:val="24"/>
        </w:rPr>
        <w:t>–</w:t>
      </w:r>
      <w:r w:rsidRPr="00225250">
        <w:rPr>
          <w:color w:val="000000"/>
          <w:szCs w:val="24"/>
        </w:rPr>
        <w:t xml:space="preserve"> legfeljebb azonban a jelen garancia fent megjelölt keretösszege erejéig – </w:t>
      </w:r>
      <w:r w:rsidRPr="00225250">
        <w:rPr>
          <w:szCs w:val="24"/>
        </w:rPr>
        <w:t>3 (három) banki munkanapon belül</w:t>
      </w:r>
      <w:r w:rsidRPr="00225250">
        <w:rPr>
          <w:color w:val="000000"/>
          <w:szCs w:val="24"/>
        </w:rPr>
        <w:t xml:space="preserve"> fizetést teljesít, amennyiben a </w:t>
      </w:r>
      <w:r>
        <w:rPr>
          <w:color w:val="000000"/>
          <w:szCs w:val="24"/>
        </w:rPr>
        <w:t>Biztosító</w:t>
      </w:r>
      <w:r w:rsidRPr="00225250">
        <w:rPr>
          <w:color w:val="000000"/>
          <w:szCs w:val="24"/>
        </w:rPr>
        <w:t xml:space="preserve"> részére, a [●] címre küldött írásbeli felszólításukban úgy nyilatkoznak, hogy az Önök által követelt összeg azért vált esedékessé, mert a </w:t>
      </w:r>
      <w:r w:rsidRPr="00225250">
        <w:rPr>
          <w:szCs w:val="24"/>
        </w:rPr>
        <w:t xml:space="preserve">Szerződés Megbízó általi </w:t>
      </w:r>
      <w:r>
        <w:rPr>
          <w:szCs w:val="24"/>
        </w:rPr>
        <w:t xml:space="preserve">megfelelő </w:t>
      </w:r>
      <w:r w:rsidRPr="00225250">
        <w:rPr>
          <w:szCs w:val="24"/>
        </w:rPr>
        <w:t xml:space="preserve">teljesítése elmaradásából fakadó igényükre figyelemmel fennálló </w:t>
      </w:r>
      <w:r w:rsidRPr="00225250">
        <w:rPr>
          <w:color w:val="000000"/>
          <w:szCs w:val="24"/>
        </w:rPr>
        <w:t>kötelezettségét határidőben nem teljesítette.</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szCs w:val="24"/>
        </w:rPr>
        <w:t xml:space="preserve">Az igénybejelentést ezen garanciára vonatkozóan átutalással teljesítjük, az Önök által </w:t>
      </w:r>
      <w:r>
        <w:rPr>
          <w:color w:val="000000"/>
          <w:szCs w:val="24"/>
        </w:rPr>
        <w:t>Biztosítónknak</w:t>
      </w:r>
      <w:r w:rsidRPr="00225250">
        <w:rPr>
          <w:color w:val="000000"/>
          <w:szCs w:val="24"/>
        </w:rPr>
        <w:t xml:space="preserve"> </w:t>
      </w:r>
      <w:r w:rsidRPr="00225250">
        <w:rPr>
          <w:szCs w:val="24"/>
        </w:rPr>
        <w:t xml:space="preserve">írásban megküldött felszólításnak megfelelően, az igénybejelentésben megjelölt konkrét számlaszám javára. Az igénybejelentést szíveskedjenek számlavezető bankjuknál bejelentett módon aláírva, számlavezető bankjukon keresztül, az aláírások számlavezető bank általi igazolásával eljuttatni </w:t>
      </w:r>
      <w:r>
        <w:rPr>
          <w:color w:val="000000"/>
          <w:szCs w:val="24"/>
        </w:rPr>
        <w:t>Biztosítónkhoz</w:t>
      </w:r>
      <w:r w:rsidRPr="00225250">
        <w:rPr>
          <w:szCs w:val="24"/>
        </w:rPr>
        <w:t xml:space="preserve">. </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autoSpaceDE w:val="0"/>
        <w:autoSpaceDN w:val="0"/>
        <w:adjustRightInd w:val="0"/>
        <w:spacing w:line="288" w:lineRule="auto"/>
        <w:jc w:val="both"/>
        <w:rPr>
          <w:szCs w:val="24"/>
        </w:rPr>
      </w:pPr>
      <w:r w:rsidRPr="00225250">
        <w:rPr>
          <w:szCs w:val="24"/>
        </w:rPr>
        <w:t>Jelen garancia [●]</w:t>
      </w:r>
      <w:proofErr w:type="spellStart"/>
      <w:r w:rsidRPr="00225250">
        <w:rPr>
          <w:szCs w:val="24"/>
        </w:rPr>
        <w:t>-től</w:t>
      </w:r>
      <w:proofErr w:type="spellEnd"/>
      <w:r w:rsidRPr="00225250">
        <w:rPr>
          <w:szCs w:val="24"/>
        </w:rPr>
        <w:t xml:space="preserve"> a garancia eredeti példányának </w:t>
      </w:r>
      <w:r>
        <w:rPr>
          <w:color w:val="000000"/>
          <w:szCs w:val="24"/>
        </w:rPr>
        <w:t>Biztosítónkhoz</w:t>
      </w:r>
      <w:r w:rsidRPr="00225250">
        <w:rPr>
          <w:color w:val="000000"/>
          <w:szCs w:val="24"/>
        </w:rPr>
        <w:t xml:space="preserve"> </w:t>
      </w:r>
      <w:r w:rsidRPr="00225250">
        <w:rPr>
          <w:szCs w:val="24"/>
        </w:rPr>
        <w:t xml:space="preserve">történő visszajuttatásáig, de legfeljebb [●] napján 16 óráig - ha ez a nap munkaszüneti vagy bankszünnap, úgy az azt követő banki munkanapon 16 óráig - érvényes, mely időpontig az esetleges igénybejelentésnek </w:t>
      </w:r>
      <w:r>
        <w:rPr>
          <w:color w:val="000000"/>
          <w:szCs w:val="24"/>
        </w:rPr>
        <w:t>Biztosítónkhoz</w:t>
      </w:r>
      <w:r w:rsidRPr="00225250">
        <w:rPr>
          <w:color w:val="000000"/>
          <w:szCs w:val="24"/>
        </w:rPr>
        <w:t xml:space="preserve"> </w:t>
      </w:r>
      <w:r w:rsidRPr="00225250">
        <w:rPr>
          <w:szCs w:val="24"/>
        </w:rPr>
        <w:t xml:space="preserve">be kell érkeznie. Ezen időpont után a garancia érvényét veszti, </w:t>
      </w:r>
      <w:r>
        <w:rPr>
          <w:color w:val="000000"/>
          <w:szCs w:val="24"/>
        </w:rPr>
        <w:t>Biztosítónk</w:t>
      </w:r>
      <w:r w:rsidRPr="00225250">
        <w:rPr>
          <w:color w:val="000000"/>
          <w:szCs w:val="24"/>
        </w:rPr>
        <w:t xml:space="preserve"> </w:t>
      </w:r>
      <w:r w:rsidRPr="00225250">
        <w:rPr>
          <w:szCs w:val="24"/>
        </w:rPr>
        <w:t>annak alapján fizetést nem teljesít függetlenül attól, hogy az eredeti példányt hozzánk visszajuttatják- e vagy sem.</w:t>
      </w:r>
    </w:p>
    <w:p w:rsidR="00484305" w:rsidRPr="00225250" w:rsidRDefault="00484305" w:rsidP="00484305">
      <w:pPr>
        <w:spacing w:line="288" w:lineRule="auto"/>
        <w:jc w:val="both"/>
        <w:rPr>
          <w:szCs w:val="24"/>
        </w:rPr>
      </w:pPr>
    </w:p>
    <w:p w:rsidR="00484305" w:rsidRPr="00225250" w:rsidRDefault="00484305" w:rsidP="00484305">
      <w:pPr>
        <w:overflowPunct w:val="0"/>
        <w:autoSpaceDE w:val="0"/>
        <w:autoSpaceDN w:val="0"/>
        <w:adjustRightInd w:val="0"/>
        <w:spacing w:line="288" w:lineRule="auto"/>
        <w:ind w:right="1"/>
        <w:jc w:val="both"/>
        <w:textAlignment w:val="baseline"/>
        <w:rPr>
          <w:szCs w:val="24"/>
        </w:rPr>
      </w:pPr>
      <w:r w:rsidRPr="00225250">
        <w:rPr>
          <w:szCs w:val="24"/>
        </w:rPr>
        <w:t>Jelen garancia keretében az Önök esetleges igénybejelentése alapján teljesített valamennyi kifizetés a garancia összegét automatikusan csökkenti.</w:t>
      </w:r>
    </w:p>
    <w:p w:rsidR="00484305" w:rsidRPr="00225250" w:rsidRDefault="00484305" w:rsidP="00484305">
      <w:pPr>
        <w:spacing w:line="288" w:lineRule="auto"/>
        <w:jc w:val="both"/>
        <w:rPr>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color w:val="000000"/>
          <w:szCs w:val="24"/>
        </w:rPr>
        <w:t xml:space="preserve">A jelen garanciára a magyar jog irányadó. A jelen garanciából vagy azzal összefüggésben, annak megszegésével, megszűnésével, érvényességével vagy értelmezésével kapcsolatban keletkező bármely jogvita tekintetében </w:t>
      </w:r>
      <w:r>
        <w:rPr>
          <w:color w:val="000000"/>
          <w:szCs w:val="24"/>
        </w:rPr>
        <w:t>a rendes magyar bíróságok jogosultak eljárni.</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Dátum:</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center"/>
        <w:textAlignment w:val="baseline"/>
        <w:rPr>
          <w:b/>
          <w:bCs/>
          <w:color w:val="000000"/>
          <w:szCs w:val="24"/>
        </w:rPr>
      </w:pPr>
      <w:r w:rsidRPr="00F96BB3">
        <w:rPr>
          <w:b/>
          <w:bCs/>
          <w:color w:val="000000"/>
          <w:szCs w:val="24"/>
        </w:rPr>
        <w:t>Biztosító</w:t>
      </w:r>
    </w:p>
    <w:p w:rsidR="00484305" w:rsidRPr="008407F2" w:rsidRDefault="00484305" w:rsidP="00484305">
      <w:pPr>
        <w:rPr>
          <w:szCs w:val="24"/>
        </w:rPr>
      </w:pPr>
    </w:p>
    <w:p w:rsidR="00484305" w:rsidRPr="00F96BB3" w:rsidRDefault="00484305" w:rsidP="00484305">
      <w:pPr>
        <w:overflowPunct w:val="0"/>
        <w:autoSpaceDE w:val="0"/>
        <w:autoSpaceDN w:val="0"/>
        <w:adjustRightInd w:val="0"/>
        <w:spacing w:line="288" w:lineRule="auto"/>
        <w:jc w:val="right"/>
        <w:textAlignment w:val="baseline"/>
        <w:rPr>
          <w:b/>
          <w:bCs/>
          <w:color w:val="000000"/>
          <w:szCs w:val="24"/>
        </w:rPr>
      </w:pPr>
    </w:p>
    <w:p w:rsidR="00484305" w:rsidRPr="00F96BB3" w:rsidRDefault="00484305" w:rsidP="00484305">
      <w:pPr>
        <w:rPr>
          <w:b/>
          <w:bCs/>
          <w:color w:val="000000"/>
          <w:szCs w:val="24"/>
        </w:rPr>
      </w:pPr>
      <w:r w:rsidRPr="00F96BB3">
        <w:rPr>
          <w:b/>
          <w:bCs/>
          <w:color w:val="000000"/>
          <w:szCs w:val="24"/>
        </w:rPr>
        <w:br w:type="page"/>
      </w:r>
    </w:p>
    <w:p w:rsidR="00484305" w:rsidRPr="00F96BB3" w:rsidRDefault="00484305" w:rsidP="00484305">
      <w:pPr>
        <w:spacing w:line="288" w:lineRule="auto"/>
        <w:ind w:left="708"/>
        <w:jc w:val="center"/>
        <w:rPr>
          <w:b/>
          <w:bCs/>
          <w:caps/>
          <w:color w:val="000000"/>
          <w:szCs w:val="24"/>
        </w:rPr>
      </w:pPr>
    </w:p>
    <w:p w:rsidR="00484305" w:rsidRPr="00F96BB3" w:rsidRDefault="00484305" w:rsidP="00484305">
      <w:pPr>
        <w:spacing w:line="288" w:lineRule="auto"/>
        <w:ind w:left="708"/>
        <w:jc w:val="center"/>
        <w:rPr>
          <w:b/>
          <w:bCs/>
          <w:caps/>
          <w:color w:val="000000"/>
          <w:szCs w:val="24"/>
        </w:rPr>
      </w:pPr>
      <w:r w:rsidRPr="00F96BB3">
        <w:rPr>
          <w:b/>
          <w:bCs/>
          <w:caps/>
          <w:color w:val="000000"/>
          <w:szCs w:val="24"/>
        </w:rPr>
        <w:t>TELJESÍTÉSI KÖTELEZVÉNY MINTA (pénzügyi intézmény)</w:t>
      </w:r>
    </w:p>
    <w:p w:rsidR="00484305" w:rsidRPr="00F96BB3" w:rsidRDefault="00484305" w:rsidP="00484305">
      <w:pPr>
        <w:spacing w:line="288" w:lineRule="auto"/>
        <w:rPr>
          <w:color w:val="000000"/>
          <w:szCs w:val="24"/>
        </w:rPr>
      </w:pPr>
    </w:p>
    <w:p w:rsidR="00484305" w:rsidRPr="00F96BB3" w:rsidRDefault="00484305" w:rsidP="00484305">
      <w:pPr>
        <w:tabs>
          <w:tab w:val="left" w:pos="5040"/>
        </w:tabs>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Kötelezvényszám:</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Kötelezvény nyilvántartási száma:</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r w:rsidRPr="00F96BB3">
        <w:rPr>
          <w:color w:val="000000"/>
          <w:szCs w:val="24"/>
        </w:rPr>
        <w:t>A Kötelezvény kedvezményezettjének neve, címe:</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b/>
          <w:bCs/>
          <w:color w:val="000000"/>
          <w:szCs w:val="24"/>
        </w:rPr>
        <w:t>MÁV-START Vasúti Személyszállító Zártkörűen Működő Részvénytársaság</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Székhely: 1087 Budapest, Könyves Kálmán krt. 54-60.</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 xml:space="preserve">Számlavezető pénzintézete: </w:t>
      </w:r>
      <w:r w:rsidRPr="00F96BB3">
        <w:rPr>
          <w:bCs/>
          <w:color w:val="000000"/>
          <w:szCs w:val="24"/>
        </w:rPr>
        <w:t>MKB BANK Zrt.</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(Ft): 10300002-10359175-49020019</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(EUR): HU51 1030 0002 1035 9175 4882 0012</w:t>
      </w:r>
    </w:p>
    <w:p w:rsidR="00484305" w:rsidRPr="00F96BB3" w:rsidRDefault="00484305" w:rsidP="00484305">
      <w:pPr>
        <w:overflowPunct w:val="0"/>
        <w:autoSpaceDE w:val="0"/>
        <w:autoSpaceDN w:val="0"/>
        <w:adjustRightInd w:val="0"/>
        <w:spacing w:line="288" w:lineRule="auto"/>
        <w:textAlignment w:val="baseline"/>
        <w:rPr>
          <w:color w:val="000000"/>
          <w:szCs w:val="24"/>
        </w:rPr>
      </w:pPr>
      <w:proofErr w:type="spellStart"/>
      <w:r w:rsidRPr="00F96BB3">
        <w:rPr>
          <w:color w:val="000000"/>
          <w:szCs w:val="24"/>
        </w:rPr>
        <w:t>SWIFT-kód</w:t>
      </w:r>
      <w:proofErr w:type="spellEnd"/>
      <w:r w:rsidRPr="00F96BB3">
        <w:rPr>
          <w:color w:val="000000"/>
          <w:szCs w:val="24"/>
        </w:rPr>
        <w:t>: MKKBHUHB</w:t>
      </w:r>
    </w:p>
    <w:p w:rsidR="00484305" w:rsidRPr="00F96BB3" w:rsidRDefault="00484305" w:rsidP="00484305">
      <w:pPr>
        <w:overflowPunct w:val="0"/>
        <w:autoSpaceDE w:val="0"/>
        <w:autoSpaceDN w:val="0"/>
        <w:adjustRightInd w:val="0"/>
        <w:spacing w:line="288" w:lineRule="auto"/>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Adószáma: 13834492-2-44.</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Közösségi adószám: HU13834492</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Statisztikai jelzőszáma: 13834492-4910-114-01.</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Cégjegyzékszám: Cg.01-</w:t>
      </w:r>
      <w:r w:rsidRPr="00F96BB3">
        <w:rPr>
          <w:bCs/>
          <w:color w:val="000000"/>
          <w:szCs w:val="24"/>
        </w:rPr>
        <w:t>10-045551</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b/>
          <w:bCs/>
          <w:color w:val="000000"/>
          <w:szCs w:val="24"/>
        </w:rPr>
      </w:pPr>
      <w:r w:rsidRPr="00F96BB3">
        <w:rPr>
          <w:b/>
          <w:bCs/>
          <w:color w:val="000000"/>
          <w:szCs w:val="24"/>
          <w:u w:val="single"/>
        </w:rPr>
        <w:t xml:space="preserve">Tárgy: </w:t>
      </w:r>
      <w:r w:rsidRPr="00F96BB3">
        <w:rPr>
          <w:b/>
          <w:szCs w:val="24"/>
        </w:rPr>
        <w:t xml:space="preserve">visszavonhatatlan készfizető kezességvállalást tartalmazó </w:t>
      </w:r>
      <w:r w:rsidRPr="00F96BB3">
        <w:rPr>
          <w:b/>
          <w:color w:val="000000"/>
          <w:szCs w:val="24"/>
        </w:rPr>
        <w:t>teljesítési kötelezvény</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t xml:space="preserve">Tudomásunk van arról, hogy a [●] (székhely/cím: [●], nyilvántartó hatóság: [●], nyilvántartási szám: [●], adószám: [●]) (a továbbiakban: „Megbízó”) ”[●]” tárgyban, [●] napon, [●] számon </w:t>
      </w:r>
      <w:r>
        <w:rPr>
          <w:color w:val="000000"/>
          <w:szCs w:val="24"/>
        </w:rPr>
        <w:t>kerets</w:t>
      </w:r>
      <w:r w:rsidRPr="00F96BB3">
        <w:rPr>
          <w:color w:val="000000"/>
          <w:szCs w:val="24"/>
        </w:rPr>
        <w:t>zerződést (a továbbiakban: „Szerződés”) köt</w:t>
      </w:r>
      <w:r>
        <w:rPr>
          <w:color w:val="000000"/>
          <w:szCs w:val="24"/>
        </w:rPr>
        <w:t>(</w:t>
      </w:r>
      <w:proofErr w:type="spellStart"/>
      <w:r>
        <w:rPr>
          <w:color w:val="000000"/>
          <w:szCs w:val="24"/>
        </w:rPr>
        <w:t>ött</w:t>
      </w:r>
      <w:proofErr w:type="spellEnd"/>
      <w:r>
        <w:rPr>
          <w:color w:val="000000"/>
          <w:szCs w:val="24"/>
        </w:rPr>
        <w:t>)</w:t>
      </w:r>
      <w:r w:rsidRPr="00F96BB3">
        <w:rPr>
          <w:color w:val="000000"/>
          <w:szCs w:val="24"/>
        </w:rPr>
        <w:t xml:space="preserve"> Önökkel.</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t xml:space="preserve">Tudomással bírunk arról továbbá, hogy Önök a Szerződésben </w:t>
      </w:r>
      <w:r w:rsidRPr="00F96BB3">
        <w:rPr>
          <w:szCs w:val="24"/>
        </w:rPr>
        <w:t xml:space="preserve">visszavonhatatlan készfizető kezességvállalást tartalmazó </w:t>
      </w:r>
      <w:r w:rsidRPr="00F96BB3">
        <w:rPr>
          <w:color w:val="000000"/>
          <w:szCs w:val="24"/>
        </w:rPr>
        <w:t>teljesítési kötelezvény („</w:t>
      </w:r>
      <w:proofErr w:type="spellStart"/>
      <w:r w:rsidRPr="00F96BB3">
        <w:rPr>
          <w:color w:val="000000"/>
          <w:szCs w:val="24"/>
        </w:rPr>
        <w:t>Kötelezvény</w:t>
      </w:r>
      <w:proofErr w:type="spellEnd"/>
      <w:r w:rsidRPr="00F96BB3">
        <w:rPr>
          <w:color w:val="000000"/>
          <w:szCs w:val="24"/>
        </w:rPr>
        <w:t>”) rendelkezésre bocsátását is előírták.</w:t>
      </w:r>
    </w:p>
    <w:p w:rsidR="00484305" w:rsidRPr="00F96BB3" w:rsidRDefault="00484305" w:rsidP="00484305">
      <w:pPr>
        <w:spacing w:line="288" w:lineRule="auto"/>
        <w:jc w:val="both"/>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r w:rsidRPr="00F96BB3">
        <w:rPr>
          <w:color w:val="000000"/>
          <w:szCs w:val="24"/>
        </w:rPr>
        <w:t>A Megbízó megbízása alapján ezennel mi, a [●] pénzügyi intézmény</w:t>
      </w:r>
      <w:r w:rsidRPr="00F96BB3" w:rsidDel="009763FD">
        <w:rPr>
          <w:color w:val="000000"/>
          <w:szCs w:val="24"/>
        </w:rPr>
        <w:t xml:space="preserve"> </w:t>
      </w:r>
      <w:r w:rsidRPr="00F96BB3">
        <w:rPr>
          <w:color w:val="000000"/>
          <w:szCs w:val="24"/>
        </w:rPr>
        <w:t>(székhely: [●], a cégjegyzékszám: [●]), (továbbiakban: „Készfizető kezes”) teljesítési Kötelezvényt nyújtunk az Önök javára</w:t>
      </w: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center"/>
        <w:textAlignment w:val="baseline"/>
        <w:rPr>
          <w:color w:val="000000"/>
          <w:szCs w:val="24"/>
        </w:rPr>
      </w:pPr>
      <w:r w:rsidRPr="00F96BB3">
        <w:rPr>
          <w:color w:val="000000"/>
          <w:szCs w:val="24"/>
        </w:rPr>
        <w:t>legfeljebb [●]</w:t>
      </w:r>
      <w:r w:rsidRPr="00F96BB3">
        <w:rPr>
          <w:b/>
          <w:bCs/>
          <w:color w:val="000000"/>
          <w:szCs w:val="24"/>
        </w:rPr>
        <w:t xml:space="preserve"> </w:t>
      </w:r>
      <w:r>
        <w:rPr>
          <w:b/>
          <w:bCs/>
          <w:color w:val="000000"/>
          <w:szCs w:val="24"/>
        </w:rPr>
        <w:t>Ft</w:t>
      </w:r>
      <w:r w:rsidRPr="00F96BB3">
        <w:rPr>
          <w:b/>
          <w:bCs/>
          <w:color w:val="000000"/>
          <w:szCs w:val="24"/>
        </w:rPr>
        <w:t>, azaz</w:t>
      </w:r>
      <w:r w:rsidRPr="00F96BB3">
        <w:rPr>
          <w:color w:val="000000"/>
          <w:szCs w:val="24"/>
        </w:rPr>
        <w:t xml:space="preserve"> [●]</w:t>
      </w:r>
      <w:r w:rsidRPr="00F96BB3">
        <w:rPr>
          <w:b/>
          <w:bCs/>
          <w:color w:val="000000"/>
          <w:szCs w:val="24"/>
        </w:rPr>
        <w:t xml:space="preserve"> </w:t>
      </w:r>
      <w:r>
        <w:rPr>
          <w:b/>
          <w:bCs/>
          <w:color w:val="000000"/>
          <w:szCs w:val="24"/>
        </w:rPr>
        <w:t>forint</w:t>
      </w: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erejéig, az alábbiak szerint:</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 xml:space="preserve">E Kötelezvény alapján a Készfizető kezes feltétel nélkül és visszavonhatatlanul kötelezettséget vállal arra, hogy az Önök első írásbeli felszólítására, az alapjogviszony vizsgálata nélkül, a Készfizető kezes vagy bármely más fél által támasztott jogi kifogás vagy vita ellenére is, az Önök javára az Önök által megjelölt összegben </w:t>
      </w:r>
      <w:r w:rsidRPr="00F96BB3">
        <w:rPr>
          <w:color w:val="000000"/>
          <w:szCs w:val="24"/>
        </w:rPr>
        <w:noBreakHyphen/>
        <w:t xml:space="preserve"> legfeljebb azonban a jelen Kötelezvény fent megjelölt keretösszege erejéig – </w:t>
      </w:r>
      <w:r w:rsidRPr="00F96BB3">
        <w:rPr>
          <w:szCs w:val="24"/>
        </w:rPr>
        <w:t>3 (három) banki munkanapon belül</w:t>
      </w:r>
      <w:r w:rsidRPr="00F96BB3">
        <w:rPr>
          <w:color w:val="000000"/>
          <w:szCs w:val="24"/>
        </w:rPr>
        <w:t xml:space="preserve"> fizetést teljesít, amennyiben a Készfizető kezes részére a [●] címre küldött írásbeli felszólításukban úgy nyilatkoznak, hogy az Önök által követelt összeg azért vált esedékessé, mert a Megbízó a </w:t>
      </w:r>
      <w:r w:rsidRPr="00F96BB3">
        <w:rPr>
          <w:szCs w:val="24"/>
        </w:rPr>
        <w:t xml:space="preserve">Szerződés </w:t>
      </w:r>
      <w:r>
        <w:rPr>
          <w:szCs w:val="24"/>
        </w:rPr>
        <w:t xml:space="preserve">megfelelő </w:t>
      </w:r>
      <w:r w:rsidRPr="00F96BB3">
        <w:rPr>
          <w:szCs w:val="24"/>
        </w:rPr>
        <w:t xml:space="preserve">teljesítése elmaradásából fakadó igényükre figyelemmel fennálló fizetési </w:t>
      </w:r>
      <w:r w:rsidRPr="00F96BB3">
        <w:rPr>
          <w:color w:val="000000"/>
          <w:szCs w:val="24"/>
        </w:rPr>
        <w:t xml:space="preserve">kötelezettségét határidőben nem teljesítette. </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spacing w:line="288" w:lineRule="auto"/>
        <w:jc w:val="both"/>
        <w:rPr>
          <w:szCs w:val="24"/>
        </w:rPr>
      </w:pPr>
      <w:r w:rsidRPr="00F96BB3">
        <w:rPr>
          <w:szCs w:val="24"/>
        </w:rPr>
        <w:t>A Készfizető kezes kijelenti, hogy a Kötelezvényben vállalt készfizető kezességet úgy kell érteni, ahogy azt a Ptk. 6:420. § szabályozza, azzal, hogy Készfizető kezest nem illeti meg a sortartás kifogása és Készfizető kezes a Ptk. 6:417. § (2) bekezdésében foglaltaktól eltérően nem érvényesítheti azokat a kifogásokat, amelyeket a Megbízó érvényesíthet Önökkel szemben, és saját, Önökkel szembeni, egyéb jogviszony(ok)</w:t>
      </w:r>
      <w:proofErr w:type="spellStart"/>
      <w:r w:rsidRPr="00F96BB3">
        <w:rPr>
          <w:szCs w:val="24"/>
        </w:rPr>
        <w:t>ból</w:t>
      </w:r>
      <w:proofErr w:type="spellEnd"/>
      <w:r w:rsidRPr="00F96BB3">
        <w:rPr>
          <w:szCs w:val="24"/>
        </w:rPr>
        <w:t xml:space="preserve"> származó igényeit sem jogosult beszámítani Önökkel szemben.</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szCs w:val="24"/>
        </w:rPr>
        <w:t>Az igénybejelentést ezen Kötelezvényre vonatkozóan átutalással teljesítjük, az Önök által a Készfizető kezesnek írásban megküldött felszólításnak megfelelően, az igénybejelentésben megjelölt konkrét számlaszám javára. Az igénybejelentést szíveskedjenek cégszerűen aláírva eljuttatni a Készfizető kezeshez.</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autoSpaceDE w:val="0"/>
        <w:autoSpaceDN w:val="0"/>
        <w:adjustRightInd w:val="0"/>
        <w:spacing w:line="288" w:lineRule="auto"/>
        <w:jc w:val="both"/>
        <w:rPr>
          <w:szCs w:val="24"/>
        </w:rPr>
      </w:pPr>
      <w:r w:rsidRPr="00F96BB3">
        <w:rPr>
          <w:szCs w:val="24"/>
        </w:rPr>
        <w:t>Jelen Kötelezvény [●]</w:t>
      </w:r>
      <w:proofErr w:type="spellStart"/>
      <w:r w:rsidRPr="00F96BB3">
        <w:rPr>
          <w:szCs w:val="24"/>
        </w:rPr>
        <w:t>-től</w:t>
      </w:r>
      <w:proofErr w:type="spellEnd"/>
      <w:r w:rsidRPr="00F96BB3">
        <w:rPr>
          <w:szCs w:val="24"/>
        </w:rPr>
        <w:t xml:space="preserve"> a Kötelezvény eredeti példányának a Készfizető kezeshez történő visszajuttatásáig, de legfeljebb [●] napján 16 óráig - ha ez a nap munkaszüneti vagy bankszünnap, úgy </w:t>
      </w:r>
      <w:r w:rsidRPr="00F96BB3">
        <w:rPr>
          <w:szCs w:val="24"/>
        </w:rPr>
        <w:lastRenderedPageBreak/>
        <w:t>az azt követő banki munkanapon 16 óráig - érvényes, mely időpontig az esetleges igénybejelentésnek a Készfizető kezeshez be kell érkeznie. Ezen időpont után a Kötelezvény érvényét veszti, a Készfizető kezes annak alapján fizetést nem teljesít függetlenül attól, hogy az eredeti példányt hozzánk visszajuttatják- e vagy sem.</w:t>
      </w:r>
    </w:p>
    <w:p w:rsidR="00484305" w:rsidRPr="00F96BB3" w:rsidRDefault="00484305" w:rsidP="00484305">
      <w:pPr>
        <w:spacing w:line="288" w:lineRule="auto"/>
        <w:jc w:val="both"/>
        <w:rPr>
          <w:szCs w:val="24"/>
        </w:rPr>
      </w:pPr>
    </w:p>
    <w:p w:rsidR="00484305" w:rsidRPr="00F96BB3" w:rsidRDefault="00484305" w:rsidP="00484305">
      <w:pPr>
        <w:overflowPunct w:val="0"/>
        <w:autoSpaceDE w:val="0"/>
        <w:autoSpaceDN w:val="0"/>
        <w:adjustRightInd w:val="0"/>
        <w:spacing w:line="288" w:lineRule="auto"/>
        <w:ind w:right="1"/>
        <w:jc w:val="both"/>
        <w:textAlignment w:val="baseline"/>
        <w:rPr>
          <w:szCs w:val="24"/>
        </w:rPr>
      </w:pPr>
      <w:r w:rsidRPr="00F96BB3">
        <w:rPr>
          <w:szCs w:val="24"/>
        </w:rPr>
        <w:t>Jelen Kötelezvény keretében az Önök esetleges igénybejelentése alapján teljesített valamennyi kifizetés a Kötelezvény összegét automatikusan csökkenti.</w:t>
      </w:r>
    </w:p>
    <w:p w:rsidR="00484305" w:rsidRPr="00F96BB3" w:rsidRDefault="00484305" w:rsidP="00484305">
      <w:pPr>
        <w:spacing w:line="288" w:lineRule="auto"/>
        <w:jc w:val="both"/>
        <w:rPr>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 xml:space="preserve">A jelen Kötelezvényre a magyar jog irányadó. A jelen Kötelezvényből vagy azzal összefüggésben, annak megszegésével, megszűnésével, érvényességével vagy értelmezésével kapcsolatban keletkező bármely jogvita tekintetében </w:t>
      </w:r>
      <w:r>
        <w:rPr>
          <w:color w:val="000000"/>
          <w:szCs w:val="24"/>
        </w:rPr>
        <w:t>a rendes magyar bíróságok jogosultak eljárni</w:t>
      </w:r>
      <w:r w:rsidRPr="00F96BB3">
        <w:rPr>
          <w:color w:val="000000"/>
          <w:szCs w:val="24"/>
        </w:rPr>
        <w:t>.</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Dátum:</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center"/>
        <w:textAlignment w:val="baseline"/>
        <w:rPr>
          <w:b/>
          <w:bCs/>
          <w:color w:val="000000"/>
          <w:szCs w:val="24"/>
        </w:rPr>
      </w:pPr>
      <w:r w:rsidRPr="00F96BB3">
        <w:rPr>
          <w:b/>
          <w:bCs/>
          <w:color w:val="000000"/>
          <w:szCs w:val="24"/>
        </w:rPr>
        <w:t>Készfizető kezes (</w:t>
      </w:r>
      <w:r w:rsidRPr="008407F2">
        <w:rPr>
          <w:b/>
          <w:bCs/>
          <w:color w:val="000000"/>
          <w:szCs w:val="24"/>
        </w:rPr>
        <w:t>pénzügyi intézmény</w:t>
      </w:r>
      <w:r w:rsidRPr="00F96BB3">
        <w:rPr>
          <w:b/>
          <w:bCs/>
          <w:color w:val="000000"/>
          <w:szCs w:val="24"/>
        </w:rPr>
        <w:t>)</w:t>
      </w:r>
    </w:p>
    <w:p w:rsidR="00484305" w:rsidRPr="008407F2" w:rsidRDefault="00484305" w:rsidP="00484305">
      <w:pPr>
        <w:rPr>
          <w:szCs w:val="24"/>
        </w:rPr>
      </w:pPr>
      <w:r w:rsidRPr="008407F2">
        <w:rPr>
          <w:szCs w:val="24"/>
        </w:rPr>
        <w:br w:type="page"/>
      </w:r>
    </w:p>
    <w:p w:rsidR="00484305" w:rsidRPr="00F96BB3" w:rsidRDefault="00484305" w:rsidP="00484305">
      <w:pPr>
        <w:spacing w:line="288" w:lineRule="auto"/>
        <w:ind w:left="708"/>
        <w:jc w:val="center"/>
        <w:rPr>
          <w:b/>
          <w:bCs/>
          <w:caps/>
          <w:color w:val="000000"/>
          <w:szCs w:val="24"/>
        </w:rPr>
      </w:pPr>
      <w:r w:rsidRPr="00F96BB3">
        <w:rPr>
          <w:b/>
          <w:bCs/>
          <w:caps/>
          <w:color w:val="000000"/>
          <w:szCs w:val="24"/>
        </w:rPr>
        <w:lastRenderedPageBreak/>
        <w:t>TELJESÍTÉSI KÖTELEZVÉNY MINTA (BIZTOSÍTÓ)</w:t>
      </w:r>
    </w:p>
    <w:p w:rsidR="00484305" w:rsidRPr="00F96BB3" w:rsidRDefault="00484305" w:rsidP="00484305">
      <w:pPr>
        <w:spacing w:line="288" w:lineRule="auto"/>
        <w:rPr>
          <w:color w:val="000000"/>
          <w:szCs w:val="24"/>
        </w:rPr>
      </w:pPr>
    </w:p>
    <w:p w:rsidR="00484305" w:rsidRPr="00F96BB3" w:rsidRDefault="00484305" w:rsidP="00484305">
      <w:pPr>
        <w:tabs>
          <w:tab w:val="left" w:pos="5040"/>
        </w:tabs>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Kötelezvényszám:</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r w:rsidRPr="00F96BB3">
        <w:rPr>
          <w:color w:val="000000"/>
          <w:szCs w:val="24"/>
        </w:rPr>
        <w:t>Kötelezvény nyilvántartási száma:</w:t>
      </w:r>
    </w:p>
    <w:p w:rsidR="00484305" w:rsidRPr="00F96BB3" w:rsidRDefault="00484305" w:rsidP="00484305">
      <w:pPr>
        <w:overflowPunct w:val="0"/>
        <w:autoSpaceDE w:val="0"/>
        <w:autoSpaceDN w:val="0"/>
        <w:adjustRightInd w:val="0"/>
        <w:spacing w:line="288" w:lineRule="auto"/>
        <w:ind w:left="4395"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r w:rsidRPr="00F96BB3">
        <w:rPr>
          <w:color w:val="000000"/>
          <w:szCs w:val="24"/>
        </w:rPr>
        <w:t>A Kötelezvény kedvezményezettjének neve, címe:</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b/>
          <w:bCs/>
          <w:color w:val="000000"/>
          <w:szCs w:val="24"/>
        </w:rPr>
        <w:t>MÁV-START Vasúti Személyszállító Zártkörűen Működő Részvénytársaság</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Székhely: 1087 Budapest, Könyves Kálmán krt. 54-60.</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 xml:space="preserve">Számlavezető pénzintézete: </w:t>
      </w:r>
      <w:r w:rsidRPr="00F96BB3">
        <w:rPr>
          <w:bCs/>
          <w:color w:val="000000"/>
          <w:szCs w:val="24"/>
        </w:rPr>
        <w:t>MKB BANK Zrt.</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(Ft): 10300002-10359175-49020019</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Bankszámlaszáma (EUR): HU51 1030 0002 1035 9175 4882 0012</w:t>
      </w:r>
    </w:p>
    <w:p w:rsidR="00484305" w:rsidRPr="00F96BB3" w:rsidRDefault="00484305" w:rsidP="00484305">
      <w:pPr>
        <w:overflowPunct w:val="0"/>
        <w:autoSpaceDE w:val="0"/>
        <w:autoSpaceDN w:val="0"/>
        <w:adjustRightInd w:val="0"/>
        <w:spacing w:line="288" w:lineRule="auto"/>
        <w:textAlignment w:val="baseline"/>
        <w:rPr>
          <w:color w:val="000000"/>
          <w:szCs w:val="24"/>
        </w:rPr>
      </w:pPr>
      <w:proofErr w:type="spellStart"/>
      <w:r w:rsidRPr="00F96BB3">
        <w:rPr>
          <w:color w:val="000000"/>
          <w:szCs w:val="24"/>
        </w:rPr>
        <w:t>SWIFT-kód</w:t>
      </w:r>
      <w:proofErr w:type="spellEnd"/>
      <w:r w:rsidRPr="00F96BB3">
        <w:rPr>
          <w:color w:val="000000"/>
          <w:szCs w:val="24"/>
        </w:rPr>
        <w:t>: MKKBHUHB</w:t>
      </w:r>
    </w:p>
    <w:p w:rsidR="00484305" w:rsidRPr="00F96BB3" w:rsidRDefault="00484305" w:rsidP="00484305">
      <w:pPr>
        <w:overflowPunct w:val="0"/>
        <w:autoSpaceDE w:val="0"/>
        <w:autoSpaceDN w:val="0"/>
        <w:adjustRightInd w:val="0"/>
        <w:spacing w:line="288" w:lineRule="auto"/>
        <w:textAlignment w:val="baseline"/>
        <w:rPr>
          <w:color w:val="000000"/>
          <w:szCs w:val="24"/>
        </w:rPr>
      </w:pP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Adószáma: 13834492-2-44.</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Közösségi adószám: HU13834492</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Statisztikai jelzőszáma: 13834492-4910-114-01.</w:t>
      </w:r>
    </w:p>
    <w:p w:rsidR="00484305" w:rsidRPr="00F96BB3" w:rsidRDefault="00484305" w:rsidP="00484305">
      <w:pPr>
        <w:overflowPunct w:val="0"/>
        <w:autoSpaceDE w:val="0"/>
        <w:autoSpaceDN w:val="0"/>
        <w:adjustRightInd w:val="0"/>
        <w:spacing w:line="288" w:lineRule="auto"/>
        <w:textAlignment w:val="baseline"/>
        <w:rPr>
          <w:color w:val="000000"/>
          <w:szCs w:val="24"/>
        </w:rPr>
      </w:pPr>
      <w:r w:rsidRPr="00F96BB3">
        <w:rPr>
          <w:color w:val="000000"/>
          <w:szCs w:val="24"/>
        </w:rPr>
        <w:t>Cégjegyzékszám: Cg.01-</w:t>
      </w:r>
      <w:r w:rsidRPr="00F96BB3">
        <w:rPr>
          <w:bCs/>
          <w:color w:val="000000"/>
          <w:szCs w:val="24"/>
        </w:rPr>
        <w:t>10-045551</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textAlignment w:val="baseline"/>
        <w:rPr>
          <w:b/>
          <w:bCs/>
          <w:color w:val="000000"/>
          <w:szCs w:val="24"/>
        </w:rPr>
      </w:pPr>
      <w:r w:rsidRPr="00F96BB3">
        <w:rPr>
          <w:b/>
          <w:bCs/>
          <w:color w:val="000000"/>
          <w:szCs w:val="24"/>
          <w:u w:val="single"/>
        </w:rPr>
        <w:t xml:space="preserve">Tárgy: </w:t>
      </w:r>
      <w:r w:rsidRPr="00F96BB3">
        <w:rPr>
          <w:b/>
          <w:szCs w:val="24"/>
        </w:rPr>
        <w:t xml:space="preserve">visszavonhatatlan készfizető kezességvállalást tartalmazó </w:t>
      </w:r>
      <w:r w:rsidRPr="00F96BB3">
        <w:rPr>
          <w:b/>
          <w:color w:val="000000"/>
          <w:szCs w:val="24"/>
        </w:rPr>
        <w:t>teljesítési kötelezvény</w:t>
      </w:r>
    </w:p>
    <w:p w:rsidR="00484305" w:rsidRPr="00F96BB3" w:rsidRDefault="00484305" w:rsidP="00484305">
      <w:pPr>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t>Tudomásunk van arról, hogy a [●] (székhely/cím: [●], nyilvántartó hatóság: [●], nyilvántartási szám: [●], adószám: [●]) (a továbbiakban: „Megbízó”) ”[●]” tárgyban, [●] napon, [●] számon Adásvételi Szerződést (a továbbiakban: „Szerződés”) köt Önökkel.</w:t>
      </w:r>
    </w:p>
    <w:p w:rsidR="00484305" w:rsidRPr="00F96BB3" w:rsidRDefault="00484305" w:rsidP="00484305">
      <w:pPr>
        <w:tabs>
          <w:tab w:val="left" w:pos="4320"/>
        </w:tabs>
        <w:overflowPunct w:val="0"/>
        <w:autoSpaceDE w:val="0"/>
        <w:autoSpaceDN w:val="0"/>
        <w:adjustRightInd w:val="0"/>
        <w:spacing w:line="288" w:lineRule="auto"/>
        <w:ind w:right="1"/>
        <w:textAlignment w:val="baseline"/>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r w:rsidRPr="00F96BB3">
        <w:rPr>
          <w:color w:val="000000"/>
          <w:szCs w:val="24"/>
        </w:rPr>
        <w:lastRenderedPageBreak/>
        <w:t xml:space="preserve">Tudomással bírunk arról továbbá, hogy Önök a Szerződésben </w:t>
      </w:r>
      <w:r w:rsidRPr="00F96BB3">
        <w:rPr>
          <w:szCs w:val="24"/>
        </w:rPr>
        <w:t xml:space="preserve">visszavonhatatlan készfizető kezességvállalást tartalmazó </w:t>
      </w:r>
      <w:r w:rsidRPr="00F96BB3">
        <w:rPr>
          <w:color w:val="000000"/>
          <w:szCs w:val="24"/>
        </w:rPr>
        <w:t>teljesítési kötelezvény („</w:t>
      </w:r>
      <w:proofErr w:type="spellStart"/>
      <w:r w:rsidRPr="00F96BB3">
        <w:rPr>
          <w:color w:val="000000"/>
          <w:szCs w:val="24"/>
        </w:rPr>
        <w:t>Kötelezvény</w:t>
      </w:r>
      <w:proofErr w:type="spellEnd"/>
      <w:r w:rsidRPr="00F96BB3">
        <w:rPr>
          <w:color w:val="000000"/>
          <w:szCs w:val="24"/>
        </w:rPr>
        <w:t>”) rendelkezésre bocsátását is előírták.</w:t>
      </w:r>
    </w:p>
    <w:p w:rsidR="00484305" w:rsidRPr="00F96BB3" w:rsidRDefault="00484305" w:rsidP="00484305">
      <w:pPr>
        <w:spacing w:line="288" w:lineRule="auto"/>
        <w:jc w:val="both"/>
        <w:rPr>
          <w:color w:val="000000"/>
          <w:szCs w:val="24"/>
        </w:rPr>
      </w:pP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r w:rsidRPr="00F96BB3">
        <w:rPr>
          <w:color w:val="000000"/>
          <w:szCs w:val="24"/>
        </w:rPr>
        <w:t>A Megbízó megbízása alapján ezennel mi, a [●] Biztosító (székhely: [●], a cégjegyzékszám: [●]), (továbbiakban: „Készfizető kezes”) teljesítési Kötelezvényt nyújtunk az Önök javára</w:t>
      </w:r>
    </w:p>
    <w:p w:rsidR="00484305" w:rsidRPr="00F96BB3" w:rsidRDefault="00484305" w:rsidP="00484305">
      <w:pPr>
        <w:tabs>
          <w:tab w:val="left" w:pos="4320"/>
        </w:tabs>
        <w:overflowPunct w:val="0"/>
        <w:autoSpaceDE w:val="0"/>
        <w:autoSpaceDN w:val="0"/>
        <w:adjustRightInd w:val="0"/>
        <w:spacing w:line="288" w:lineRule="auto"/>
        <w:ind w:right="1"/>
        <w:jc w:val="both"/>
        <w:textAlignment w:val="baseline"/>
        <w:rPr>
          <w:b/>
          <w:bCs/>
          <w:color w:val="000000"/>
          <w:szCs w:val="24"/>
        </w:rPr>
      </w:pPr>
    </w:p>
    <w:p w:rsidR="00484305" w:rsidRPr="00225250" w:rsidRDefault="00484305" w:rsidP="00484305">
      <w:pPr>
        <w:tabs>
          <w:tab w:val="left" w:pos="4320"/>
        </w:tabs>
        <w:overflowPunct w:val="0"/>
        <w:autoSpaceDE w:val="0"/>
        <w:autoSpaceDN w:val="0"/>
        <w:adjustRightInd w:val="0"/>
        <w:spacing w:line="288" w:lineRule="auto"/>
        <w:ind w:right="1"/>
        <w:jc w:val="center"/>
        <w:textAlignment w:val="baseline"/>
        <w:rPr>
          <w:color w:val="000000"/>
          <w:szCs w:val="24"/>
        </w:rPr>
      </w:pPr>
      <w:r w:rsidRPr="00225250">
        <w:rPr>
          <w:color w:val="000000"/>
          <w:szCs w:val="24"/>
        </w:rPr>
        <w:t>legfeljebb [●]</w:t>
      </w:r>
      <w:r w:rsidRPr="00225250">
        <w:rPr>
          <w:b/>
          <w:bCs/>
          <w:color w:val="000000"/>
          <w:szCs w:val="24"/>
        </w:rPr>
        <w:t xml:space="preserve"> </w:t>
      </w:r>
      <w:r>
        <w:rPr>
          <w:b/>
          <w:bCs/>
          <w:color w:val="000000"/>
          <w:szCs w:val="24"/>
        </w:rPr>
        <w:t>Ft</w:t>
      </w:r>
      <w:r w:rsidRPr="00225250">
        <w:rPr>
          <w:b/>
          <w:bCs/>
          <w:color w:val="000000"/>
          <w:szCs w:val="24"/>
        </w:rPr>
        <w:t>, azaz</w:t>
      </w:r>
      <w:r w:rsidRPr="00225250">
        <w:rPr>
          <w:color w:val="000000"/>
          <w:szCs w:val="24"/>
        </w:rPr>
        <w:t xml:space="preserve"> [●]</w:t>
      </w:r>
      <w:r w:rsidRPr="00225250">
        <w:rPr>
          <w:b/>
          <w:bCs/>
          <w:color w:val="000000"/>
          <w:szCs w:val="24"/>
        </w:rPr>
        <w:t xml:space="preserve"> </w:t>
      </w:r>
      <w:r>
        <w:rPr>
          <w:b/>
          <w:bCs/>
          <w:color w:val="000000"/>
          <w:szCs w:val="24"/>
        </w:rPr>
        <w:t>forint</w:t>
      </w:r>
    </w:p>
    <w:p w:rsidR="00484305" w:rsidRPr="00225250" w:rsidRDefault="00484305" w:rsidP="00484305">
      <w:pPr>
        <w:tabs>
          <w:tab w:val="left" w:pos="4320"/>
        </w:tabs>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color w:val="000000"/>
          <w:szCs w:val="24"/>
        </w:rPr>
        <w:t>erejéig, az alábbiak szerint:</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color w:val="000000"/>
          <w:szCs w:val="24"/>
        </w:rPr>
        <w:t xml:space="preserve">E Kötelezvény alapján a Készfizető kezes feltétel nélkül és visszavonhatatlanul kötelezettséget vállal arra, hogy az Önök első írásbeli felszólítására, az alapjogviszony vizsgálata nélkül, a Készfizető kezes vagy bármely más fél által támasztott jogi kifogás vagy vita ellenére is, az Önök javára az Önök által megjelölt összegben </w:t>
      </w:r>
      <w:r w:rsidRPr="00225250">
        <w:rPr>
          <w:color w:val="000000"/>
          <w:szCs w:val="24"/>
        </w:rPr>
        <w:noBreakHyphen/>
        <w:t xml:space="preserve"> legfeljebb azonban a jelen Kötelezvény fent megjelölt keretösszege erejéig – </w:t>
      </w:r>
      <w:r w:rsidRPr="00225250">
        <w:rPr>
          <w:szCs w:val="24"/>
        </w:rPr>
        <w:t>3 (három) banki munkanapon belül</w:t>
      </w:r>
      <w:r w:rsidRPr="00225250">
        <w:rPr>
          <w:color w:val="000000"/>
          <w:szCs w:val="24"/>
        </w:rPr>
        <w:t xml:space="preserve"> fizetést teljesít, amennyiben a Készfizető kezes részére a [●] címre küldött írásbeli felszólításukban úgy nyilatkoznak, hogy az Önök által követelt összeg azért vált esedékessé, mert a Megbízó a </w:t>
      </w:r>
      <w:r w:rsidRPr="00225250">
        <w:rPr>
          <w:szCs w:val="24"/>
        </w:rPr>
        <w:t xml:space="preserve">Szerződés </w:t>
      </w:r>
      <w:r>
        <w:rPr>
          <w:szCs w:val="24"/>
        </w:rPr>
        <w:t xml:space="preserve">megfelelő </w:t>
      </w:r>
      <w:r w:rsidRPr="00225250">
        <w:rPr>
          <w:szCs w:val="24"/>
        </w:rPr>
        <w:t xml:space="preserve">teljesítése elmaradásából fakadó igényükre figyelemmel fennálló fizetési </w:t>
      </w:r>
      <w:r w:rsidRPr="00225250">
        <w:rPr>
          <w:color w:val="000000"/>
          <w:szCs w:val="24"/>
        </w:rPr>
        <w:t xml:space="preserve">kötelezettségét határidőben nem teljesítette. </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spacing w:line="288" w:lineRule="auto"/>
        <w:jc w:val="both"/>
        <w:rPr>
          <w:szCs w:val="24"/>
        </w:rPr>
      </w:pPr>
      <w:r w:rsidRPr="00225250">
        <w:rPr>
          <w:szCs w:val="24"/>
        </w:rPr>
        <w:t>A Készfizető kezes kijelenti, hogy a Kötelezvényben vállalt készfizető kezességet úgy kell érteni, ahogy azt a Ptk. 6:420. § szabályozza, azzal, hogy Készfizető kezest nem illeti meg a sortartás kifogása és Készfizető kezes a Ptk. 6:417. § (2) bekezdésében foglaltaktól eltérően nem érvényesítheti azokat a kifogásokat, amelyeket a Megbízó érvényesíthet Önökkel szemben, és saját, Önökkel szembeni, egyéb jogviszony(ok)</w:t>
      </w:r>
      <w:proofErr w:type="spellStart"/>
      <w:r w:rsidRPr="00225250">
        <w:rPr>
          <w:szCs w:val="24"/>
        </w:rPr>
        <w:t>ból</w:t>
      </w:r>
      <w:proofErr w:type="spellEnd"/>
      <w:r w:rsidRPr="00225250">
        <w:rPr>
          <w:szCs w:val="24"/>
        </w:rPr>
        <w:t xml:space="preserve"> származó igényeit sem jogosult beszámítani Önökkel szemben.</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szCs w:val="24"/>
        </w:rPr>
        <w:t>Az igénybejelentést ezen Kötelezvényre vonatkozóan átutalással teljesítjük, az Önök által a Készfizető kezesnek írásban megküldött felszólításnak megfelelően, az igénybejelentésben megjelölt konkrét számlaszám javára. Az igénybejelentést szíveskedjenek cégszerűen aláírva eljuttatni a Készfizető kezeshez.</w:t>
      </w: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225250" w:rsidRDefault="00484305" w:rsidP="00484305">
      <w:pPr>
        <w:autoSpaceDE w:val="0"/>
        <w:autoSpaceDN w:val="0"/>
        <w:adjustRightInd w:val="0"/>
        <w:spacing w:line="288" w:lineRule="auto"/>
        <w:jc w:val="both"/>
        <w:rPr>
          <w:szCs w:val="24"/>
        </w:rPr>
      </w:pPr>
      <w:r w:rsidRPr="00225250">
        <w:rPr>
          <w:szCs w:val="24"/>
        </w:rPr>
        <w:t>Jelen Kötelezvény [●]</w:t>
      </w:r>
      <w:proofErr w:type="spellStart"/>
      <w:r w:rsidRPr="00225250">
        <w:rPr>
          <w:szCs w:val="24"/>
        </w:rPr>
        <w:t>-től</w:t>
      </w:r>
      <w:proofErr w:type="spellEnd"/>
      <w:r w:rsidRPr="00225250">
        <w:rPr>
          <w:szCs w:val="24"/>
        </w:rPr>
        <w:t xml:space="preserve"> a Kötelezvény eredeti példányának a Készfizető kezeshez történő visszajuttatásáig, de legfeljebb [●] napján 16 óráig - ha ez a nap munkaszüneti vagy bankszünnap, úgy az azt követő banki munkanapon 16 óráig - érvényes, mely időpontig az esetleges igénybejelentésnek </w:t>
      </w:r>
      <w:r w:rsidRPr="00225250">
        <w:rPr>
          <w:szCs w:val="24"/>
        </w:rPr>
        <w:lastRenderedPageBreak/>
        <w:t>a Készfizető kezeshez be kell érkeznie. Ezen időpont után a Kötelezvény érvényét veszti, a Készfizető kezes annak alapján fizetést nem teljesít függetlenül attól, hogy az eredeti példányt hozzánk visszajuttatják- e vagy sem.</w:t>
      </w:r>
    </w:p>
    <w:p w:rsidR="00484305" w:rsidRPr="00225250" w:rsidRDefault="00484305" w:rsidP="00484305">
      <w:pPr>
        <w:spacing w:line="288" w:lineRule="auto"/>
        <w:jc w:val="both"/>
        <w:rPr>
          <w:szCs w:val="24"/>
        </w:rPr>
      </w:pPr>
    </w:p>
    <w:p w:rsidR="00484305" w:rsidRPr="00225250" w:rsidRDefault="00484305" w:rsidP="00484305">
      <w:pPr>
        <w:overflowPunct w:val="0"/>
        <w:autoSpaceDE w:val="0"/>
        <w:autoSpaceDN w:val="0"/>
        <w:adjustRightInd w:val="0"/>
        <w:spacing w:line="288" w:lineRule="auto"/>
        <w:ind w:right="1"/>
        <w:jc w:val="both"/>
        <w:textAlignment w:val="baseline"/>
        <w:rPr>
          <w:szCs w:val="24"/>
        </w:rPr>
      </w:pPr>
      <w:r w:rsidRPr="00225250">
        <w:rPr>
          <w:szCs w:val="24"/>
        </w:rPr>
        <w:t>Jelen Kötelezvény keretében az Önök esetleges igénybejelentése alapján teljesített valamennyi kifizetés a Kötelezvény összegét automatikusan csökkenti.</w:t>
      </w:r>
    </w:p>
    <w:p w:rsidR="00484305" w:rsidRPr="00225250" w:rsidRDefault="00484305" w:rsidP="00484305">
      <w:pPr>
        <w:spacing w:line="288" w:lineRule="auto"/>
        <w:jc w:val="both"/>
        <w:rPr>
          <w:szCs w:val="24"/>
        </w:rPr>
      </w:pPr>
    </w:p>
    <w:p w:rsidR="00484305" w:rsidRPr="00225250" w:rsidRDefault="00484305" w:rsidP="00484305">
      <w:pPr>
        <w:overflowPunct w:val="0"/>
        <w:autoSpaceDE w:val="0"/>
        <w:autoSpaceDN w:val="0"/>
        <w:adjustRightInd w:val="0"/>
        <w:spacing w:line="288" w:lineRule="auto"/>
        <w:ind w:right="1"/>
        <w:jc w:val="both"/>
        <w:textAlignment w:val="baseline"/>
        <w:rPr>
          <w:color w:val="000000"/>
          <w:szCs w:val="24"/>
        </w:rPr>
      </w:pPr>
      <w:r w:rsidRPr="00225250">
        <w:rPr>
          <w:color w:val="000000"/>
          <w:szCs w:val="24"/>
        </w:rPr>
        <w:t xml:space="preserve">A jelen Kötelezvényre a magyar jog irányadó. A jelen Kötelezvényből vagy azzal összefüggésben, annak megszegésével, megszűnésével, érvényességével vagy értelmezésével kapcsolatban keletkező bármely jogvita tekintetében </w:t>
      </w:r>
      <w:r>
        <w:rPr>
          <w:color w:val="000000"/>
          <w:szCs w:val="24"/>
        </w:rPr>
        <w:t>a rendes magyar bíróságok jogosultak eljárni</w:t>
      </w:r>
      <w:r w:rsidRPr="00225250">
        <w:rPr>
          <w:color w:val="000000"/>
          <w:szCs w:val="24"/>
        </w:rPr>
        <w:t>.</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r w:rsidRPr="00F96BB3">
        <w:rPr>
          <w:color w:val="000000"/>
          <w:szCs w:val="24"/>
        </w:rPr>
        <w:t>Dátum:</w:t>
      </w: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both"/>
        <w:textAlignment w:val="baseline"/>
        <w:rPr>
          <w:color w:val="000000"/>
          <w:szCs w:val="24"/>
        </w:rPr>
      </w:pPr>
    </w:p>
    <w:p w:rsidR="00484305" w:rsidRPr="00F96BB3" w:rsidRDefault="00484305" w:rsidP="00484305">
      <w:pPr>
        <w:overflowPunct w:val="0"/>
        <w:autoSpaceDE w:val="0"/>
        <w:autoSpaceDN w:val="0"/>
        <w:adjustRightInd w:val="0"/>
        <w:spacing w:line="288" w:lineRule="auto"/>
        <w:ind w:right="1"/>
        <w:jc w:val="center"/>
        <w:textAlignment w:val="baseline"/>
        <w:rPr>
          <w:b/>
          <w:bCs/>
          <w:color w:val="000000"/>
          <w:szCs w:val="24"/>
        </w:rPr>
      </w:pPr>
      <w:r w:rsidRPr="00F96BB3">
        <w:rPr>
          <w:b/>
          <w:bCs/>
          <w:color w:val="000000"/>
          <w:szCs w:val="24"/>
        </w:rPr>
        <w:t>Készfizető kezes (</w:t>
      </w:r>
      <w:r w:rsidRPr="008407F2">
        <w:rPr>
          <w:b/>
          <w:bCs/>
          <w:color w:val="000000"/>
          <w:szCs w:val="24"/>
        </w:rPr>
        <w:t>biztosító</w:t>
      </w:r>
      <w:r w:rsidRPr="00F96BB3">
        <w:rPr>
          <w:b/>
          <w:bCs/>
          <w:color w:val="000000"/>
          <w:szCs w:val="24"/>
        </w:rPr>
        <w:t>)</w:t>
      </w:r>
    </w:p>
    <w:p w:rsidR="00484305" w:rsidRPr="008407F2" w:rsidRDefault="00484305" w:rsidP="00484305">
      <w:pPr>
        <w:rPr>
          <w:szCs w:val="24"/>
        </w:rPr>
      </w:pPr>
    </w:p>
    <w:p w:rsidR="00484305" w:rsidRDefault="00484305" w:rsidP="00484305">
      <w:pPr>
        <w:rPr>
          <w:szCs w:val="24"/>
        </w:rPr>
      </w:pPr>
      <w:r>
        <w:rPr>
          <w:szCs w:val="24"/>
        </w:rPr>
        <w:br w:type="page"/>
      </w:r>
    </w:p>
    <w:p w:rsidR="00484305" w:rsidRPr="00F96BB3" w:rsidRDefault="00484305" w:rsidP="00484305">
      <w:pPr>
        <w:pStyle w:val="Szvegtrzsbehzssal"/>
        <w:tabs>
          <w:tab w:val="left" w:pos="1440"/>
          <w:tab w:val="left" w:pos="3420"/>
        </w:tabs>
        <w:spacing w:before="120" w:line="240" w:lineRule="auto"/>
        <w:jc w:val="both"/>
        <w:rPr>
          <w:sz w:val="24"/>
          <w:szCs w:val="24"/>
        </w:rPr>
      </w:pPr>
      <w:r w:rsidRPr="00F96BB3">
        <w:rPr>
          <w:sz w:val="24"/>
          <w:szCs w:val="24"/>
        </w:rPr>
        <w:lastRenderedPageBreak/>
        <w:t>9. számú melléklet: kirendeltségek listája és elérhetőségei</w:t>
      </w:r>
    </w:p>
    <w:p w:rsidR="00484305" w:rsidRDefault="00484305" w:rsidP="00484305">
      <w:pPr>
        <w:pStyle w:val="Szvegtrzsbehzssal"/>
        <w:tabs>
          <w:tab w:val="left" w:pos="1440"/>
          <w:tab w:val="left" w:pos="3420"/>
        </w:tabs>
        <w:spacing w:before="120" w:line="240" w:lineRule="auto"/>
        <w:jc w:val="both"/>
        <w:rPr>
          <w:b/>
          <w:sz w:val="24"/>
          <w:szCs w:val="24"/>
        </w:rPr>
      </w:pPr>
    </w:p>
    <w:tbl>
      <w:tblPr>
        <w:tblStyle w:val="Rcsostblzat"/>
        <w:tblW w:w="0" w:type="auto"/>
        <w:tblInd w:w="709" w:type="dxa"/>
        <w:tblLook w:val="04A0" w:firstRow="1" w:lastRow="0" w:firstColumn="1" w:lastColumn="0" w:noHBand="0" w:noVBand="1"/>
      </w:tblPr>
      <w:tblGrid>
        <w:gridCol w:w="2831"/>
        <w:gridCol w:w="2866"/>
        <w:gridCol w:w="2880"/>
      </w:tblGrid>
      <w:tr w:rsidR="00484305" w:rsidRPr="0011534E" w:rsidTr="00DA4433">
        <w:tc>
          <w:tcPr>
            <w:tcW w:w="3070" w:type="dxa"/>
            <w:vAlign w:val="center"/>
          </w:tcPr>
          <w:p w:rsidR="00484305" w:rsidRPr="00F96BB3" w:rsidRDefault="00484305" w:rsidP="00DA4433">
            <w:pPr>
              <w:pStyle w:val="Szvegtrzsbehzssal"/>
              <w:tabs>
                <w:tab w:val="left" w:pos="1440"/>
                <w:tab w:val="left" w:pos="3420"/>
              </w:tabs>
              <w:ind w:left="0"/>
              <w:jc w:val="center"/>
              <w:rPr>
                <w:sz w:val="24"/>
                <w:szCs w:val="24"/>
              </w:rPr>
            </w:pPr>
            <w:r w:rsidRPr="00F96BB3">
              <w:rPr>
                <w:sz w:val="24"/>
                <w:szCs w:val="24"/>
              </w:rPr>
              <w:t>Település</w:t>
            </w:r>
          </w:p>
        </w:tc>
        <w:tc>
          <w:tcPr>
            <w:tcW w:w="3070" w:type="dxa"/>
            <w:vAlign w:val="center"/>
          </w:tcPr>
          <w:p w:rsidR="00484305" w:rsidRPr="00F96BB3" w:rsidRDefault="00484305" w:rsidP="00DA4433">
            <w:pPr>
              <w:pStyle w:val="Szvegtrzsbehzssal"/>
              <w:tabs>
                <w:tab w:val="left" w:pos="1440"/>
                <w:tab w:val="left" w:pos="3420"/>
              </w:tabs>
              <w:ind w:left="0"/>
              <w:jc w:val="center"/>
              <w:rPr>
                <w:sz w:val="24"/>
                <w:szCs w:val="24"/>
              </w:rPr>
            </w:pPr>
            <w:r w:rsidRPr="00F96BB3">
              <w:rPr>
                <w:sz w:val="24"/>
                <w:szCs w:val="24"/>
              </w:rPr>
              <w:t>Kirendeltség pontos címe</w:t>
            </w:r>
          </w:p>
        </w:tc>
        <w:tc>
          <w:tcPr>
            <w:tcW w:w="3070" w:type="dxa"/>
            <w:vAlign w:val="center"/>
          </w:tcPr>
          <w:p w:rsidR="00484305" w:rsidRPr="00F96BB3" w:rsidRDefault="00484305" w:rsidP="00DA4433">
            <w:pPr>
              <w:pStyle w:val="Szvegtrzsbehzssal"/>
              <w:tabs>
                <w:tab w:val="left" w:pos="1440"/>
                <w:tab w:val="left" w:pos="3420"/>
              </w:tabs>
              <w:ind w:left="0"/>
              <w:jc w:val="center"/>
              <w:rPr>
                <w:sz w:val="24"/>
                <w:szCs w:val="24"/>
              </w:rPr>
            </w:pPr>
            <w:r w:rsidRPr="00F96BB3">
              <w:rPr>
                <w:sz w:val="24"/>
                <w:szCs w:val="24"/>
              </w:rPr>
              <w:t>Kirendeltség elérhetőségei</w:t>
            </w: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r w:rsidR="00484305" w:rsidTr="00DA4433">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c>
          <w:tcPr>
            <w:tcW w:w="3070" w:type="dxa"/>
          </w:tcPr>
          <w:p w:rsidR="00484305" w:rsidRDefault="00484305" w:rsidP="00DA4433">
            <w:pPr>
              <w:pStyle w:val="Szvegtrzsbehzssal"/>
              <w:tabs>
                <w:tab w:val="left" w:pos="1440"/>
                <w:tab w:val="left" w:pos="3420"/>
              </w:tabs>
              <w:spacing w:before="120"/>
              <w:ind w:left="0"/>
              <w:jc w:val="both"/>
              <w:rPr>
                <w:b/>
                <w:sz w:val="24"/>
                <w:szCs w:val="24"/>
              </w:rPr>
            </w:pPr>
          </w:p>
        </w:tc>
      </w:tr>
    </w:tbl>
    <w:p w:rsidR="00484305" w:rsidRPr="00BC6865" w:rsidRDefault="00484305" w:rsidP="00484305">
      <w:pPr>
        <w:pStyle w:val="Szvegtrzsbehzssal"/>
        <w:tabs>
          <w:tab w:val="left" w:pos="1440"/>
          <w:tab w:val="left" w:pos="3420"/>
        </w:tabs>
        <w:spacing w:before="120" w:line="240" w:lineRule="auto"/>
        <w:jc w:val="both"/>
        <w:rPr>
          <w:b/>
          <w:sz w:val="24"/>
          <w:szCs w:val="24"/>
        </w:rPr>
      </w:pPr>
    </w:p>
    <w:p w:rsidR="00484305" w:rsidRPr="009741E5" w:rsidRDefault="00484305" w:rsidP="00484305">
      <w:pPr>
        <w:rPr>
          <w:szCs w:val="24"/>
        </w:rPr>
      </w:pPr>
    </w:p>
    <w:p w:rsidR="00E50B9C" w:rsidRPr="00A51BB1" w:rsidRDefault="00E50B9C" w:rsidP="00E50B9C">
      <w:pPr>
        <w:pStyle w:val="Cmsor1"/>
        <w:rPr>
          <w:iCs/>
        </w:rPr>
      </w:pPr>
      <w:r w:rsidRPr="00A51BB1">
        <w:br w:type="page"/>
      </w:r>
      <w:bookmarkStart w:id="48" w:name="_Toc440549353"/>
      <w:r w:rsidRPr="00A51BB1">
        <w:lastRenderedPageBreak/>
        <w:t>IV. Igazolások- és nyilatkozatok jegyzéke</w:t>
      </w:r>
      <w:bookmarkEnd w:id="48"/>
    </w:p>
    <w:p w:rsidR="00E50B9C" w:rsidRPr="00A51BB1" w:rsidRDefault="00E50B9C" w:rsidP="00E50B9C">
      <w:pPr>
        <w:keepNext/>
        <w:keepLines/>
        <w:spacing w:after="0" w:line="240" w:lineRule="auto"/>
        <w:jc w:val="both"/>
        <w:rPr>
          <w:rFonts w:ascii="Times New Roman" w:hAnsi="Times New Roman"/>
          <w:highlight w:val="cyan"/>
        </w:rPr>
      </w:pP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E50B9C" w:rsidRPr="00A51BB1" w:rsidRDefault="00E50B9C" w:rsidP="00E50B9C">
      <w:pPr>
        <w:keepNext/>
        <w:keepLines/>
        <w:spacing w:after="0" w:line="240" w:lineRule="auto"/>
        <w:jc w:val="both"/>
        <w:rPr>
          <w:rFonts w:ascii="Times New Roman" w:hAnsi="Times New Roman"/>
          <w:highlight w:val="cyan"/>
        </w:rPr>
      </w:pPr>
    </w:p>
    <w:p w:rsidR="00E50B9C" w:rsidRPr="00A51BB1" w:rsidRDefault="00E50B9C" w:rsidP="00E50B9C">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rPr>
                <w:rFonts w:ascii="Times New Roman" w:hAnsi="Times New Roman"/>
                <w:b/>
              </w:rPr>
            </w:pPr>
            <w:r w:rsidRPr="00A51BB1">
              <w:rPr>
                <w:rFonts w:ascii="Times New Roman" w:hAnsi="Times New Roman"/>
                <w:b/>
              </w:rPr>
              <w:t>Melléklet a forma - nyomtatványok között</w:t>
            </w:r>
          </w:p>
        </w:tc>
        <w:tc>
          <w:tcPr>
            <w:tcW w:w="6590" w:type="dxa"/>
          </w:tcPr>
          <w:p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Iratanyag megnevezése</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Részvételi szakasz</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Felolvasólap (részvételi szakasz)</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Oldalszámozott tartalomjegyzék</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2.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Részvételre jelentkező nyilatkozata a Kbt. 66. § (4) bekezdése tekintetében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3.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közös részvételre jelentkezésről </w:t>
            </w:r>
            <w:r w:rsidRPr="00A51BB1">
              <w:rPr>
                <w:rFonts w:ascii="Times New Roman" w:hAnsi="Times New Roman"/>
                <w:i/>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AA08BF">
            <w:pPr>
              <w:keepNext/>
              <w:keepLines/>
              <w:spacing w:after="0" w:line="240" w:lineRule="auto"/>
              <w:jc w:val="both"/>
              <w:rPr>
                <w:rFonts w:ascii="Times New Roman" w:hAnsi="Times New Roman"/>
              </w:rPr>
            </w:pPr>
            <w:r w:rsidRPr="00A51BB1">
              <w:rPr>
                <w:rFonts w:ascii="Times New Roman" w:hAnsi="Times New Roman"/>
              </w:rPr>
              <w:t xml:space="preserve">Együttműködési megállapodás </w:t>
            </w:r>
            <w:r w:rsidRPr="00A51BB1">
              <w:rPr>
                <w:rFonts w:ascii="Times New Roman" w:hAnsi="Times New Roman"/>
                <w:i/>
              </w:rPr>
              <w:t>(közös részvételi jelentkezés esetén)</w:t>
            </w:r>
            <w:r w:rsidR="00480AD8">
              <w:rPr>
                <w:rFonts w:ascii="Times New Roman" w:hAnsi="Times New Roman"/>
                <w:i/>
              </w:rPr>
              <w:t xml:space="preserve"> (ajánlatkérő mintadokumentumot ezzel kapcsolatban nem bocsát rendelkezésre, de a Közbeszerzési Dokumentumokban rögzíti az együttműködési megállapodás kötelező tartalmi elemeire vonatkozó elvárását)</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4.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Egységes Európai Közbeszerzési Dokumentum</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5. számú melléklet</w:t>
            </w:r>
          </w:p>
        </w:tc>
        <w:tc>
          <w:tcPr>
            <w:tcW w:w="6590" w:type="dxa"/>
          </w:tcPr>
          <w:p w:rsidR="00E50B9C" w:rsidRPr="00A51BB1" w:rsidRDefault="00E50B9C" w:rsidP="004F7B63">
            <w:pPr>
              <w:pStyle w:val="NormlWeb"/>
              <w:keepNext/>
              <w:keepLines/>
              <w:spacing w:before="0" w:beforeAutospacing="0" w:after="0" w:afterAutospacing="0"/>
              <w:ind w:right="150"/>
              <w:jc w:val="both"/>
              <w:rPr>
                <w:color w:val="auto"/>
                <w:sz w:val="22"/>
                <w:szCs w:val="22"/>
              </w:rPr>
            </w:pPr>
            <w:r w:rsidRPr="00A51BB1">
              <w:rPr>
                <w:sz w:val="22"/>
                <w:szCs w:val="22"/>
              </w:rPr>
              <w:t>Részvételre jelentkező nyilatkozata a Kbt. 66. § (6) bekezdés a)</w:t>
            </w:r>
            <w:r w:rsidR="00A91D25" w:rsidRPr="00A51BB1">
              <w:rPr>
                <w:sz w:val="22"/>
                <w:szCs w:val="22"/>
              </w:rPr>
              <w:t xml:space="preserve"> és b)</w:t>
            </w:r>
            <w:r w:rsidRPr="00A51BB1">
              <w:rPr>
                <w:sz w:val="22"/>
                <w:szCs w:val="22"/>
              </w:rPr>
              <w:t xml:space="preserve"> pontja tekintetében </w:t>
            </w:r>
            <w:r w:rsidRPr="00A51BB1">
              <w:rPr>
                <w:i/>
                <w:sz w:val="22"/>
                <w:szCs w:val="22"/>
              </w:rPr>
              <w:t>(adott esetben)</w:t>
            </w:r>
          </w:p>
        </w:tc>
      </w:tr>
      <w:tr w:rsidR="00E50B9C" w:rsidRPr="00A51BB1" w:rsidTr="004F7B63">
        <w:trPr>
          <w:tblHeader/>
          <w:jc w:val="center"/>
        </w:trPr>
        <w:tc>
          <w:tcPr>
            <w:tcW w:w="2341" w:type="dxa"/>
          </w:tcPr>
          <w:p w:rsidR="00E50B9C" w:rsidRPr="00A51BB1" w:rsidDel="00D83DF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6. számú melléklet</w:t>
            </w:r>
          </w:p>
        </w:tc>
        <w:tc>
          <w:tcPr>
            <w:tcW w:w="6590" w:type="dxa"/>
          </w:tcPr>
          <w:p w:rsidR="00E50B9C" w:rsidRPr="00A51BB1" w:rsidRDefault="00E50B9C" w:rsidP="004F7B63">
            <w:pPr>
              <w:keepNext/>
              <w:keepLines/>
              <w:spacing w:after="0" w:line="240" w:lineRule="auto"/>
              <w:jc w:val="both"/>
              <w:rPr>
                <w:rFonts w:ascii="Times New Roman" w:eastAsia="Arial Unicode MS" w:hAnsi="Times New Roman"/>
              </w:rPr>
            </w:pPr>
            <w:r w:rsidRPr="00A51BB1">
              <w:rPr>
                <w:rFonts w:ascii="Times New Roman" w:eastAsia="Arial Unicode MS" w:hAnsi="Times New Roman"/>
              </w:rPr>
              <w:t xml:space="preserve">Részvételre jelentkező nyilatkozata a Kbt. 65. § (7) bekezdése tekintetében </w:t>
            </w:r>
            <w:r w:rsidRPr="00A51BB1">
              <w:rPr>
                <w:rFonts w:ascii="Times New Roman" w:eastAsia="Arial Unicode MS" w:hAnsi="Times New Roman"/>
                <w:i/>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Amennyiben részvételre jelentkező a 321/2015. (X.30.) 21. § (</w:t>
            </w:r>
            <w:r w:rsidR="00B47B81">
              <w:rPr>
                <w:rFonts w:ascii="Times New Roman" w:eastAsia="Times New Roman" w:hAnsi="Times New Roman"/>
                <w:lang w:eastAsia="hu-HU"/>
              </w:rPr>
              <w:t>3</w:t>
            </w:r>
            <w:r w:rsidRPr="00A51BB1">
              <w:rPr>
                <w:rFonts w:ascii="Times New Roman" w:eastAsia="Times New Roman" w:hAnsi="Times New Roman"/>
                <w:lang w:eastAsia="hu-HU"/>
              </w:rPr>
              <w:t xml:space="preserve">) a) pontja szerinti alkalmassági feltételek bármelyikének igazolása esetén </w:t>
            </w:r>
            <w:proofErr w:type="spellStart"/>
            <w:r w:rsidRPr="00A51BB1">
              <w:rPr>
                <w:rFonts w:ascii="Times New Roman" w:eastAsia="Times New Roman" w:hAnsi="Times New Roman"/>
                <w:lang w:eastAsia="hu-HU"/>
              </w:rPr>
              <w:t>ba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rmely</w:t>
            </w:r>
            <w:proofErr w:type="spellEnd"/>
            <w:r w:rsidRPr="00A51BB1">
              <w:rPr>
                <w:rFonts w:ascii="Times New Roman" w:eastAsia="Times New Roman" w:hAnsi="Times New Roman"/>
                <w:lang w:eastAsia="hu-HU"/>
              </w:rPr>
              <w:t xml:space="preserve"> más szervezet vagy szemé</w:t>
            </w:r>
            <w:proofErr w:type="spellStart"/>
            <w:r w:rsidRPr="00A51BB1">
              <w:rPr>
                <w:rFonts w:ascii="Times New Roman" w:eastAsia="Times New Roman" w:hAnsi="Times New Roman"/>
                <w:lang w:eastAsia="hu-HU"/>
              </w:rPr>
              <w:t>ly</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kapacita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ra</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ta</w:t>
            </w:r>
            <w:proofErr w:type="spellEnd"/>
            <w:r w:rsidRPr="00A51BB1">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A51BB1">
              <w:rPr>
                <w:rFonts w:ascii="Times New Roman" w:eastAsia="Times New Roman" w:hAnsi="Times New Roman"/>
                <w:lang w:eastAsia="hu-HU"/>
              </w:rPr>
              <w:t>kapacita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sait</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rendelkeze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sre</w:t>
            </w:r>
            <w:proofErr w:type="spellEnd"/>
            <w:r w:rsidRPr="00A51BB1">
              <w:rPr>
                <w:rFonts w:ascii="Times New Roman" w:eastAsia="Times New Roman" w:hAnsi="Times New Roman"/>
                <w:lang w:eastAsia="hu-HU"/>
              </w:rPr>
              <w:t xml:space="preserve"> bocsá</w:t>
            </w:r>
            <w:proofErr w:type="spellStart"/>
            <w:r w:rsidRPr="00A51BB1">
              <w:rPr>
                <w:rFonts w:ascii="Times New Roman" w:eastAsia="Times New Roman" w:hAnsi="Times New Roman"/>
                <w:lang w:eastAsia="hu-HU"/>
              </w:rPr>
              <w:t>to</w:t>
            </w:r>
            <w:proofErr w:type="spellEnd"/>
            <w:r w:rsidRPr="00A51BB1">
              <w:rPr>
                <w:rFonts w:ascii="Times New Roman" w:eastAsia="Times New Roman" w:hAnsi="Times New Roman"/>
                <w:lang w:eastAsia="hu-HU"/>
              </w:rPr>
              <w:t xml:space="preserve">́ szervezet olyan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̋dé</w:t>
            </w:r>
            <w:proofErr w:type="spellStart"/>
            <w:r w:rsidRPr="00A51BB1">
              <w:rPr>
                <w:rFonts w:ascii="Times New Roman" w:eastAsia="Times New Roman" w:hAnsi="Times New Roman"/>
                <w:lang w:eastAsia="hu-HU"/>
              </w:rPr>
              <w:t>ses</w:t>
            </w:r>
            <w:proofErr w:type="spellEnd"/>
            <w:r w:rsidRPr="00A51BB1">
              <w:rPr>
                <w:rFonts w:ascii="Times New Roman" w:eastAsia="Times New Roman" w:hAnsi="Times New Roman"/>
                <w:lang w:eastAsia="hu-HU"/>
              </w:rPr>
              <w:t xml:space="preserve"> vagy </w:t>
            </w:r>
            <w:proofErr w:type="spellStart"/>
            <w:r w:rsidRPr="00A51BB1">
              <w:rPr>
                <w:rFonts w:ascii="Times New Roman" w:eastAsia="Times New Roman" w:hAnsi="Times New Roman"/>
                <w:lang w:eastAsia="hu-HU"/>
              </w:rPr>
              <w:t>elo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̋dé</w:t>
            </w:r>
            <w:proofErr w:type="spellStart"/>
            <w:r w:rsidRPr="00A51BB1">
              <w:rPr>
                <w:rFonts w:ascii="Times New Roman" w:eastAsia="Times New Roman" w:hAnsi="Times New Roman"/>
                <w:lang w:eastAsia="hu-HU"/>
              </w:rPr>
              <w:t>sben</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va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llalt</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ko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telezettse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gva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llala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w:t>
            </w:r>
            <w:proofErr w:type="spellEnd"/>
            <w:r w:rsidRPr="00A51BB1">
              <w:rPr>
                <w:rFonts w:ascii="Times New Roman" w:eastAsia="Times New Roman" w:hAnsi="Times New Roman"/>
                <w:lang w:eastAsia="hu-HU"/>
              </w:rPr>
              <w:t xml:space="preserve">́t </w:t>
            </w:r>
            <w:proofErr w:type="spellStart"/>
            <w:r w:rsidRPr="00A51BB1">
              <w:rPr>
                <w:rFonts w:ascii="Times New Roman" w:eastAsia="Times New Roman" w:hAnsi="Times New Roman"/>
                <w:lang w:eastAsia="hu-HU"/>
              </w:rPr>
              <w:t>tartalmazo</w:t>
            </w:r>
            <w:proofErr w:type="spellEnd"/>
            <w:r w:rsidRPr="00A51BB1">
              <w:rPr>
                <w:rFonts w:ascii="Times New Roman" w:eastAsia="Times New Roman" w:hAnsi="Times New Roman"/>
                <w:lang w:eastAsia="hu-HU"/>
              </w:rPr>
              <w:t xml:space="preserve">́ okiratot, amely </w:t>
            </w:r>
            <w:proofErr w:type="spellStart"/>
            <w:r w:rsidRPr="00A51BB1">
              <w:rPr>
                <w:rFonts w:ascii="Times New Roman" w:eastAsia="Times New Roman" w:hAnsi="Times New Roman"/>
                <w:lang w:eastAsia="hu-HU"/>
              </w:rPr>
              <w:t>ala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masztja</w:t>
            </w:r>
            <w:proofErr w:type="spellEnd"/>
            <w:r w:rsidRPr="00A51BB1">
              <w:rPr>
                <w:rFonts w:ascii="Times New Roman" w:eastAsia="Times New Roman" w:hAnsi="Times New Roman"/>
                <w:lang w:eastAsia="hu-HU"/>
              </w:rPr>
              <w:t xml:space="preserve">, hogy a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 xml:space="preserve">̋dés </w:t>
            </w:r>
            <w:proofErr w:type="spellStart"/>
            <w:r w:rsidRPr="00A51BB1">
              <w:rPr>
                <w:rFonts w:ascii="Times New Roman" w:eastAsia="Times New Roman" w:hAnsi="Times New Roman"/>
                <w:lang w:eastAsia="hu-HU"/>
              </w:rPr>
              <w:t>teljesi</w:t>
            </w:r>
            <w:proofErr w:type="spellEnd"/>
            <w:r w:rsidRPr="00A51BB1">
              <w:rPr>
                <w:rFonts w:ascii="Times New Roman" w:eastAsia="Times New Roman" w:hAnsi="Times New Roman"/>
                <w:lang w:eastAsia="hu-HU"/>
              </w:rPr>
              <w:t>́tésé</w:t>
            </w:r>
            <w:proofErr w:type="spellStart"/>
            <w:r w:rsidRPr="00A51BB1">
              <w:rPr>
                <w:rFonts w:ascii="Times New Roman" w:eastAsia="Times New Roman" w:hAnsi="Times New Roman"/>
                <w:lang w:eastAsia="hu-HU"/>
              </w:rPr>
              <w:t>hez</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szu</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kse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ges</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ero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forra</w:t>
            </w:r>
            <w:proofErr w:type="spellEnd"/>
            <w:r w:rsidRPr="00A51BB1">
              <w:rPr>
                <w:rFonts w:ascii="Times New Roman" w:eastAsia="Times New Roman" w:hAnsi="Times New Roman"/>
                <w:lang w:eastAsia="hu-HU"/>
              </w:rPr>
              <w:t xml:space="preserve">́sok </w:t>
            </w:r>
            <w:proofErr w:type="spellStart"/>
            <w:r w:rsidRPr="00A51BB1">
              <w:rPr>
                <w:rFonts w:ascii="Times New Roman" w:eastAsia="Times New Roman" w:hAnsi="Times New Roman"/>
                <w:lang w:eastAsia="hu-HU"/>
              </w:rPr>
              <w:t>rendelkeze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sre</w:t>
            </w:r>
            <w:proofErr w:type="spellEnd"/>
            <w:r w:rsidRPr="00A51BB1">
              <w:rPr>
                <w:rFonts w:ascii="Times New Roman" w:eastAsia="Times New Roman" w:hAnsi="Times New Roman"/>
                <w:lang w:eastAsia="hu-HU"/>
              </w:rPr>
              <w:t xml:space="preserve"> á</w:t>
            </w:r>
            <w:proofErr w:type="spellStart"/>
            <w:r w:rsidRPr="00A51BB1">
              <w:rPr>
                <w:rFonts w:ascii="Times New Roman" w:eastAsia="Times New Roman" w:hAnsi="Times New Roman"/>
                <w:lang w:eastAsia="hu-HU"/>
              </w:rPr>
              <w:t>llnak</w:t>
            </w:r>
            <w:proofErr w:type="spellEnd"/>
            <w:r w:rsidRPr="00A51BB1">
              <w:rPr>
                <w:rFonts w:ascii="Times New Roman" w:eastAsia="Times New Roman" w:hAnsi="Times New Roman"/>
                <w:lang w:eastAsia="hu-HU"/>
              </w:rPr>
              <w:t xml:space="preserve"> majd a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 xml:space="preserve">̋dés </w:t>
            </w:r>
            <w:proofErr w:type="spellStart"/>
            <w:r w:rsidRPr="00A51BB1">
              <w:rPr>
                <w:rFonts w:ascii="Times New Roman" w:eastAsia="Times New Roman" w:hAnsi="Times New Roman"/>
                <w:lang w:eastAsia="hu-HU"/>
              </w:rPr>
              <w:t>teljesi</w:t>
            </w:r>
            <w:proofErr w:type="spellEnd"/>
            <w:r w:rsidRPr="00A51BB1">
              <w:rPr>
                <w:rFonts w:ascii="Times New Roman" w:eastAsia="Times New Roman" w:hAnsi="Times New Roman"/>
                <w:lang w:eastAsia="hu-HU"/>
              </w:rPr>
              <w:t>́tésé</w:t>
            </w:r>
            <w:proofErr w:type="spellStart"/>
            <w:r w:rsidRPr="00A51BB1">
              <w:rPr>
                <w:rFonts w:ascii="Times New Roman" w:eastAsia="Times New Roman" w:hAnsi="Times New Roman"/>
                <w:lang w:eastAsia="hu-HU"/>
              </w:rPr>
              <w:t>nek</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ido</w:t>
            </w:r>
            <w:proofErr w:type="spellEnd"/>
            <w:r w:rsidRPr="00A51BB1">
              <w:rPr>
                <w:rFonts w:ascii="Times New Roman" w:eastAsia="Times New Roman" w:hAnsi="Times New Roman"/>
                <w:lang w:eastAsia="hu-HU"/>
              </w:rPr>
              <w:t xml:space="preserve">̋tartama alatt. </w:t>
            </w:r>
            <w:r w:rsidRPr="00A51BB1">
              <w:rPr>
                <w:rFonts w:ascii="Times New Roman" w:eastAsia="Times New Roman" w:hAnsi="Times New Roman"/>
                <w:i/>
                <w:lang w:eastAsia="hu-HU"/>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7.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A51BB1">
              <w:rPr>
                <w:rFonts w:ascii="Times New Roman" w:hAnsi="Times New Roman"/>
                <w:color w:val="000000"/>
                <w:lang w:eastAsia="hu-HU"/>
              </w:rPr>
              <w:t>részvételre jelentkezőnek</w:t>
            </w:r>
            <w:r w:rsidRPr="00A51BB1">
              <w:rPr>
                <w:rFonts w:ascii="Times New Roman" w:hAnsi="Times New Roman"/>
              </w:rPr>
              <w:t xml:space="preserve"> a részvételi jelentkezésében csatolni kell nyilatkozatát a kapacitást nyújtó szervezet adataira vonatkozóan. </w:t>
            </w:r>
            <w:r w:rsidRPr="00A51BB1">
              <w:rPr>
                <w:rFonts w:ascii="Times New Roman" w:hAnsi="Times New Roman"/>
                <w:i/>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8.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Részvételre jelentkező nyilatkozata a Kbt. 67. § (4) bekezdése tekintetében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9.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üzlet titokról </w:t>
            </w:r>
            <w:r w:rsidRPr="00A51BB1">
              <w:rPr>
                <w:rFonts w:ascii="Times New Roman" w:hAnsi="Times New Roman"/>
                <w:i/>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Felelős fordítások </w:t>
            </w:r>
            <w:r w:rsidRPr="00A51BB1">
              <w:rPr>
                <w:rFonts w:ascii="Times New Roman" w:hAnsi="Times New Roman"/>
                <w:i/>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10.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felelős fordításról </w:t>
            </w:r>
            <w:r w:rsidRPr="00A51BB1">
              <w:rPr>
                <w:rFonts w:ascii="Times New Roman" w:hAnsi="Times New Roman"/>
                <w:i/>
              </w:rPr>
              <w:t>(adott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11.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Nyilatkozat a papír alapú és az elektronikus példány egyezőségéről</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A51BB1">
              <w:rPr>
                <w:rFonts w:ascii="Times New Roman" w:eastAsia="Times New Roman" w:hAnsi="Times New Roman"/>
                <w:lang w:eastAsia="hu-HU"/>
              </w:rPr>
              <w:t>ek</w:t>
            </w:r>
            <w:proofErr w:type="spellEnd"/>
            <w:r w:rsidRPr="00A51BB1">
              <w:rPr>
                <w:rFonts w:ascii="Times New Roman" w:eastAsia="Times New Roman" w:hAnsi="Times New Roman"/>
                <w:lang w:eastAsia="hu-HU"/>
              </w:rPr>
              <w:t xml:space="preserve">) aláírási címpéldányát/címpéldányait vagy a </w:t>
            </w:r>
            <w:proofErr w:type="spellStart"/>
            <w:r w:rsidRPr="00A51BB1">
              <w:rPr>
                <w:rFonts w:ascii="Times New Roman" w:eastAsia="Times New Roman" w:hAnsi="Times New Roman"/>
                <w:lang w:eastAsia="hu-HU"/>
              </w:rPr>
              <w:t>Ctv</w:t>
            </w:r>
            <w:proofErr w:type="spellEnd"/>
            <w:r w:rsidRPr="00A51BB1">
              <w:rPr>
                <w:rFonts w:ascii="Times New Roman" w:eastAsia="Times New Roman" w:hAnsi="Times New Roman"/>
                <w:lang w:eastAsia="hu-HU"/>
              </w:rPr>
              <w:t>. 9. §</w:t>
            </w:r>
            <w:proofErr w:type="spellStart"/>
            <w:r w:rsidRPr="00A51BB1">
              <w:rPr>
                <w:rFonts w:ascii="Times New Roman" w:eastAsia="Times New Roman" w:hAnsi="Times New Roman"/>
                <w:lang w:eastAsia="hu-HU"/>
              </w:rPr>
              <w:t>-a</w:t>
            </w:r>
            <w:proofErr w:type="spellEnd"/>
            <w:r w:rsidRPr="00A51BB1">
              <w:rPr>
                <w:rFonts w:ascii="Times New Roman" w:eastAsia="Times New Roman" w:hAnsi="Times New Roman"/>
                <w:lang w:eastAsia="hu-HU"/>
              </w:rPr>
              <w:t xml:space="preserve"> szerinti aláírási mintát egyszerű másolatban.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E50B9C" w:rsidRPr="00A51BB1" w:rsidTr="004F7B63">
        <w:trPr>
          <w:tblHeader/>
          <w:jc w:val="center"/>
        </w:trPr>
        <w:tc>
          <w:tcPr>
            <w:tcW w:w="2341" w:type="dxa"/>
          </w:tcPr>
          <w:p w:rsidR="00E50B9C" w:rsidRPr="00A51BB1" w:rsidRDefault="00E50B9C" w:rsidP="004F7B63">
            <w:pPr>
              <w:keepNext/>
              <w:keepLines/>
              <w:spacing w:after="0" w:line="240" w:lineRule="auto"/>
              <w:ind w:right="-108"/>
              <w:jc w:val="both"/>
              <w:rPr>
                <w:rFonts w:ascii="Times New Roman" w:hAnsi="Times New Roman"/>
              </w:rPr>
            </w:pPr>
          </w:p>
        </w:tc>
        <w:tc>
          <w:tcPr>
            <w:tcW w:w="6590" w:type="dxa"/>
          </w:tcPr>
          <w:p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Ajánlattételi szakasz</w:t>
            </w:r>
          </w:p>
        </w:tc>
      </w:tr>
      <w:tr w:rsidR="00E50B9C" w:rsidRPr="00A51BB1" w:rsidTr="004F7B63">
        <w:trPr>
          <w:tblHeader/>
          <w:jc w:val="center"/>
        </w:trPr>
        <w:tc>
          <w:tcPr>
            <w:tcW w:w="2341" w:type="dxa"/>
          </w:tcPr>
          <w:p w:rsidR="00E50B9C" w:rsidRPr="00A51BB1" w:rsidDel="00D83DF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12. számú melléklet</w:t>
            </w:r>
          </w:p>
        </w:tc>
        <w:tc>
          <w:tcPr>
            <w:tcW w:w="6590" w:type="dxa"/>
          </w:tcPr>
          <w:p w:rsidR="00E50B9C" w:rsidRPr="00A51BB1" w:rsidDel="00B74BFC" w:rsidRDefault="00E50B9C" w:rsidP="004F7B63">
            <w:pPr>
              <w:keepNext/>
              <w:keepLines/>
              <w:spacing w:after="0" w:line="240" w:lineRule="auto"/>
              <w:jc w:val="both"/>
              <w:rPr>
                <w:rFonts w:ascii="Times New Roman" w:hAnsi="Times New Roman"/>
              </w:rPr>
            </w:pPr>
            <w:r w:rsidRPr="00A51BB1">
              <w:rPr>
                <w:rFonts w:ascii="Times New Roman" w:hAnsi="Times New Roman"/>
              </w:rPr>
              <w:t>Felolvasólap (ajánlattételi szakasz)</w:t>
            </w:r>
          </w:p>
        </w:tc>
      </w:tr>
      <w:tr w:rsidR="00E50B9C" w:rsidRPr="00A51BB1" w:rsidTr="004F7B63">
        <w:trPr>
          <w:tblHeader/>
          <w:jc w:val="center"/>
        </w:trPr>
        <w:tc>
          <w:tcPr>
            <w:tcW w:w="2341" w:type="dxa"/>
          </w:tcPr>
          <w:p w:rsidR="00E50B9C" w:rsidRPr="00A51BB1" w:rsidDel="00472615"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13. számú melléklet</w:t>
            </w:r>
          </w:p>
        </w:tc>
        <w:tc>
          <w:tcPr>
            <w:tcW w:w="6590"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Ajánlattevői nyilatkozat a Kbt. 66. § (2) bekezdése tekintetében</w:t>
            </w:r>
          </w:p>
        </w:tc>
      </w:tr>
      <w:tr w:rsidR="009F7AE4" w:rsidRPr="00A51BB1" w:rsidTr="004F7B63">
        <w:trPr>
          <w:tblHeader/>
          <w:jc w:val="center"/>
        </w:trPr>
        <w:tc>
          <w:tcPr>
            <w:tcW w:w="2341" w:type="dxa"/>
          </w:tcPr>
          <w:p w:rsidR="009F7AE4" w:rsidRPr="00A51BB1" w:rsidDel="00472615" w:rsidRDefault="009F7AE4" w:rsidP="009F7AE4">
            <w:pPr>
              <w:keepNext/>
              <w:keepLines/>
              <w:spacing w:after="0" w:line="240" w:lineRule="auto"/>
              <w:ind w:right="-108"/>
              <w:jc w:val="both"/>
              <w:rPr>
                <w:rFonts w:ascii="Times New Roman" w:hAnsi="Times New Roman"/>
              </w:rPr>
            </w:pPr>
            <w:r w:rsidRPr="00A51BB1">
              <w:rPr>
                <w:rFonts w:ascii="Times New Roman" w:hAnsi="Times New Roman"/>
              </w:rPr>
              <w:t>14. számú melléklet</w:t>
            </w:r>
          </w:p>
        </w:tc>
        <w:tc>
          <w:tcPr>
            <w:tcW w:w="6590" w:type="dxa"/>
          </w:tcPr>
          <w:p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Nyilatkozat a Kbt. 84. § (1) bekezdés d) pontja szerint a kizáró okokra vonatkozóan</w:t>
            </w:r>
          </w:p>
        </w:tc>
      </w:tr>
      <w:tr w:rsidR="009F7AE4" w:rsidRPr="00A51BB1" w:rsidTr="004F7B63">
        <w:trPr>
          <w:tblHeader/>
          <w:jc w:val="center"/>
        </w:trPr>
        <w:tc>
          <w:tcPr>
            <w:tcW w:w="2341" w:type="dxa"/>
          </w:tcPr>
          <w:p w:rsidR="009F7AE4" w:rsidRPr="00A51BB1" w:rsidDel="00D83DF1" w:rsidRDefault="009F7AE4" w:rsidP="009F7AE4">
            <w:pPr>
              <w:keepNext/>
              <w:keepLines/>
              <w:spacing w:after="0" w:line="240" w:lineRule="auto"/>
              <w:ind w:right="-108"/>
              <w:jc w:val="both"/>
              <w:rPr>
                <w:rFonts w:ascii="Times New Roman" w:hAnsi="Times New Roman"/>
              </w:rPr>
            </w:pPr>
            <w:r w:rsidRPr="00A51BB1">
              <w:rPr>
                <w:rFonts w:ascii="Times New Roman" w:hAnsi="Times New Roman"/>
              </w:rPr>
              <w:t>15. számú melléklet</w:t>
            </w:r>
          </w:p>
        </w:tc>
        <w:tc>
          <w:tcPr>
            <w:tcW w:w="6590" w:type="dxa"/>
          </w:tcPr>
          <w:p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Nyilatkozat üzleti titokról </w:t>
            </w:r>
            <w:r w:rsidRPr="00A51BB1">
              <w:rPr>
                <w:rFonts w:ascii="Times New Roman" w:hAnsi="Times New Roman"/>
                <w:i/>
              </w:rPr>
              <w:t>(adott esetben)</w:t>
            </w:r>
          </w:p>
        </w:tc>
      </w:tr>
      <w:tr w:rsidR="009F7AE4" w:rsidRPr="00A51BB1" w:rsidTr="004F7B63">
        <w:trPr>
          <w:tblHeader/>
          <w:jc w:val="center"/>
        </w:trPr>
        <w:tc>
          <w:tcPr>
            <w:tcW w:w="2341" w:type="dxa"/>
          </w:tcPr>
          <w:p w:rsidR="009F7AE4" w:rsidRPr="00A51BB1" w:rsidRDefault="009F7AE4" w:rsidP="004F7B63">
            <w:pPr>
              <w:keepNext/>
              <w:keepLines/>
              <w:spacing w:after="0" w:line="240" w:lineRule="auto"/>
              <w:ind w:right="-108"/>
              <w:jc w:val="both"/>
              <w:rPr>
                <w:rFonts w:ascii="Times New Roman" w:hAnsi="Times New Roman"/>
              </w:rPr>
            </w:pPr>
          </w:p>
        </w:tc>
        <w:tc>
          <w:tcPr>
            <w:tcW w:w="6590" w:type="dxa"/>
          </w:tcPr>
          <w:p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Felelős fordítások </w:t>
            </w:r>
            <w:r w:rsidRPr="00A51BB1">
              <w:rPr>
                <w:rFonts w:ascii="Times New Roman" w:hAnsi="Times New Roman"/>
                <w:i/>
              </w:rPr>
              <w:t>(adott esetben)</w:t>
            </w:r>
          </w:p>
        </w:tc>
      </w:tr>
      <w:tr w:rsidR="009F7AE4" w:rsidRPr="00A51BB1" w:rsidTr="004F7B63">
        <w:trPr>
          <w:tblHeader/>
          <w:jc w:val="center"/>
        </w:trPr>
        <w:tc>
          <w:tcPr>
            <w:tcW w:w="2341" w:type="dxa"/>
          </w:tcPr>
          <w:p w:rsidR="009F7AE4" w:rsidRPr="00A51BB1" w:rsidRDefault="009F7AE4" w:rsidP="009F7AE4">
            <w:pPr>
              <w:keepNext/>
              <w:keepLines/>
              <w:spacing w:after="0" w:line="240" w:lineRule="auto"/>
              <w:ind w:right="-108"/>
              <w:jc w:val="both"/>
              <w:rPr>
                <w:rFonts w:ascii="Times New Roman" w:hAnsi="Times New Roman"/>
              </w:rPr>
            </w:pPr>
            <w:r w:rsidRPr="00A51BB1">
              <w:rPr>
                <w:rFonts w:ascii="Times New Roman" w:hAnsi="Times New Roman"/>
              </w:rPr>
              <w:t>16. számú melléklet</w:t>
            </w:r>
          </w:p>
        </w:tc>
        <w:tc>
          <w:tcPr>
            <w:tcW w:w="6590" w:type="dxa"/>
          </w:tcPr>
          <w:p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Nyilatkozat a felelős fordításról </w:t>
            </w:r>
            <w:r w:rsidRPr="00A51BB1">
              <w:rPr>
                <w:rFonts w:ascii="Times New Roman" w:hAnsi="Times New Roman"/>
                <w:i/>
              </w:rPr>
              <w:t>(adott esetben)</w:t>
            </w:r>
          </w:p>
        </w:tc>
      </w:tr>
      <w:tr w:rsidR="009F7AE4" w:rsidRPr="00A51BB1" w:rsidTr="004F7B63">
        <w:trPr>
          <w:tblHeader/>
          <w:jc w:val="center"/>
        </w:trPr>
        <w:tc>
          <w:tcPr>
            <w:tcW w:w="2341" w:type="dxa"/>
          </w:tcPr>
          <w:p w:rsidR="009F7AE4" w:rsidRPr="00A51BB1" w:rsidRDefault="009F7AE4" w:rsidP="009F7AE4">
            <w:pPr>
              <w:keepNext/>
              <w:keepLines/>
              <w:spacing w:after="0" w:line="240" w:lineRule="auto"/>
              <w:ind w:right="-108"/>
              <w:jc w:val="both"/>
              <w:rPr>
                <w:rFonts w:ascii="Times New Roman" w:hAnsi="Times New Roman"/>
              </w:rPr>
            </w:pPr>
            <w:r w:rsidRPr="00A51BB1">
              <w:rPr>
                <w:rFonts w:ascii="Times New Roman" w:hAnsi="Times New Roman"/>
              </w:rPr>
              <w:t>17. számú melléklet</w:t>
            </w:r>
          </w:p>
        </w:tc>
        <w:tc>
          <w:tcPr>
            <w:tcW w:w="6590" w:type="dxa"/>
          </w:tcPr>
          <w:p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Nyilatkozat a papír alapú és az elektronikus példány egyezőségéről</w:t>
            </w:r>
          </w:p>
        </w:tc>
      </w:tr>
      <w:tr w:rsidR="00C8760C" w:rsidRPr="00A51BB1" w:rsidTr="004F7B63">
        <w:trPr>
          <w:tblHeader/>
          <w:jc w:val="center"/>
        </w:trPr>
        <w:tc>
          <w:tcPr>
            <w:tcW w:w="2341" w:type="dxa"/>
          </w:tcPr>
          <w:p w:rsidR="00C8760C" w:rsidRPr="00A51BB1" w:rsidRDefault="00C8760C" w:rsidP="00C8760C">
            <w:pPr>
              <w:keepNext/>
              <w:keepLines/>
              <w:spacing w:after="0" w:line="240" w:lineRule="auto"/>
              <w:ind w:right="-108"/>
              <w:jc w:val="both"/>
              <w:rPr>
                <w:rFonts w:ascii="Times New Roman" w:hAnsi="Times New Roman"/>
              </w:rPr>
            </w:pPr>
            <w:r w:rsidRPr="00A51BB1">
              <w:rPr>
                <w:rFonts w:ascii="Times New Roman" w:hAnsi="Times New Roman"/>
              </w:rPr>
              <w:t>1</w:t>
            </w:r>
            <w:r>
              <w:rPr>
                <w:rFonts w:ascii="Times New Roman" w:hAnsi="Times New Roman"/>
              </w:rPr>
              <w:t>8</w:t>
            </w:r>
            <w:r w:rsidRPr="00A51BB1">
              <w:rPr>
                <w:rFonts w:ascii="Times New Roman" w:hAnsi="Times New Roman"/>
              </w:rPr>
              <w:t>. számú melléklet</w:t>
            </w:r>
          </w:p>
        </w:tc>
        <w:tc>
          <w:tcPr>
            <w:tcW w:w="6590" w:type="dxa"/>
          </w:tcPr>
          <w:p w:rsidR="00C8760C" w:rsidRPr="00A51BB1" w:rsidRDefault="00C8760C" w:rsidP="004F7B63">
            <w:pPr>
              <w:keepNext/>
              <w:keepLines/>
              <w:spacing w:after="0" w:line="240" w:lineRule="auto"/>
              <w:jc w:val="both"/>
              <w:rPr>
                <w:rFonts w:ascii="Times New Roman" w:hAnsi="Times New Roman"/>
              </w:rPr>
            </w:pPr>
            <w:r w:rsidRPr="00A51BB1">
              <w:rPr>
                <w:rFonts w:ascii="Times New Roman" w:hAnsi="Times New Roman"/>
              </w:rPr>
              <w:t xml:space="preserve">Ajánlattevő nyilatkozata a Kbt. 62. § (1) bekezdés k) </w:t>
            </w:r>
            <w:proofErr w:type="spellStart"/>
            <w:r w:rsidRPr="00A51BB1">
              <w:rPr>
                <w:rFonts w:ascii="Times New Roman" w:hAnsi="Times New Roman"/>
              </w:rPr>
              <w:t>kb</w:t>
            </w:r>
            <w:proofErr w:type="spellEnd"/>
            <w:r w:rsidRPr="00A51BB1">
              <w:rPr>
                <w:rFonts w:ascii="Times New Roman" w:hAnsi="Times New Roman"/>
              </w:rPr>
              <w:t xml:space="preserve">) alpontja tekintetében </w:t>
            </w:r>
            <w:r w:rsidRPr="00A51BB1">
              <w:rPr>
                <w:rFonts w:ascii="Times New Roman" w:hAnsi="Times New Roman"/>
                <w:i/>
              </w:rPr>
              <w:t>(ajánlatkérő felhívására csatolandó)</w:t>
            </w:r>
            <w:r w:rsidR="00DA4433" w:rsidRPr="00064D2A">
              <w:rPr>
                <w:sz w:val="18"/>
                <w:szCs w:val="18"/>
              </w:rPr>
              <w:t xml:space="preserve"> A kizáró okokról szóló nyilatkozatoknak az eljárást megindító felhívás feladását követő keltezésűnek kell lenniük.</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r>
              <w:rPr>
                <w:rFonts w:ascii="Times New Roman" w:hAnsi="Times New Roman"/>
              </w:rPr>
              <w:t>19</w:t>
            </w:r>
            <w:r w:rsidRPr="00A51BB1">
              <w:rPr>
                <w:rFonts w:ascii="Times New Roman" w:hAnsi="Times New Roman"/>
              </w:rPr>
              <w:t>. számú melléklet</w:t>
            </w:r>
          </w:p>
        </w:tc>
        <w:tc>
          <w:tcPr>
            <w:tcW w:w="6590" w:type="dxa"/>
          </w:tcPr>
          <w:p w:rsidR="00C8760C" w:rsidRPr="00A51BB1" w:rsidRDefault="00C8760C" w:rsidP="004F7B63">
            <w:pPr>
              <w:keepNext/>
              <w:keepLines/>
              <w:spacing w:after="0" w:line="240" w:lineRule="auto"/>
              <w:jc w:val="both"/>
              <w:rPr>
                <w:rFonts w:ascii="Times New Roman" w:hAnsi="Times New Roman"/>
              </w:rPr>
            </w:pPr>
            <w:r w:rsidRPr="00A51BB1">
              <w:rPr>
                <w:rFonts w:ascii="Times New Roman" w:hAnsi="Times New Roman"/>
              </w:rPr>
              <w:t xml:space="preserve">Ajánlattevő nyilatkozata a Kbt. 62. § (1) bekezdés k) </w:t>
            </w:r>
            <w:proofErr w:type="spellStart"/>
            <w:r w:rsidRPr="00A51BB1">
              <w:rPr>
                <w:rFonts w:ascii="Times New Roman" w:hAnsi="Times New Roman"/>
              </w:rPr>
              <w:t>kc</w:t>
            </w:r>
            <w:proofErr w:type="spellEnd"/>
            <w:r w:rsidRPr="00A51BB1">
              <w:rPr>
                <w:rFonts w:ascii="Times New Roman" w:hAnsi="Times New Roman"/>
              </w:rPr>
              <w:t xml:space="preserve">) alpontja tekintetében </w:t>
            </w:r>
            <w:r w:rsidRPr="00A51BB1">
              <w:rPr>
                <w:rFonts w:ascii="Times New Roman" w:hAnsi="Times New Roman"/>
                <w:i/>
              </w:rPr>
              <w:t>(ajánlatkérő felhívására csatolandó)</w:t>
            </w:r>
            <w:r w:rsidR="00DA4433" w:rsidRPr="00064D2A">
              <w:rPr>
                <w:sz w:val="18"/>
                <w:szCs w:val="18"/>
              </w:rPr>
              <w:t xml:space="preserve"> A kizáró okokról szóló nyilatkozatoknak az eljárást megindító felhívás feladását követő keltezésűnek kell lenniük.</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r>
              <w:rPr>
                <w:rFonts w:ascii="Times New Roman" w:hAnsi="Times New Roman"/>
              </w:rPr>
              <w:t>20</w:t>
            </w:r>
            <w:r w:rsidRPr="00A51BB1">
              <w:rPr>
                <w:rFonts w:ascii="Times New Roman" w:hAnsi="Times New Roman"/>
              </w:rPr>
              <w:t>. számú melléklet</w:t>
            </w:r>
          </w:p>
        </w:tc>
        <w:tc>
          <w:tcPr>
            <w:tcW w:w="6590" w:type="dxa"/>
          </w:tcPr>
          <w:p w:rsidR="00C8760C" w:rsidRPr="00A51BB1" w:rsidRDefault="00C8760C" w:rsidP="004F7B63">
            <w:pPr>
              <w:autoSpaceDE w:val="0"/>
              <w:autoSpaceDN w:val="0"/>
              <w:adjustRightInd w:val="0"/>
              <w:spacing w:after="0" w:line="240" w:lineRule="auto"/>
              <w:jc w:val="both"/>
              <w:rPr>
                <w:rFonts w:ascii="Times New Roman" w:hAnsi="Times New Roman"/>
                <w:lang w:eastAsia="hu-HU"/>
              </w:rPr>
            </w:pPr>
            <w:r w:rsidRPr="00A51BB1">
              <w:rPr>
                <w:rFonts w:ascii="Times New Roman" w:hAnsi="Times New Roman"/>
                <w:lang w:eastAsia="hu-HU"/>
              </w:rPr>
              <w:t>A 321/2015 (X.30.) Korm. rendelet 21. § (</w:t>
            </w:r>
            <w:r w:rsidR="00B47B81">
              <w:rPr>
                <w:rFonts w:ascii="Times New Roman" w:hAnsi="Times New Roman"/>
                <w:lang w:eastAsia="hu-HU"/>
              </w:rPr>
              <w:t>3</w:t>
            </w:r>
            <w:r w:rsidRPr="00A51BB1">
              <w:rPr>
                <w:rFonts w:ascii="Times New Roman" w:hAnsi="Times New Roman"/>
                <w:lang w:eastAsia="hu-HU"/>
              </w:rPr>
              <w:t>) a) pontja szerinti alkalmassági előírás vonatkozásában becsatolandó referencia nyilatkozat</w:t>
            </w:r>
            <w:r w:rsidRPr="00A51BB1">
              <w:rPr>
                <w:rFonts w:ascii="Times New Roman" w:hAnsi="Times New Roman"/>
                <w:i/>
                <w:iCs/>
              </w:rPr>
              <w:t xml:space="preserve"> (ajánlatkérő felhívására csatolandó)</w:t>
            </w:r>
          </w:p>
        </w:tc>
      </w:tr>
      <w:tr w:rsidR="00C8760C" w:rsidRPr="00A51BB1" w:rsidTr="004F7B63">
        <w:trPr>
          <w:tblHeader/>
          <w:jc w:val="center"/>
        </w:trPr>
        <w:tc>
          <w:tcPr>
            <w:tcW w:w="2341" w:type="dxa"/>
          </w:tcPr>
          <w:p w:rsidR="00C8760C" w:rsidRPr="00A51BB1" w:rsidRDefault="00C8760C" w:rsidP="009F7AE4">
            <w:pPr>
              <w:keepNext/>
              <w:keepLines/>
              <w:spacing w:after="0" w:line="240" w:lineRule="auto"/>
              <w:ind w:right="-108"/>
              <w:jc w:val="both"/>
              <w:rPr>
                <w:rFonts w:ascii="Times New Roman" w:hAnsi="Times New Roman"/>
              </w:rPr>
            </w:pPr>
          </w:p>
        </w:tc>
        <w:tc>
          <w:tcPr>
            <w:tcW w:w="6590" w:type="dxa"/>
          </w:tcPr>
          <w:p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 xml:space="preserve">Referenciaigazolás </w:t>
            </w:r>
            <w:r w:rsidRPr="00A51BB1">
              <w:rPr>
                <w:rFonts w:ascii="Times New Roman" w:hAnsi="Times New Roman"/>
                <w:i/>
              </w:rPr>
              <w:t>(adott esetben)</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p>
        </w:tc>
        <w:tc>
          <w:tcPr>
            <w:tcW w:w="6590" w:type="dxa"/>
          </w:tcPr>
          <w:p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A51BB1">
              <w:rPr>
                <w:rFonts w:ascii="Times New Roman" w:hAnsi="Times New Roman"/>
              </w:rPr>
              <w:t>ek</w:t>
            </w:r>
            <w:proofErr w:type="spellEnd"/>
            <w:r w:rsidRPr="00A51BB1">
              <w:rPr>
                <w:rFonts w:ascii="Times New Roman" w:hAnsi="Times New Roman"/>
              </w:rPr>
              <w:t xml:space="preserve">) aláírási címpéldányát/címpéldányait vagy a </w:t>
            </w:r>
            <w:proofErr w:type="spellStart"/>
            <w:r w:rsidRPr="00A51BB1">
              <w:rPr>
                <w:rFonts w:ascii="Times New Roman" w:hAnsi="Times New Roman"/>
              </w:rPr>
              <w:t>Ctv</w:t>
            </w:r>
            <w:proofErr w:type="spellEnd"/>
            <w:r w:rsidRPr="00A51BB1">
              <w:rPr>
                <w:rFonts w:ascii="Times New Roman" w:hAnsi="Times New Roman"/>
              </w:rPr>
              <w:t>. 9. §</w:t>
            </w:r>
            <w:proofErr w:type="spellStart"/>
            <w:r w:rsidRPr="00A51BB1">
              <w:rPr>
                <w:rFonts w:ascii="Times New Roman" w:hAnsi="Times New Roman"/>
              </w:rPr>
              <w:t>-a</w:t>
            </w:r>
            <w:proofErr w:type="spellEnd"/>
            <w:r w:rsidRPr="00A51BB1">
              <w:rPr>
                <w:rFonts w:ascii="Times New Roman" w:hAnsi="Times New Roman"/>
              </w:rPr>
              <w:t xml:space="preserve"> szerinti aláírási mintát egyszerű másolatban.</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p>
        </w:tc>
        <w:tc>
          <w:tcPr>
            <w:tcW w:w="6590" w:type="dxa"/>
          </w:tcPr>
          <w:p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p>
        </w:tc>
        <w:tc>
          <w:tcPr>
            <w:tcW w:w="6590" w:type="dxa"/>
          </w:tcPr>
          <w:p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p>
        </w:tc>
        <w:tc>
          <w:tcPr>
            <w:tcW w:w="6590" w:type="dxa"/>
          </w:tcPr>
          <w:p w:rsidR="00C8760C" w:rsidRPr="00A51BB1" w:rsidRDefault="007D1C5A" w:rsidP="004F7B63">
            <w:pPr>
              <w:autoSpaceDE w:val="0"/>
              <w:autoSpaceDN w:val="0"/>
              <w:adjustRightInd w:val="0"/>
              <w:spacing w:after="0" w:line="240" w:lineRule="auto"/>
              <w:jc w:val="both"/>
              <w:rPr>
                <w:rFonts w:ascii="Times New Roman" w:hAnsi="Times New Roman"/>
              </w:rPr>
            </w:pPr>
            <w:r>
              <w:rPr>
                <w:rFonts w:ascii="Times New Roman" w:hAnsi="Times New Roman"/>
              </w:rPr>
              <w:t>P/2. alkalmassági feltétel tekintetében az alkalmassági feltétel igazolása: ajánlattevő saját vagy jogelődje számviteli jogszabályok szerinti beszámolójának benyújtásával, azonban ha a beszámoló adatait az ajánlatkérő a céginformációs szolgálat honlapjáról megismerheti, úgy a beszámoló benyújtása nem szükséges</w:t>
            </w:r>
          </w:p>
        </w:tc>
      </w:tr>
      <w:tr w:rsidR="00C8760C" w:rsidRPr="00A51BB1" w:rsidTr="004F7B63">
        <w:trPr>
          <w:tblHeader/>
          <w:jc w:val="center"/>
        </w:trPr>
        <w:tc>
          <w:tcPr>
            <w:tcW w:w="2341" w:type="dxa"/>
          </w:tcPr>
          <w:p w:rsidR="00C8760C" w:rsidRPr="00A51BB1" w:rsidRDefault="00C8760C" w:rsidP="004F7B63">
            <w:pPr>
              <w:keepNext/>
              <w:keepLines/>
              <w:spacing w:after="0" w:line="240" w:lineRule="auto"/>
              <w:ind w:right="-108"/>
              <w:jc w:val="both"/>
              <w:rPr>
                <w:rFonts w:ascii="Times New Roman" w:hAnsi="Times New Roman"/>
              </w:rPr>
            </w:pPr>
          </w:p>
        </w:tc>
        <w:tc>
          <w:tcPr>
            <w:tcW w:w="6590" w:type="dxa"/>
          </w:tcPr>
          <w:p w:rsidR="007D1C5A" w:rsidRPr="00E77854" w:rsidRDefault="007D1C5A" w:rsidP="007D1C5A">
            <w:pPr>
              <w:rPr>
                <w:rFonts w:ascii="Times New Roman" w:hAnsi="Times New Roman"/>
              </w:rPr>
            </w:pPr>
            <w:r w:rsidRPr="00E77854">
              <w:rPr>
                <w:rFonts w:ascii="Times New Roman" w:hAnsi="Times New Roman"/>
              </w:rPr>
              <w:t>A 321/2015. (X.30.) Korm. rendelet 21. § (3) bekezdésének b) pontja szerint azoknak a szakembereknek a megnevezésével, akiket a részvételre jelentkező a teljesítésbe be kíván vonni, az alábbiak szerint:</w:t>
            </w:r>
          </w:p>
          <w:p w:rsidR="007D1C5A" w:rsidRPr="00E77854" w:rsidRDefault="007D1C5A" w:rsidP="007D1C5A">
            <w:pPr>
              <w:widowControl w:val="0"/>
              <w:jc w:val="both"/>
              <w:rPr>
                <w:rFonts w:ascii="Times New Roman" w:hAnsi="Times New Roman"/>
              </w:rPr>
            </w:pPr>
            <w:r w:rsidRPr="00E77854">
              <w:rPr>
                <w:rFonts w:ascii="Times New Roman" w:hAnsi="Times New Roman"/>
              </w:rPr>
              <w:br/>
              <w:t>1. csatolni kell a szakember bemutatását tartalmazó cégszerűen aláírt nyilatkozatot, amely nyilatkozatot azon gazdasági szereplőnek kell cégszerűen aláírni, amely az adott szakembert rendelkezésre bocsátja. A nyilatkozatban minimálisan az alábbiakat kell megjelölni</w:t>
            </w:r>
            <w:r w:rsidR="001213E7">
              <w:rPr>
                <w:rFonts w:ascii="Times New Roman" w:hAnsi="Times New Roman"/>
              </w:rPr>
              <w:t xml:space="preserve"> (21.sz.melléklet)</w:t>
            </w:r>
            <w:r w:rsidRPr="00E77854">
              <w:rPr>
                <w:rFonts w:ascii="Times New Roman" w:hAnsi="Times New Roman"/>
              </w:rPr>
              <w:t>:</w:t>
            </w:r>
          </w:p>
          <w:p w:rsidR="007D1C5A" w:rsidRPr="00E77854" w:rsidRDefault="007D1C5A" w:rsidP="007D1C5A">
            <w:pPr>
              <w:widowControl w:val="0"/>
              <w:jc w:val="both"/>
              <w:rPr>
                <w:rFonts w:ascii="Times New Roman" w:hAnsi="Times New Roman"/>
              </w:rPr>
            </w:pPr>
            <w:r w:rsidRPr="00E77854">
              <w:rPr>
                <w:rFonts w:ascii="Times New Roman" w:hAnsi="Times New Roman"/>
              </w:rPr>
              <w:t>- az adott szakember nevét, </w:t>
            </w:r>
          </w:p>
          <w:p w:rsidR="007D1C5A" w:rsidRPr="00E77854" w:rsidRDefault="007D1C5A" w:rsidP="007D1C5A">
            <w:pPr>
              <w:widowControl w:val="0"/>
              <w:jc w:val="both"/>
              <w:rPr>
                <w:rFonts w:ascii="Times New Roman" w:hAnsi="Times New Roman"/>
              </w:rPr>
            </w:pPr>
            <w:r w:rsidRPr="00E77854">
              <w:rPr>
                <w:rFonts w:ascii="Times New Roman" w:hAnsi="Times New Roman"/>
              </w:rPr>
              <w:t>- végzettségét, </w:t>
            </w:r>
          </w:p>
          <w:p w:rsidR="007D1C5A" w:rsidRPr="00E77854" w:rsidRDefault="007D1C5A" w:rsidP="007D1C5A">
            <w:pPr>
              <w:widowControl w:val="0"/>
              <w:jc w:val="both"/>
              <w:rPr>
                <w:rFonts w:ascii="Times New Roman" w:hAnsi="Times New Roman"/>
              </w:rPr>
            </w:pPr>
            <w:r w:rsidRPr="00E77854">
              <w:rPr>
                <w:rFonts w:ascii="Times New Roman" w:hAnsi="Times New Roman"/>
              </w:rPr>
              <w:br/>
              <w:t>2. Egyszerű másolatban mellékelni kell azon végzettséget igazoló okirat(ok)</w:t>
            </w:r>
            <w:proofErr w:type="spellStart"/>
            <w:r w:rsidRPr="00E77854">
              <w:rPr>
                <w:rFonts w:ascii="Times New Roman" w:hAnsi="Times New Roman"/>
              </w:rPr>
              <w:t>at</w:t>
            </w:r>
            <w:proofErr w:type="spellEnd"/>
            <w:r w:rsidRPr="00E77854">
              <w:rPr>
                <w:rFonts w:ascii="Times New Roman" w:hAnsi="Times New Roman"/>
              </w:rPr>
              <w:t>, igazolás(ok)</w:t>
            </w:r>
            <w:proofErr w:type="spellStart"/>
            <w:r w:rsidRPr="00E77854">
              <w:rPr>
                <w:rFonts w:ascii="Times New Roman" w:hAnsi="Times New Roman"/>
              </w:rPr>
              <w:t>at</w:t>
            </w:r>
            <w:proofErr w:type="spellEnd"/>
            <w:r w:rsidRPr="00E77854">
              <w:rPr>
                <w:rFonts w:ascii="Times New Roman" w:hAnsi="Times New Roman"/>
              </w:rPr>
              <w:t xml:space="preserve"> (különös tekintettel az egyetemi vagy főiskolai diploma oklevélre), melyek jelen alkalmassági követelmények igazolásához szükségesek. </w:t>
            </w:r>
          </w:p>
          <w:p w:rsidR="007D1C5A" w:rsidRPr="00E77854" w:rsidRDefault="007D1C5A" w:rsidP="007D1C5A">
            <w:pPr>
              <w:widowControl w:val="0"/>
              <w:spacing w:after="120"/>
              <w:jc w:val="both"/>
              <w:rPr>
                <w:rFonts w:ascii="Times New Roman" w:hAnsi="Times New Roman"/>
              </w:rPr>
            </w:pPr>
            <w:r w:rsidRPr="00E77854">
              <w:rPr>
                <w:rFonts w:ascii="Times New Roman" w:hAnsi="Times New Roman"/>
              </w:rPr>
              <w:t>Amennyiben a szakember a fentieken felül további, az alkalmasság megítélése szempontjából nem releváns végzettségekkel is rendelkezik, az azokhoz tartozó diplomamásolatot nem kell csatolnia.</w:t>
            </w:r>
          </w:p>
          <w:p w:rsidR="00C8760C" w:rsidRPr="00A51BB1" w:rsidRDefault="00C8760C" w:rsidP="004F7B63">
            <w:pPr>
              <w:autoSpaceDE w:val="0"/>
              <w:autoSpaceDN w:val="0"/>
              <w:adjustRightInd w:val="0"/>
              <w:spacing w:after="0" w:line="240" w:lineRule="auto"/>
              <w:jc w:val="both"/>
              <w:rPr>
                <w:rFonts w:ascii="Times New Roman" w:hAnsi="Times New Roman"/>
              </w:rPr>
            </w:pPr>
          </w:p>
        </w:tc>
      </w:tr>
      <w:tr w:rsidR="007D1C5A" w:rsidRPr="00A51BB1" w:rsidTr="004F7B63">
        <w:trPr>
          <w:tblHeader/>
          <w:jc w:val="center"/>
        </w:trPr>
        <w:tc>
          <w:tcPr>
            <w:tcW w:w="2341" w:type="dxa"/>
          </w:tcPr>
          <w:p w:rsidR="007D1C5A" w:rsidRPr="00A51BB1" w:rsidRDefault="007D1C5A" w:rsidP="004F7B63">
            <w:pPr>
              <w:keepNext/>
              <w:keepLines/>
              <w:spacing w:after="0" w:line="240" w:lineRule="auto"/>
              <w:ind w:right="-108"/>
              <w:jc w:val="both"/>
              <w:rPr>
                <w:rFonts w:ascii="Times New Roman" w:hAnsi="Times New Roman"/>
              </w:rPr>
            </w:pPr>
          </w:p>
        </w:tc>
        <w:tc>
          <w:tcPr>
            <w:tcW w:w="6590" w:type="dxa"/>
          </w:tcPr>
          <w:p w:rsidR="007D1C5A" w:rsidRPr="007D1C5A" w:rsidRDefault="0047629C" w:rsidP="007D1C5A">
            <w:pPr>
              <w:rPr>
                <w:rFonts w:ascii="Times New Roman" w:hAnsi="Times New Roman"/>
              </w:rPr>
            </w:pPr>
            <w:r w:rsidRPr="00E77854">
              <w:rPr>
                <w:rFonts w:ascii="Times New Roman" w:hAnsi="Times New Roman"/>
              </w:rPr>
              <w:t>A 321/2015. (X.30.) Korm. rendelet 21. § (3) bekezdésének i) pontja szerint azoknak a kirendeltségeknek a megnevezésével és pontos címének feltüntetésével, cégszerűen aláírt nyilatkozat formájában, amellyel a részvételre jelentkező rendelkezik.</w:t>
            </w:r>
            <w:r w:rsidR="001213E7">
              <w:rPr>
                <w:rFonts w:ascii="Times New Roman" w:hAnsi="Times New Roman"/>
              </w:rPr>
              <w:t xml:space="preserve"> (22.sz.melléklet)</w:t>
            </w:r>
          </w:p>
        </w:tc>
      </w:tr>
      <w:tr w:rsidR="0047629C" w:rsidRPr="00A51BB1" w:rsidTr="004F7B63">
        <w:trPr>
          <w:tblHeader/>
          <w:jc w:val="center"/>
        </w:trPr>
        <w:tc>
          <w:tcPr>
            <w:tcW w:w="2341" w:type="dxa"/>
          </w:tcPr>
          <w:p w:rsidR="0047629C" w:rsidRPr="00A51BB1" w:rsidRDefault="0047629C" w:rsidP="004F7B63">
            <w:pPr>
              <w:keepNext/>
              <w:keepLines/>
              <w:spacing w:after="0" w:line="240" w:lineRule="auto"/>
              <w:ind w:right="-108"/>
              <w:jc w:val="both"/>
              <w:rPr>
                <w:rFonts w:ascii="Times New Roman" w:hAnsi="Times New Roman"/>
              </w:rPr>
            </w:pPr>
          </w:p>
        </w:tc>
        <w:tc>
          <w:tcPr>
            <w:tcW w:w="6590" w:type="dxa"/>
          </w:tcPr>
          <w:p w:rsidR="0047629C" w:rsidRDefault="0047629C" w:rsidP="0047629C">
            <w:pPr>
              <w:rPr>
                <w:rFonts w:ascii="Times New Roman" w:hAnsi="Times New Roman"/>
              </w:rPr>
            </w:pPr>
            <w:r>
              <w:rPr>
                <w:rFonts w:ascii="Times New Roman" w:hAnsi="Times New Roman"/>
              </w:rPr>
              <w:t>Végső ajánlat benyújtásakor csatolandó:</w:t>
            </w:r>
          </w:p>
          <w:p w:rsidR="0047629C" w:rsidRPr="00E77854" w:rsidRDefault="0047629C" w:rsidP="0047629C">
            <w:pPr>
              <w:rPr>
                <w:rFonts w:ascii="Times New Roman" w:hAnsi="Times New Roman"/>
              </w:rPr>
            </w:pPr>
            <w:r w:rsidRPr="00E77854">
              <w:rPr>
                <w:rFonts w:ascii="Times New Roman" w:hAnsi="Times New Roman"/>
              </w:rPr>
              <w:t>Az ajánlati biztosítékot amennyiben készpénzben nyújtják, úgy azt „Ajánlati biztosíték a „</w:t>
            </w:r>
            <w:proofErr w:type="spellStart"/>
            <w:r w:rsidRPr="00E77854">
              <w:rPr>
                <w:rFonts w:ascii="Times New Roman" w:hAnsi="Times New Roman"/>
              </w:rPr>
              <w:t>Keretmegállapodás</w:t>
            </w:r>
            <w:proofErr w:type="spellEnd"/>
            <w:r w:rsidRPr="00E77854">
              <w:rPr>
                <w:rFonts w:ascii="Times New Roman" w:hAnsi="Times New Roman"/>
              </w:rPr>
              <w:t xml:space="preserve"> Munkavállalók munkaerő kölcsönzéssel történő biztosítására” megjelöléssel, a MÁV-START Zrt. K&amp;H Bank </w:t>
            </w:r>
            <w:proofErr w:type="spellStart"/>
            <w:r w:rsidRPr="00E77854">
              <w:rPr>
                <w:rFonts w:ascii="Times New Roman" w:hAnsi="Times New Roman"/>
              </w:rPr>
              <w:t>Zrt-nél</w:t>
            </w:r>
            <w:proofErr w:type="spellEnd"/>
            <w:r w:rsidRPr="00E77854">
              <w:rPr>
                <w:rFonts w:ascii="Times New Roman" w:hAnsi="Times New Roman"/>
              </w:rPr>
              <w:t xml:space="preserve"> vezetett 10402142-49575648-49521007 számú bankszámlájára kell átutalni.</w:t>
            </w:r>
          </w:p>
          <w:p w:rsidR="0047629C" w:rsidRPr="00E77854" w:rsidRDefault="0047629C" w:rsidP="0047629C">
            <w:pPr>
              <w:spacing w:before="120"/>
              <w:jc w:val="both"/>
              <w:rPr>
                <w:rFonts w:ascii="Times New Roman" w:hAnsi="Times New Roman"/>
              </w:rPr>
            </w:pPr>
            <w:r w:rsidRPr="00E77854">
              <w:rPr>
                <w:rFonts w:ascii="Times New Roman" w:hAnsi="Times New Roman"/>
              </w:rPr>
              <w:t>A bankszámlaszám IBAN száma: HU05 1040 2142 4957 5648 4952 1007</w:t>
            </w:r>
          </w:p>
          <w:p w:rsidR="0047629C" w:rsidRPr="00E77854" w:rsidRDefault="0047629C" w:rsidP="0047629C">
            <w:pPr>
              <w:jc w:val="both"/>
              <w:rPr>
                <w:rFonts w:ascii="Times New Roman" w:hAnsi="Times New Roman"/>
              </w:rPr>
            </w:pPr>
            <w:r w:rsidRPr="00E77854">
              <w:rPr>
                <w:rFonts w:ascii="Times New Roman" w:hAnsi="Times New Roman"/>
              </w:rPr>
              <w:t>SWIFT kód: OKHBHUHB</w:t>
            </w:r>
          </w:p>
          <w:p w:rsidR="0047629C" w:rsidRPr="0047629C" w:rsidRDefault="0047629C" w:rsidP="0047629C">
            <w:pPr>
              <w:rPr>
                <w:rFonts w:ascii="Times New Roman" w:hAnsi="Times New Roman"/>
              </w:rPr>
            </w:pPr>
            <w:r w:rsidRPr="00E77854">
              <w:rPr>
                <w:rFonts w:ascii="Times New Roman" w:hAnsi="Times New Roman"/>
              </w:rPr>
              <w:t xml:space="preserve">Az ajánlati biztosítéknak az ajánlattételi határidő lejártától kezdődően az ajánlati kötöttség lejártáig kell érvényesnek lennie. Az ajánlati biztosíték összegének átutalását igazoló dokumentum, illetve a bank vagy biztosító által vállalt garancia, vagy a kötelezvény eredeti példányát vagy hiteles másolatát az ajánlathoz csatolni kell. </w:t>
            </w:r>
            <w:r w:rsidRPr="00E77854">
              <w:rPr>
                <w:rFonts w:ascii="Times New Roman" w:hAnsi="Times New Roman"/>
              </w:rPr>
              <w:br/>
              <w:t>Amennyiben ajánlattevő az ajánlati biztosítékot átutalással teljesíti, az ajánlathoz csatolni kell egy nyilatkozatot, amelyben jelzi, hogy Ajánlatkérőnek a Kbt. 54. §</w:t>
            </w:r>
            <w:proofErr w:type="spellStart"/>
            <w:r w:rsidRPr="00E77854">
              <w:rPr>
                <w:rFonts w:ascii="Times New Roman" w:hAnsi="Times New Roman"/>
              </w:rPr>
              <w:t>-a</w:t>
            </w:r>
            <w:proofErr w:type="spellEnd"/>
            <w:r w:rsidRPr="00E77854">
              <w:rPr>
                <w:rFonts w:ascii="Times New Roman" w:hAnsi="Times New Roman"/>
              </w:rPr>
              <w:t xml:space="preserve"> szerinti esetekben milyen bankszámlára kell az ajánlati biztosíték összegét visszautalni.</w:t>
            </w:r>
            <w:r w:rsidRPr="00E77854">
              <w:rPr>
                <w:rFonts w:ascii="Times New Roman" w:hAnsi="Times New Roman"/>
              </w:rPr>
              <w:br/>
            </w:r>
            <w:r w:rsidRPr="00E77854">
              <w:rPr>
                <w:rFonts w:ascii="Times New Roman" w:hAnsi="Times New Roman"/>
              </w:rPr>
              <w:br/>
              <w:t>A feltétel nélküli és visszavonhatatlan bank vagy biztosító által vállalt garanciát vagy a biztosítási szerződés alapján kiállított - készfizető kezességvállalást tartalmazó - kötelezvényt a dokumentációban meghatározott minta alapul vételével kell kiállíttatni és benyújtani.</w:t>
            </w:r>
          </w:p>
        </w:tc>
      </w:tr>
    </w:tbl>
    <w:p w:rsidR="00E50B9C" w:rsidRDefault="00E50B9C" w:rsidP="00E50B9C">
      <w:pPr>
        <w:keepNext/>
        <w:keepLines/>
        <w:spacing w:after="0" w:line="240" w:lineRule="auto"/>
        <w:jc w:val="both"/>
        <w:rPr>
          <w:rFonts w:ascii="Times New Roman" w:hAnsi="Times New Roman"/>
        </w:rPr>
      </w:pPr>
    </w:p>
    <w:p w:rsidR="00AD5AD9" w:rsidRDefault="00AD5AD9" w:rsidP="00E50B9C">
      <w:pPr>
        <w:keepNext/>
        <w:keepLines/>
        <w:spacing w:after="0" w:line="240" w:lineRule="auto"/>
        <w:jc w:val="both"/>
        <w:rPr>
          <w:rFonts w:ascii="Times New Roman" w:hAnsi="Times New Roman"/>
        </w:rPr>
      </w:pPr>
      <w:r>
        <w:rPr>
          <w:i/>
          <w:iCs/>
          <w:color w:val="1F497D"/>
        </w:rPr>
        <w:t>Ajánlatkérő felhívja ajánlattevők figyelmét, hogy tekintettel az Európai Unió Hivatalos Lapjának (TED) szigorú karakterkorlátozására, ajánlatkérő a felhívás III.1.1. pontjában a kizáró okokra vonatkozó elvárásokat, a III.1.2. és III.1.3 pontokban az  alkalmassági követelmények teljes tartalmát nem tudja  meghatározni (csupán rövidítések alkalmazásával volt erre lehetősége), illetve a felhívás VI.3 pontjában is korlátozott karakterrel tud információkat rendelkezésre bocsájtani, ezért azok részletesen a közbeszerzési dokumentumokban az alábbiak szerint kerülnek kifejtésre</w:t>
      </w:r>
    </w:p>
    <w:p w:rsidR="00AD5AD9" w:rsidRDefault="00AD5AD9" w:rsidP="00E50B9C">
      <w:pPr>
        <w:keepNext/>
        <w:keepLines/>
        <w:spacing w:after="0" w:line="240" w:lineRule="auto"/>
        <w:jc w:val="both"/>
        <w:rPr>
          <w:rFonts w:ascii="Times New Roman" w:hAnsi="Times New Roman"/>
        </w:rPr>
      </w:pPr>
    </w:p>
    <w:p w:rsidR="00AD5AD9" w:rsidRDefault="00AD5AD9" w:rsidP="00E50B9C">
      <w:pPr>
        <w:keepNext/>
        <w:keepLines/>
        <w:spacing w:after="0" w:line="240" w:lineRule="auto"/>
        <w:jc w:val="both"/>
        <w:rPr>
          <w:rFonts w:ascii="Times New Roman" w:hAnsi="Times New Roman"/>
        </w:rPr>
      </w:pPr>
    </w:p>
    <w:p w:rsidR="00AD5AD9" w:rsidRPr="006E0BE9" w:rsidRDefault="00AD5AD9" w:rsidP="006E0BE9">
      <w:pPr>
        <w:spacing w:after="0" w:line="240" w:lineRule="auto"/>
        <w:rPr>
          <w:b/>
          <w:sz w:val="20"/>
          <w:szCs w:val="18"/>
        </w:rPr>
      </w:pPr>
      <w:r>
        <w:rPr>
          <w:b/>
          <w:sz w:val="20"/>
          <w:szCs w:val="18"/>
        </w:rPr>
        <w:t>Részvételi felhívás III.1.1. pontjához:</w:t>
      </w:r>
    </w:p>
    <w:p w:rsidR="00AD5AD9" w:rsidRPr="006E0BE9" w:rsidRDefault="00AD5AD9" w:rsidP="006E0BE9">
      <w:pPr>
        <w:spacing w:after="0" w:line="240" w:lineRule="auto"/>
        <w:rPr>
          <w:sz w:val="20"/>
          <w:szCs w:val="18"/>
        </w:rPr>
      </w:pPr>
      <w:r w:rsidRPr="006E0BE9">
        <w:rPr>
          <w:sz w:val="20"/>
          <w:szCs w:val="18"/>
        </w:rPr>
        <w:t>A feltételek felsorolása és rövid ismertetése</w:t>
      </w:r>
    </w:p>
    <w:p w:rsidR="00AD5AD9" w:rsidRPr="006E0BE9" w:rsidRDefault="00AD5AD9" w:rsidP="006E0BE9">
      <w:pPr>
        <w:spacing w:after="0" w:line="240" w:lineRule="auto"/>
        <w:jc w:val="both"/>
        <w:rPr>
          <w:sz w:val="24"/>
        </w:rPr>
      </w:pPr>
      <w:r w:rsidRPr="006E0BE9">
        <w:rPr>
          <w:sz w:val="20"/>
          <w:szCs w:val="18"/>
        </w:rPr>
        <w:t>Az eljárásban nem lehet ajánlattevő, részvételre jelentkező, alvállalkozó, és nem vehet részt alkalmasság igazolásában olyan gazdasági szereplő, aki (amely) a Kbt. 62. § (1)-(2) bekezdésben foglalt kizáró okok hatálya alatt áll.</w:t>
      </w:r>
    </w:p>
    <w:p w:rsidR="00AD5AD9" w:rsidRPr="006E0BE9" w:rsidRDefault="00AD5AD9" w:rsidP="006E0BE9">
      <w:pPr>
        <w:spacing w:after="0" w:line="240" w:lineRule="auto"/>
        <w:jc w:val="both"/>
        <w:rPr>
          <w:sz w:val="20"/>
          <w:szCs w:val="18"/>
        </w:rPr>
      </w:pPr>
      <w:r w:rsidRPr="006E0BE9">
        <w:rPr>
          <w:sz w:val="20"/>
          <w:szCs w:val="18"/>
        </w:rPr>
        <w:t>Az igazolás módja:</w:t>
      </w:r>
    </w:p>
    <w:p w:rsidR="00AD5AD9" w:rsidRPr="006E0BE9" w:rsidRDefault="00AD5AD9" w:rsidP="006E0BE9">
      <w:pPr>
        <w:spacing w:after="0" w:line="240" w:lineRule="auto"/>
        <w:jc w:val="both"/>
        <w:rPr>
          <w:sz w:val="20"/>
          <w:szCs w:val="18"/>
        </w:rPr>
      </w:pPr>
      <w:r w:rsidRPr="006E0BE9">
        <w:rPr>
          <w:sz w:val="20"/>
          <w:szCs w:val="18"/>
        </w:rPr>
        <w:t>Részvételre jelentkező vonatkozásában:</w:t>
      </w:r>
    </w:p>
    <w:p w:rsidR="00AD5AD9" w:rsidRPr="006E0BE9" w:rsidRDefault="00AD5AD9" w:rsidP="006E0BE9">
      <w:pPr>
        <w:spacing w:after="0" w:line="240" w:lineRule="auto"/>
        <w:jc w:val="both"/>
        <w:rPr>
          <w:sz w:val="20"/>
          <w:szCs w:val="18"/>
        </w:rPr>
      </w:pPr>
      <w:r w:rsidRPr="006E0BE9">
        <w:rPr>
          <w:sz w:val="20"/>
          <w:szCs w:val="18"/>
        </w:rPr>
        <w:t>Részvételre jelentkezőnek részvételi jelentkezésében a 321/2015. (X. 30.) Korm. rendelet II. Fejezetének megfelelően, az Egységes Európai Közbeszerzési Dokumentum benyújtásával kell előzetesen igazolnia, hogy nem tartozik a Kbt. 62. § (1)-(2) bekezdésének hatálya alá. Ajánlatkérő az Egységes Európai Közbeszerzési Dokumentumot a Közbeszerzési Dokumentumok részeként, elektronikus formában rendelkezésre bocsátja.</w:t>
      </w:r>
    </w:p>
    <w:p w:rsidR="00AD5AD9" w:rsidRPr="006E0BE9" w:rsidRDefault="00AD5AD9" w:rsidP="006E0BE9">
      <w:pPr>
        <w:spacing w:after="0" w:line="240" w:lineRule="auto"/>
        <w:jc w:val="both"/>
        <w:rPr>
          <w:sz w:val="20"/>
          <w:szCs w:val="18"/>
        </w:rPr>
      </w:pPr>
      <w:r w:rsidRPr="006E0BE9">
        <w:rPr>
          <w:sz w:val="20"/>
          <w:szCs w:val="18"/>
        </w:rPr>
        <w:t xml:space="preserve">Ajánlatkérő felhívja a gazdasági szereplők figyelmét, hogy az ajánlati felhívásban előírt kizáró okok előzetes igazolására vonatkozóan, az eljárás ajánlattételi szakaszában kizárólag az Egységes Európai Közbeszerzési Dokumentumba foglalt nyilatkozatot tudja figyelembe venni az előzetes igazolási kötelezettség teljesítésére; e tekintetben Ajánlatkérő nem veszi figyelembe és nem értékeli az ajánlatban adott esetben becsatolásra kerülő </w:t>
      </w:r>
      <w:r w:rsidRPr="006E0BE9">
        <w:rPr>
          <w:sz w:val="20"/>
          <w:szCs w:val="18"/>
        </w:rPr>
        <w:lastRenderedPageBreak/>
        <w:t xml:space="preserve">bármilyen más, az előírt kizáró okokhoz kapcsolódó igazolást, egyéb – nem a 321/2015. (X.30.) Korm. rendelet 4. § (1) bekezdésének megfelelő –  nyilatkozatot,  dokumentumot. </w:t>
      </w:r>
    </w:p>
    <w:p w:rsidR="00AD5AD9" w:rsidRPr="006E0BE9" w:rsidRDefault="00AD5AD9" w:rsidP="006E0BE9">
      <w:pPr>
        <w:spacing w:after="0" w:line="240" w:lineRule="auto"/>
        <w:jc w:val="both"/>
        <w:rPr>
          <w:sz w:val="20"/>
          <w:szCs w:val="18"/>
        </w:rPr>
      </w:pPr>
      <w:r w:rsidRPr="006E0BE9">
        <w:rPr>
          <w:sz w:val="20"/>
          <w:szCs w:val="18"/>
        </w:rPr>
        <w:t>A kizáró okokra vonatkozó igazolásokat az eljárás második, ajánlattételi szakaszában, az ajánlatkérő felhívására szükséges benyújtani, a Kbt. 69. § (4)-(6) bekezdésében foglaltak szerint:</w:t>
      </w:r>
    </w:p>
    <w:p w:rsidR="00AD5AD9" w:rsidRPr="006E0BE9" w:rsidRDefault="00AD5AD9" w:rsidP="006E0BE9">
      <w:pPr>
        <w:spacing w:after="0" w:line="240" w:lineRule="auto"/>
        <w:jc w:val="both"/>
        <w:rPr>
          <w:sz w:val="20"/>
          <w:szCs w:val="18"/>
        </w:rPr>
      </w:pPr>
      <w:r w:rsidRPr="006E0BE9">
        <w:rPr>
          <w:sz w:val="20"/>
          <w:szCs w:val="18"/>
        </w:rPr>
        <w:t>a Magyarországon letelepedett részvételre jelentkezők esetében a 321/2015. (X. 30.) Korm. rendelet III. Fejezet 8. §</w:t>
      </w:r>
      <w:proofErr w:type="spellStart"/>
      <w:r w:rsidRPr="006E0BE9">
        <w:rPr>
          <w:sz w:val="20"/>
          <w:szCs w:val="18"/>
        </w:rPr>
        <w:t>-ban</w:t>
      </w:r>
      <w:proofErr w:type="spellEnd"/>
      <w:r w:rsidRPr="006E0BE9">
        <w:rPr>
          <w:sz w:val="20"/>
          <w:szCs w:val="18"/>
        </w:rPr>
        <w:t xml:space="preserve"> meghatározottak, </w:t>
      </w:r>
    </w:p>
    <w:p w:rsidR="00AD5AD9" w:rsidRPr="006E0BE9" w:rsidRDefault="00AD5AD9" w:rsidP="006E0BE9">
      <w:pPr>
        <w:spacing w:after="0" w:line="240" w:lineRule="auto"/>
        <w:jc w:val="both"/>
        <w:rPr>
          <w:sz w:val="20"/>
          <w:szCs w:val="18"/>
        </w:rPr>
      </w:pPr>
      <w:r w:rsidRPr="006E0BE9">
        <w:rPr>
          <w:sz w:val="20"/>
          <w:szCs w:val="18"/>
        </w:rPr>
        <w:t>a nem Magyarországon letelepedett részvételre jelentkezők esetében a 321/2015. (X. 30.) Korm. rendelet III. Fejezet 10. §</w:t>
      </w:r>
      <w:proofErr w:type="spellStart"/>
      <w:r w:rsidRPr="006E0BE9">
        <w:rPr>
          <w:sz w:val="20"/>
          <w:szCs w:val="18"/>
        </w:rPr>
        <w:t>-ban</w:t>
      </w:r>
      <w:proofErr w:type="spellEnd"/>
      <w:r w:rsidRPr="006E0BE9">
        <w:rPr>
          <w:sz w:val="20"/>
          <w:szCs w:val="18"/>
        </w:rPr>
        <w:t xml:space="preserve"> foglaltaknak megfelelően.</w:t>
      </w:r>
    </w:p>
    <w:p w:rsidR="00AD5AD9" w:rsidRPr="006E0BE9" w:rsidRDefault="00AD5AD9" w:rsidP="006E0BE9">
      <w:pPr>
        <w:spacing w:after="0" w:line="240" w:lineRule="auto"/>
        <w:jc w:val="both"/>
        <w:rPr>
          <w:sz w:val="20"/>
          <w:szCs w:val="18"/>
        </w:rPr>
      </w:pPr>
    </w:p>
    <w:p w:rsidR="00AD5AD9" w:rsidRPr="006E0BE9" w:rsidRDefault="00AD5AD9" w:rsidP="006E0BE9">
      <w:pPr>
        <w:spacing w:after="0" w:line="240" w:lineRule="auto"/>
        <w:jc w:val="both"/>
        <w:rPr>
          <w:sz w:val="20"/>
          <w:szCs w:val="18"/>
        </w:rPr>
      </w:pPr>
      <w:r w:rsidRPr="006E0BE9">
        <w:rPr>
          <w:sz w:val="20"/>
          <w:szCs w:val="18"/>
        </w:rPr>
        <w:t>Alvállalkozó és alkalmasság igazolásában részt vevő más szervezet vonatkozásában (adott esetben):</w:t>
      </w:r>
    </w:p>
    <w:p w:rsidR="00AD5AD9" w:rsidRPr="006E0BE9" w:rsidRDefault="00AD5AD9" w:rsidP="006E0BE9">
      <w:pPr>
        <w:spacing w:after="0" w:line="240" w:lineRule="auto"/>
        <w:jc w:val="both"/>
        <w:rPr>
          <w:sz w:val="20"/>
          <w:szCs w:val="18"/>
        </w:rPr>
      </w:pPr>
      <w:r w:rsidRPr="006E0BE9">
        <w:rPr>
          <w:sz w:val="20"/>
          <w:szCs w:val="18"/>
        </w:rPr>
        <w:t>A 321/2015. (X. 30.) Korm. rendelet 15. § szerint kell igazolni a kizáró okok fenn nem állását.</w:t>
      </w:r>
    </w:p>
    <w:p w:rsidR="00AD5AD9" w:rsidRPr="006E0BE9" w:rsidRDefault="00AD5AD9" w:rsidP="006E0BE9">
      <w:pPr>
        <w:spacing w:after="0" w:line="240" w:lineRule="auto"/>
        <w:jc w:val="both"/>
        <w:rPr>
          <w:sz w:val="20"/>
          <w:szCs w:val="18"/>
        </w:rPr>
      </w:pPr>
      <w:r w:rsidRPr="006E0BE9">
        <w:rPr>
          <w:sz w:val="20"/>
          <w:szCs w:val="18"/>
        </w:rPr>
        <w:t>A Kbt. 62. § (1) bekezdés a), b), e), h), j), I), n) és p) pontjában meghatározott időtartamot mindig a kizáró ok fenn nem állásának ellenőrzése időpontjától kell számítani.</w:t>
      </w:r>
    </w:p>
    <w:p w:rsidR="00AD5AD9" w:rsidRPr="006E0BE9" w:rsidRDefault="00AD5AD9" w:rsidP="006E0BE9">
      <w:pPr>
        <w:spacing w:after="0" w:line="240" w:lineRule="auto"/>
        <w:jc w:val="both"/>
        <w:rPr>
          <w:sz w:val="20"/>
          <w:szCs w:val="18"/>
        </w:rPr>
      </w:pPr>
      <w:r w:rsidRPr="006E0BE9">
        <w:rPr>
          <w:sz w:val="20"/>
          <w:szCs w:val="18"/>
        </w:rPr>
        <w:t>A részvételre jelentkező részvételi jelentkezésben a Kbt. 67. § (4) szerint nyilatkozni köteles arról, hogy nem vesz igénybe a szerződés (</w:t>
      </w:r>
      <w:proofErr w:type="spellStart"/>
      <w:r w:rsidRPr="006E0BE9">
        <w:rPr>
          <w:sz w:val="20"/>
          <w:szCs w:val="18"/>
        </w:rPr>
        <w:t>keretmegállapodás</w:t>
      </w:r>
      <w:proofErr w:type="spellEnd"/>
      <w:r w:rsidRPr="006E0BE9">
        <w:rPr>
          <w:sz w:val="20"/>
          <w:szCs w:val="18"/>
        </w:rPr>
        <w:t xml:space="preserve">) teljesítéséhez a 62. § szerinti kizáró okok hatálya alá eső alvállalkozót. </w:t>
      </w:r>
    </w:p>
    <w:p w:rsidR="00AD5AD9" w:rsidRPr="006E0BE9" w:rsidRDefault="00AD5AD9" w:rsidP="006E0BE9">
      <w:pPr>
        <w:spacing w:after="0" w:line="240" w:lineRule="auto"/>
        <w:jc w:val="both"/>
        <w:rPr>
          <w:sz w:val="20"/>
          <w:szCs w:val="18"/>
        </w:rPr>
      </w:pPr>
      <w:r w:rsidRPr="006E0BE9">
        <w:rPr>
          <w:sz w:val="20"/>
          <w:szCs w:val="18"/>
        </w:rPr>
        <w:t xml:space="preserve">A Kbt. 62. § (1) bekezdés k) pont </w:t>
      </w:r>
      <w:proofErr w:type="spellStart"/>
      <w:r w:rsidRPr="006E0BE9">
        <w:rPr>
          <w:sz w:val="20"/>
          <w:szCs w:val="18"/>
        </w:rPr>
        <w:t>kb</w:t>
      </w:r>
      <w:proofErr w:type="spellEnd"/>
      <w:r w:rsidRPr="006E0BE9">
        <w:rPr>
          <w:sz w:val="20"/>
          <w:szCs w:val="18"/>
        </w:rPr>
        <w:t xml:space="preserve">) alpontjára vonatkozóan az ajánlattevő  nyilatkozatát kell csatolni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6E0BE9">
        <w:rPr>
          <w:sz w:val="20"/>
          <w:szCs w:val="18"/>
        </w:rPr>
        <w:t>ra</w:t>
      </w:r>
      <w:proofErr w:type="spellEnd"/>
      <w:r w:rsidRPr="006E0BE9">
        <w:rPr>
          <w:sz w:val="20"/>
          <w:szCs w:val="18"/>
        </w:rPr>
        <w:t>)–</w:t>
      </w:r>
      <w:proofErr w:type="spellStart"/>
      <w:r w:rsidRPr="006E0BE9">
        <w:rPr>
          <w:sz w:val="20"/>
          <w:szCs w:val="18"/>
        </w:rPr>
        <w:t>rb</w:t>
      </w:r>
      <w:proofErr w:type="spellEnd"/>
      <w:r w:rsidRPr="006E0BE9">
        <w:rPr>
          <w:sz w:val="20"/>
          <w:szCs w:val="18"/>
        </w:rPr>
        <w:t xml:space="preserve">) vagy </w:t>
      </w:r>
      <w:proofErr w:type="spellStart"/>
      <w:r w:rsidRPr="006E0BE9">
        <w:rPr>
          <w:sz w:val="20"/>
          <w:szCs w:val="18"/>
        </w:rPr>
        <w:t>rc</w:t>
      </w:r>
      <w:proofErr w:type="spellEnd"/>
      <w:r w:rsidRPr="006E0BE9">
        <w:rPr>
          <w:sz w:val="20"/>
          <w:szCs w:val="18"/>
        </w:rPr>
        <w:t>)–</w:t>
      </w:r>
      <w:proofErr w:type="spellStart"/>
      <w:r w:rsidRPr="006E0BE9">
        <w:rPr>
          <w:sz w:val="20"/>
          <w:szCs w:val="18"/>
        </w:rPr>
        <w:t>rd</w:t>
      </w:r>
      <w:proofErr w:type="spellEnd"/>
      <w:r w:rsidRPr="006E0BE9">
        <w:rPr>
          <w:sz w:val="20"/>
          <w:szCs w:val="18"/>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6E0BE9">
        <w:rPr>
          <w:sz w:val="20"/>
          <w:szCs w:val="18"/>
        </w:rPr>
        <w:t>ra</w:t>
      </w:r>
      <w:proofErr w:type="spellEnd"/>
      <w:r w:rsidRPr="006E0BE9">
        <w:rPr>
          <w:sz w:val="20"/>
          <w:szCs w:val="18"/>
        </w:rPr>
        <w:t>)–</w:t>
      </w:r>
      <w:proofErr w:type="spellStart"/>
      <w:r w:rsidRPr="006E0BE9">
        <w:rPr>
          <w:sz w:val="20"/>
          <w:szCs w:val="18"/>
        </w:rPr>
        <w:t>rb</w:t>
      </w:r>
      <w:proofErr w:type="spellEnd"/>
      <w:r w:rsidRPr="006E0BE9">
        <w:rPr>
          <w:sz w:val="20"/>
          <w:szCs w:val="18"/>
        </w:rPr>
        <w:t xml:space="preserve">) vagy </w:t>
      </w:r>
      <w:proofErr w:type="spellStart"/>
      <w:r w:rsidRPr="006E0BE9">
        <w:rPr>
          <w:sz w:val="20"/>
          <w:szCs w:val="18"/>
        </w:rPr>
        <w:t>rc</w:t>
      </w:r>
      <w:proofErr w:type="spellEnd"/>
      <w:r w:rsidRPr="006E0BE9">
        <w:rPr>
          <w:sz w:val="20"/>
          <w:szCs w:val="18"/>
        </w:rPr>
        <w:t>)–</w:t>
      </w:r>
      <w:proofErr w:type="spellStart"/>
      <w:r w:rsidRPr="006E0BE9">
        <w:rPr>
          <w:sz w:val="20"/>
          <w:szCs w:val="18"/>
        </w:rPr>
        <w:t>rd</w:t>
      </w:r>
      <w:proofErr w:type="spellEnd"/>
      <w:r w:rsidRPr="006E0BE9">
        <w:rPr>
          <w:sz w:val="20"/>
          <w:szCs w:val="18"/>
        </w:rPr>
        <w:t xml:space="preserve">) alpontja szerinti tényleges tulajdonosa, úgy erre vonatkozó nyilatkozatot szükséges csatolni (Az eljárás második – ajánlattételi – szakaszában, a tételes, Kbt. 69. § (4)-(6) bekezdés szerinti igazolások részeként kell benyújtani). </w:t>
      </w:r>
    </w:p>
    <w:p w:rsidR="00AD5AD9" w:rsidRPr="006E0BE9" w:rsidRDefault="00AD5AD9" w:rsidP="006E0BE9">
      <w:pPr>
        <w:spacing w:after="0" w:line="240" w:lineRule="auto"/>
        <w:jc w:val="both"/>
        <w:rPr>
          <w:sz w:val="20"/>
          <w:szCs w:val="18"/>
        </w:rPr>
      </w:pPr>
      <w:r w:rsidRPr="006E0BE9">
        <w:rPr>
          <w:sz w:val="20"/>
          <w:szCs w:val="18"/>
        </w:rPr>
        <w:t xml:space="preserve">A Kbt. 62. § (1) bekezdés k) pont </w:t>
      </w:r>
      <w:proofErr w:type="spellStart"/>
      <w:r w:rsidRPr="006E0BE9">
        <w:rPr>
          <w:sz w:val="20"/>
          <w:szCs w:val="18"/>
        </w:rPr>
        <w:t>kc</w:t>
      </w:r>
      <w:proofErr w:type="spellEnd"/>
      <w:r w:rsidRPr="006E0BE9">
        <w:rPr>
          <w:sz w:val="20"/>
          <w:szCs w:val="18"/>
        </w:rPr>
        <w:t xml:space="preserve">) alpontjára vonatkozóan az ajánlattevő nyilatkozatát kell csatolni arról, hogy van-e olyan jogi személy vagy személyes joga szerint jogképes szervezet, amely az ajánlattevőben közvetetten vagy közvetlenül több, mint 25%-os tulajdoni résszel vagy szavazati joggal rendelkezik; ha van ilyen szervezet, az ajánlattevő azt nyilatkozatban megnevezi (cégnév, székhely), továbbá nyilatkozik, hogy annak vonatkozásában a Kbt. 62. § (1) bekezdés k) pont </w:t>
      </w:r>
      <w:proofErr w:type="spellStart"/>
      <w:r w:rsidRPr="006E0BE9">
        <w:rPr>
          <w:sz w:val="20"/>
          <w:szCs w:val="18"/>
        </w:rPr>
        <w:t>kc</w:t>
      </w:r>
      <w:proofErr w:type="spellEnd"/>
      <w:r w:rsidRPr="006E0BE9">
        <w:rPr>
          <w:sz w:val="20"/>
          <w:szCs w:val="18"/>
        </w:rPr>
        <w:t>) alpontjában hivatkozott kizáró feltétel nem áll fenn. (Az eljárás második – ajánlattételi – szakaszában, a tételes, Kbt. 69. § (4)-(6) bekezdés szerinti igazolások részeként kell benyújtani).</w:t>
      </w:r>
    </w:p>
    <w:p w:rsidR="00AD5AD9" w:rsidRPr="006E0BE9" w:rsidRDefault="00AD5AD9" w:rsidP="006E0BE9">
      <w:pPr>
        <w:spacing w:after="0" w:line="240" w:lineRule="auto"/>
        <w:jc w:val="both"/>
        <w:rPr>
          <w:sz w:val="20"/>
          <w:szCs w:val="18"/>
        </w:rPr>
      </w:pPr>
      <w:r w:rsidRPr="006E0BE9">
        <w:rPr>
          <w:sz w:val="20"/>
          <w:szCs w:val="18"/>
        </w:rPr>
        <w:t>A Kbt. 62. § (1) bekezdés b) pontja tekintetében</w:t>
      </w:r>
    </w:p>
    <w:p w:rsidR="00AD5AD9" w:rsidRPr="006E0BE9" w:rsidRDefault="00AD5AD9" w:rsidP="006E0BE9">
      <w:pPr>
        <w:spacing w:after="0" w:line="240" w:lineRule="auto"/>
        <w:jc w:val="both"/>
        <w:rPr>
          <w:sz w:val="20"/>
          <w:szCs w:val="18"/>
        </w:rPr>
      </w:pPr>
      <w:r w:rsidRPr="006E0BE9">
        <w:rPr>
          <w:sz w:val="20"/>
          <w:szCs w:val="18"/>
        </w:rPr>
        <w:t>a Magyarországon letelepedett az ajánlattevő esetében, az adózás rendjéről szóló 2003. évi XCII. törvény (a továbbiakban: Art.) szerinti köztartozásmentes adózói adatbázisból az ajánlatkérő ellenőrzi, ha a gazdasági szereplő az adatbázisban nem szerepel, az illetékes adó- és vámhivatal igazolását vagy az Art. szerinti együttes adóigazolást;</w:t>
      </w:r>
    </w:p>
    <w:p w:rsidR="00AD5AD9" w:rsidRPr="006E0BE9" w:rsidRDefault="00AD5AD9" w:rsidP="006E0BE9">
      <w:pPr>
        <w:spacing w:after="0" w:line="240" w:lineRule="auto"/>
        <w:jc w:val="both"/>
        <w:rPr>
          <w:sz w:val="20"/>
          <w:szCs w:val="18"/>
        </w:rPr>
      </w:pPr>
      <w:r w:rsidRPr="006E0BE9">
        <w:rPr>
          <w:sz w:val="20"/>
          <w:szCs w:val="18"/>
        </w:rPr>
        <w:t>a nem Magyarországon letelepedett ajánlattevő esetében, a letelepedése szerinti ország illetékes hatóságainak igazolását;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w:t>
      </w:r>
    </w:p>
    <w:p w:rsidR="00AD5AD9" w:rsidRPr="006E0BE9" w:rsidRDefault="00AD5AD9" w:rsidP="006E0BE9">
      <w:pPr>
        <w:spacing w:after="0" w:line="240" w:lineRule="auto"/>
        <w:jc w:val="both"/>
        <w:rPr>
          <w:sz w:val="20"/>
          <w:szCs w:val="18"/>
        </w:rPr>
      </w:pPr>
    </w:p>
    <w:p w:rsidR="00AD5AD9" w:rsidRPr="006E0BE9" w:rsidRDefault="00AD5AD9" w:rsidP="00AD5AD9">
      <w:pPr>
        <w:keepNext/>
        <w:keepLines/>
        <w:spacing w:after="0" w:line="240" w:lineRule="auto"/>
        <w:jc w:val="both"/>
        <w:rPr>
          <w:rFonts w:ascii="Times New Roman" w:hAnsi="Times New Roman"/>
          <w:sz w:val="24"/>
        </w:rPr>
      </w:pPr>
      <w:r w:rsidRPr="006E0BE9">
        <w:rPr>
          <w:sz w:val="20"/>
          <w:szCs w:val="18"/>
        </w:rPr>
        <w:t>A kizáró okokról szóló nyilatkozatoknak az eljárást megindító felhívás feladását követő keltezésűnek kell lenniük.</w:t>
      </w:r>
    </w:p>
    <w:p w:rsidR="00E50B9C" w:rsidRDefault="00E50B9C" w:rsidP="00AD5AD9">
      <w:pPr>
        <w:keepNext/>
        <w:keepLines/>
        <w:spacing w:after="0" w:line="240" w:lineRule="auto"/>
        <w:jc w:val="both"/>
        <w:rPr>
          <w:rFonts w:ascii="Times New Roman" w:hAnsi="Times New Roman"/>
        </w:rPr>
      </w:pPr>
    </w:p>
    <w:p w:rsidR="00AD5AD9" w:rsidRDefault="00AD5AD9">
      <w:pPr>
        <w:keepNext/>
        <w:keepLines/>
        <w:spacing w:after="0" w:line="240" w:lineRule="auto"/>
        <w:jc w:val="both"/>
        <w:rPr>
          <w:rFonts w:ascii="Times New Roman" w:hAnsi="Times New Roman"/>
        </w:rPr>
      </w:pPr>
    </w:p>
    <w:p w:rsidR="00AD5AD9" w:rsidRPr="00A70B9F" w:rsidRDefault="00AD5AD9" w:rsidP="006E0BE9">
      <w:pPr>
        <w:spacing w:after="0" w:line="240" w:lineRule="auto"/>
        <w:rPr>
          <w:b/>
          <w:sz w:val="20"/>
          <w:szCs w:val="18"/>
        </w:rPr>
      </w:pPr>
      <w:r>
        <w:rPr>
          <w:b/>
          <w:sz w:val="20"/>
          <w:szCs w:val="18"/>
        </w:rPr>
        <w:t>Részvételi felhívás III.1.2. pontjához:</w:t>
      </w:r>
    </w:p>
    <w:p w:rsidR="00AD5AD9" w:rsidRPr="006E0BE9" w:rsidRDefault="00AD5AD9" w:rsidP="006E0BE9">
      <w:pPr>
        <w:spacing w:after="0" w:line="240" w:lineRule="auto"/>
        <w:rPr>
          <w:sz w:val="20"/>
          <w:szCs w:val="18"/>
        </w:rPr>
      </w:pPr>
      <w:r w:rsidRPr="006E0BE9">
        <w:rPr>
          <w:sz w:val="20"/>
          <w:szCs w:val="18"/>
        </w:rPr>
        <w:t>A kiválasztási szempontok felsorolása és rövid ismertetése</w:t>
      </w:r>
    </w:p>
    <w:p w:rsidR="00AD5AD9" w:rsidRPr="006E0BE9" w:rsidRDefault="00AD5AD9" w:rsidP="006E0BE9">
      <w:pPr>
        <w:spacing w:after="0" w:line="240" w:lineRule="auto"/>
        <w:rPr>
          <w:sz w:val="20"/>
          <w:szCs w:val="18"/>
        </w:rPr>
      </w:pPr>
      <w:r w:rsidRPr="006E0BE9">
        <w:rPr>
          <w:sz w:val="20"/>
          <w:szCs w:val="18"/>
        </w:rPr>
        <w:t xml:space="preserve">Ajánlatkérő a 321/2015. (X.30.) Korm. rendelet 2. (5) bekezdése alapján kéri az Egységes Európai Közbeszerzési Dokumentum formanyomtatványának IV. részében szereplő részletes információk megadását, továbbá felhívja a gazdasági szereplők figyelmét, hogy </w:t>
      </w:r>
      <w:r w:rsidRPr="006E0BE9">
        <w:rPr>
          <w:b/>
          <w:bCs/>
          <w:sz w:val="20"/>
          <w:szCs w:val="18"/>
        </w:rPr>
        <w:t>a megkövetelt alkalmassági követelmény(eke)t pontosan fel kell tüntetni a formanyomtatványban, annak kitöltésekor</w:t>
      </w:r>
      <w:r w:rsidRPr="006E0BE9">
        <w:rPr>
          <w:sz w:val="20"/>
          <w:szCs w:val="18"/>
        </w:rPr>
        <w:t>.</w:t>
      </w:r>
    </w:p>
    <w:p w:rsidR="00AD5AD9" w:rsidRPr="006E0BE9" w:rsidRDefault="00AD5AD9" w:rsidP="006E0BE9">
      <w:pPr>
        <w:spacing w:after="0" w:line="240" w:lineRule="auto"/>
        <w:rPr>
          <w:sz w:val="20"/>
          <w:szCs w:val="18"/>
        </w:rPr>
      </w:pPr>
      <w:r w:rsidRPr="006E0BE9">
        <w:rPr>
          <w:sz w:val="20"/>
          <w:szCs w:val="18"/>
        </w:rPr>
        <w:t>Az Egységes Európai Közbeszerzési Dokumentumban, az alkalmassági követelmény(</w:t>
      </w:r>
      <w:proofErr w:type="spellStart"/>
      <w:r w:rsidRPr="006E0BE9">
        <w:rPr>
          <w:sz w:val="20"/>
          <w:szCs w:val="18"/>
        </w:rPr>
        <w:t>ek</w:t>
      </w:r>
      <w:proofErr w:type="spellEnd"/>
      <w:r w:rsidRPr="006E0BE9">
        <w:rPr>
          <w:sz w:val="20"/>
          <w:szCs w:val="18"/>
        </w:rPr>
        <w:t>) előzetes igazolása során megadni kért információk:</w:t>
      </w:r>
    </w:p>
    <w:p w:rsidR="00AD5AD9" w:rsidRPr="006E0BE9" w:rsidRDefault="00AD5AD9" w:rsidP="006E0BE9">
      <w:pPr>
        <w:spacing w:after="0" w:line="240" w:lineRule="auto"/>
        <w:rPr>
          <w:sz w:val="20"/>
          <w:szCs w:val="18"/>
        </w:rPr>
      </w:pPr>
      <w:r w:rsidRPr="006E0BE9">
        <w:rPr>
          <w:sz w:val="20"/>
          <w:szCs w:val="18"/>
        </w:rPr>
        <w:lastRenderedPageBreak/>
        <w:t xml:space="preserve">az Egységes Európai Közbeszerzési Dokumentum formanyomtatványának a Közbeszerzési Dokumentumok részeként rendelkezésre bocsátott mintájában az érintett alkalmassági követelményhez (IV. rész B </w:t>
      </w:r>
      <w:r w:rsidRPr="006E0BE9">
        <w:rPr>
          <w:i/>
          <w:iCs/>
          <w:sz w:val="20"/>
          <w:szCs w:val="18"/>
        </w:rPr>
        <w:t>1a)</w:t>
      </w:r>
      <w:r w:rsidRPr="006E0BE9">
        <w:rPr>
          <w:sz w:val="20"/>
          <w:szCs w:val="18"/>
        </w:rPr>
        <w:t xml:space="preserve"> pont) kapcsolódóan a formanyomtatvány jobb oldali oszlopában feltüntetett információk.</w:t>
      </w:r>
    </w:p>
    <w:p w:rsidR="00AD5AD9" w:rsidRPr="006E0BE9" w:rsidRDefault="00AD5AD9" w:rsidP="006E0BE9">
      <w:pPr>
        <w:spacing w:after="0" w:line="240" w:lineRule="auto"/>
        <w:rPr>
          <w:sz w:val="20"/>
          <w:szCs w:val="18"/>
        </w:rPr>
      </w:pPr>
      <w:r w:rsidRPr="006E0BE9">
        <w:rPr>
          <w:sz w:val="20"/>
          <w:szCs w:val="18"/>
        </w:rPr>
        <w:t>Részvételre jelentkezőnek részvételi jelentkezésében a 321/2015. (X. 30.) Korm. rendelet II. Fejezetnek megfelelően, az Egységes Európai Közbeszerzési Dokumentum benyújtásával kell előzetesen igazolnia hogy megfelel a Kbt. 65. §</w:t>
      </w:r>
      <w:proofErr w:type="spellStart"/>
      <w:r w:rsidRPr="006E0BE9">
        <w:rPr>
          <w:sz w:val="20"/>
          <w:szCs w:val="18"/>
        </w:rPr>
        <w:t>-a</w:t>
      </w:r>
      <w:proofErr w:type="spellEnd"/>
      <w:r w:rsidRPr="006E0BE9">
        <w:rPr>
          <w:sz w:val="20"/>
          <w:szCs w:val="18"/>
        </w:rPr>
        <w:t xml:space="preserve"> alapján az ajánlatkérő által meghatározott alkalmassági követelményeknek. Ajánlatkérő az Egységes Európai Közbeszerzési Dokumentumot a Közbeszerzési Dokumentumok részeként, elektronikus formában rendelkezésre bocsátja.</w:t>
      </w:r>
    </w:p>
    <w:p w:rsidR="00AD5AD9" w:rsidRPr="006E0BE9" w:rsidRDefault="00AD5AD9" w:rsidP="006E0BE9">
      <w:pPr>
        <w:spacing w:after="0" w:line="240" w:lineRule="auto"/>
        <w:rPr>
          <w:sz w:val="20"/>
          <w:szCs w:val="18"/>
        </w:rPr>
      </w:pPr>
      <w:r w:rsidRPr="006E0BE9">
        <w:rPr>
          <w:sz w:val="20"/>
          <w:szCs w:val="18"/>
        </w:rPr>
        <w:t>Ajánlatkérő felhívja a gazdasági szereplők figyelmét, hogy az alkalmassági követelmény előzetes igazolására vonatkozóan, az eljárás részvételi szakaszában kizárólag az Egységes Európai Közbeszerzési Dokumentumba foglalt nyilatkozatot fogja figyelembe venni az előzetes igazolási kötelezettség teljesítésére; e tekintetben Ajánlatkérő nem veszi figyelembe és nem értékeli a részvételi jelentkezésben, adott esetben becsatolásra kerülő bármilyen más, az igazolni kívánt alkalmassági követelményhez kapcsolódó igazolást, egyéb – nem a 321/2015. (X.30.) Korm. rendelet 5. § (1) bekezdésének megfelelő – nyilatkozatot, dokumentumot.</w:t>
      </w:r>
    </w:p>
    <w:p w:rsidR="00AD5AD9" w:rsidRPr="006E0BE9" w:rsidRDefault="00AD5AD9" w:rsidP="006E0BE9">
      <w:pPr>
        <w:spacing w:after="0" w:line="240" w:lineRule="auto"/>
        <w:rPr>
          <w:sz w:val="20"/>
          <w:szCs w:val="18"/>
        </w:rPr>
      </w:pPr>
      <w:r w:rsidRPr="006E0BE9">
        <w:rPr>
          <w:sz w:val="20"/>
          <w:szCs w:val="18"/>
        </w:rPr>
        <w:t>A 321/2015. (X.30.) Korm. rendelet 5. § (1) bekezdése alapján Ajánlatkérő felhívja a gazdasági szereplők figyelmét, hogy az Egységes Európai Közbeszerzési Dokumentum formanyomtatványának IV. részét az alábbiak figyelembe vételével köteles kitölteni.</w:t>
      </w:r>
    </w:p>
    <w:p w:rsidR="00AD5AD9" w:rsidRPr="006E0BE9" w:rsidRDefault="00AD5AD9" w:rsidP="006E0BE9">
      <w:pPr>
        <w:spacing w:after="0" w:line="240" w:lineRule="auto"/>
        <w:rPr>
          <w:sz w:val="20"/>
          <w:szCs w:val="18"/>
        </w:rPr>
      </w:pPr>
      <w:r w:rsidRPr="006E0BE9">
        <w:rPr>
          <w:sz w:val="20"/>
          <w:szCs w:val="18"/>
        </w:rPr>
        <w:t>Ajánlatkérő a 321/2015. (X.30.) Korm. rendelet 2. (5) bekezdése alapján kéri az Egységes Európai Közbeszerzési Dokumentum formanyomtatványának IV. részében szereplő részletes információk megadását, továbbá felhívja a gazdasági szereplők figyelmét, hogy a megkövetelt alkalmassági követelményeket pontosan fel kell tüntetni a formanyomtatványban, annak kitöltésekor.</w:t>
      </w:r>
    </w:p>
    <w:p w:rsidR="00AD5AD9" w:rsidRPr="006E0BE9" w:rsidRDefault="00AD5AD9" w:rsidP="006E0BE9">
      <w:pPr>
        <w:spacing w:after="0" w:line="240" w:lineRule="auto"/>
        <w:rPr>
          <w:b/>
          <w:sz w:val="20"/>
          <w:szCs w:val="18"/>
        </w:rPr>
      </w:pPr>
      <w:r w:rsidRPr="006E0BE9">
        <w:rPr>
          <w:b/>
          <w:sz w:val="20"/>
          <w:szCs w:val="18"/>
        </w:rPr>
        <w:t>Igazolási mód:</w:t>
      </w:r>
    </w:p>
    <w:p w:rsidR="00AD5AD9" w:rsidRPr="006E0BE9" w:rsidRDefault="00AD5AD9" w:rsidP="006E0BE9">
      <w:pPr>
        <w:spacing w:after="0" w:line="240" w:lineRule="auto"/>
        <w:rPr>
          <w:sz w:val="20"/>
          <w:szCs w:val="18"/>
        </w:rPr>
      </w:pPr>
      <w:r w:rsidRPr="006E0BE9">
        <w:rPr>
          <w:sz w:val="20"/>
          <w:szCs w:val="18"/>
        </w:rPr>
        <w:t>P/1.</w:t>
      </w:r>
    </w:p>
    <w:p w:rsidR="00AD5AD9" w:rsidRPr="006E0BE9" w:rsidRDefault="00AD5AD9" w:rsidP="006E0BE9">
      <w:pPr>
        <w:autoSpaceDE w:val="0"/>
        <w:autoSpaceDN w:val="0"/>
        <w:adjustRightInd w:val="0"/>
        <w:spacing w:after="0" w:line="240" w:lineRule="auto"/>
        <w:jc w:val="both"/>
        <w:rPr>
          <w:sz w:val="20"/>
          <w:szCs w:val="18"/>
        </w:rPr>
      </w:pPr>
      <w:r w:rsidRPr="006E0BE9">
        <w:rPr>
          <w:sz w:val="20"/>
          <w:szCs w:val="18"/>
        </w:rPr>
        <w:t>Részvételre jelentkezőnek részvételi jelentkezésében a cégszerűen aláírt, az Egységes Európai Közbeszerzési Dokumentumba foglalt nyilatkozatát kell csatolnia, a 321/2015. (X. 30.) Korm. rendelet 19. § (1) bekezdés c) pontja alapján, az előző három lezárt üzleti év vonatkozásában a teljes – általános forgalmi adó nélkül számított – árbevételéről, attól függően, hogy a részvételre jelentkező mikor jött létre, illetve mikor kezdte meg tevékenységét.</w:t>
      </w:r>
    </w:p>
    <w:p w:rsidR="00AD5AD9" w:rsidRPr="006E0BE9" w:rsidRDefault="00AD5AD9" w:rsidP="006E0BE9">
      <w:pPr>
        <w:spacing w:after="0" w:line="240" w:lineRule="auto"/>
        <w:jc w:val="both"/>
        <w:rPr>
          <w:sz w:val="20"/>
          <w:szCs w:val="18"/>
        </w:rPr>
      </w:pPr>
      <w:r w:rsidRPr="006E0BE9">
        <w:rPr>
          <w:sz w:val="20"/>
          <w:szCs w:val="18"/>
        </w:rPr>
        <w:t>Ajánlatkérő felhívja a gazdasági szereplők figyelmét, hogy az alkalmassági követelmény előzetes igazolására vonatkozóan, az eljárás részvételi szakaszában kizárólag az Egységes Európai Közbeszerzési Dokumentumba foglalt nyilatkozatot tudja figyelembe venni az előzetes igazolási kötelezettség teljesítésére; e tekintetben Ajánlatkérő nem veszi figyelembe tudja figyelembe venni és nem értékeli a jelentkezésben, adott esetben becsatolásra kerülő bármilyen más, az igazolni kívánt alkalmassági követelményhez kapcsolódó igazolást, egyéb – nem a 321/2015. (X.30.) Korm. rendelet 5. § (1) bekezdésének megfelelő –  nyilatkozatot,  dokumentumot.</w:t>
      </w:r>
    </w:p>
    <w:p w:rsidR="00AD5AD9" w:rsidRPr="006E0BE9" w:rsidRDefault="00AD5AD9" w:rsidP="006E0BE9">
      <w:pPr>
        <w:spacing w:after="0" w:line="240" w:lineRule="auto"/>
        <w:jc w:val="both"/>
        <w:rPr>
          <w:sz w:val="20"/>
          <w:szCs w:val="18"/>
        </w:rPr>
      </w:pPr>
      <w:r w:rsidRPr="006E0BE9">
        <w:rPr>
          <w:sz w:val="20"/>
          <w:szCs w:val="18"/>
        </w:rPr>
        <w:t>Ha a részvételre jelentkező a fenti irattal azért nem rendelkezik, mert olyan jogi formában működik, amely tekintetében a beszámoló, illetve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részvételre jelentkező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AD5AD9" w:rsidRPr="006E0BE9" w:rsidRDefault="00AD5AD9" w:rsidP="006E0BE9">
      <w:pPr>
        <w:spacing w:after="0" w:line="240" w:lineRule="auto"/>
        <w:jc w:val="both"/>
        <w:rPr>
          <w:sz w:val="20"/>
          <w:szCs w:val="18"/>
        </w:rPr>
      </w:pPr>
      <w:r w:rsidRPr="006E0BE9">
        <w:rPr>
          <w:sz w:val="20"/>
          <w:szCs w:val="18"/>
        </w:rPr>
        <w:t>Az alkalmassági előírás igazolása során a Kbt. 65. § (6)-(8) bekezdései megfelelően alkalmazhatók, illetve alkalmazandók.</w:t>
      </w:r>
    </w:p>
    <w:p w:rsidR="00AD5AD9" w:rsidRPr="006E0BE9" w:rsidRDefault="00AD5AD9" w:rsidP="006E0BE9">
      <w:pPr>
        <w:spacing w:after="0" w:line="240" w:lineRule="auto"/>
        <w:rPr>
          <w:sz w:val="20"/>
          <w:szCs w:val="18"/>
        </w:rPr>
      </w:pPr>
      <w:r w:rsidRPr="006E0BE9">
        <w:rPr>
          <w:sz w:val="20"/>
          <w:szCs w:val="18"/>
        </w:rPr>
        <w:t>P/2.</w:t>
      </w:r>
    </w:p>
    <w:p w:rsidR="00AD5AD9" w:rsidRPr="006E0BE9" w:rsidRDefault="00AD5AD9" w:rsidP="006E0BE9">
      <w:pPr>
        <w:spacing w:after="0" w:line="240" w:lineRule="auto"/>
        <w:rPr>
          <w:sz w:val="20"/>
          <w:szCs w:val="18"/>
        </w:rPr>
      </w:pPr>
    </w:p>
    <w:p w:rsidR="00AD5AD9" w:rsidRPr="006E0BE9" w:rsidRDefault="00AD5AD9" w:rsidP="006E0BE9">
      <w:pPr>
        <w:autoSpaceDE w:val="0"/>
        <w:autoSpaceDN w:val="0"/>
        <w:adjustRightInd w:val="0"/>
        <w:spacing w:after="0" w:line="240" w:lineRule="auto"/>
        <w:jc w:val="both"/>
        <w:rPr>
          <w:sz w:val="20"/>
          <w:szCs w:val="18"/>
        </w:rPr>
      </w:pPr>
      <w:r w:rsidRPr="006E0BE9">
        <w:rPr>
          <w:sz w:val="20"/>
          <w:szCs w:val="18"/>
        </w:rPr>
        <w:t>Részvételre jelentkezőnek részvételi jelentkezésében a cégszerűen aláírt, az Egységes Európai Közbeszerzési Dokumentumba foglalt nyilatkozatát kell csatolnia, a 321/2015. (X. 30.) Korm. rendelet 19. § (1) bekezdés b) pontja alapján, a jegyzett tőke nagyságáról.</w:t>
      </w:r>
    </w:p>
    <w:p w:rsidR="00AD5AD9" w:rsidRPr="006E0BE9" w:rsidRDefault="00AD5AD9" w:rsidP="006E0BE9">
      <w:pPr>
        <w:spacing w:after="0" w:line="240" w:lineRule="auto"/>
        <w:jc w:val="both"/>
        <w:rPr>
          <w:sz w:val="20"/>
          <w:szCs w:val="18"/>
        </w:rPr>
      </w:pPr>
      <w:r w:rsidRPr="006E0BE9">
        <w:rPr>
          <w:sz w:val="20"/>
          <w:szCs w:val="18"/>
        </w:rPr>
        <w:t>Ajánlatkérő felhívja a gazdasági szereplők figyelmét, hogy az alkalmassági követelmény előzetes igazolására vonatkozóan, az eljárás részvételi szakaszában kizárólag az Egységes Európai Közbeszerzési Dokumentumba foglalt nyilatkozatot tudja figyelembe venni az előzetes igazolási kötelezettség teljesítésére; e tekintetben Ajánlatkérő nem tudja figyelembe venni és nem értékeli a jelentkezésben, adott esetben becsatolásra kerülő bármilyen más, az igazolni kívánt alkalmassági követelményhez kapcsolódó igazolást, egyéb – nem a 321/2015. (X.30.) Korm. rendelet 5. § (1) bekezdésének megfelelő –  nyilatkozatot,  dokumentumot.</w:t>
      </w:r>
    </w:p>
    <w:p w:rsidR="00AD5AD9" w:rsidRPr="006E0BE9" w:rsidRDefault="00AD5AD9" w:rsidP="006E0BE9">
      <w:pPr>
        <w:spacing w:after="0" w:line="240" w:lineRule="auto"/>
        <w:rPr>
          <w:sz w:val="20"/>
          <w:szCs w:val="18"/>
        </w:rPr>
      </w:pPr>
      <w:r w:rsidRPr="006E0BE9">
        <w:rPr>
          <w:sz w:val="20"/>
          <w:szCs w:val="18"/>
        </w:rPr>
        <w:t>Az alkalmassági előírás igazolása során a Kbt. 65. § (6)-(8) bekezdései megfelelően alkalmazhatók, illetve alkalmazandók.</w:t>
      </w:r>
    </w:p>
    <w:p w:rsidR="00AD5AD9" w:rsidRPr="006E0BE9" w:rsidRDefault="00AD5AD9" w:rsidP="006E0BE9">
      <w:pPr>
        <w:spacing w:after="0" w:line="240" w:lineRule="auto"/>
        <w:rPr>
          <w:sz w:val="20"/>
          <w:szCs w:val="18"/>
        </w:rPr>
      </w:pPr>
    </w:p>
    <w:p w:rsidR="00AD5AD9" w:rsidRPr="006E0BE9" w:rsidRDefault="00AD5AD9" w:rsidP="006E0BE9">
      <w:pPr>
        <w:spacing w:after="0" w:line="240" w:lineRule="auto"/>
        <w:rPr>
          <w:sz w:val="20"/>
          <w:szCs w:val="18"/>
        </w:rPr>
      </w:pPr>
      <w:r w:rsidRPr="006E0BE9">
        <w:rPr>
          <w:b/>
          <w:sz w:val="20"/>
          <w:szCs w:val="18"/>
        </w:rPr>
        <w:t>Az alkalmasság minimumkövetelménye(i):</w:t>
      </w:r>
    </w:p>
    <w:p w:rsidR="00AD5AD9" w:rsidRPr="006E0BE9" w:rsidRDefault="00AD5AD9" w:rsidP="006E0BE9">
      <w:pPr>
        <w:spacing w:after="0" w:line="240" w:lineRule="auto"/>
        <w:rPr>
          <w:sz w:val="20"/>
          <w:szCs w:val="18"/>
        </w:rPr>
      </w:pPr>
    </w:p>
    <w:p w:rsidR="00AD5AD9" w:rsidRPr="006E0BE9" w:rsidRDefault="00AD5AD9" w:rsidP="006E0BE9">
      <w:pPr>
        <w:spacing w:after="0" w:line="240" w:lineRule="auto"/>
        <w:rPr>
          <w:sz w:val="20"/>
          <w:szCs w:val="18"/>
        </w:rPr>
      </w:pPr>
      <w:r w:rsidRPr="006E0BE9">
        <w:rPr>
          <w:sz w:val="20"/>
          <w:szCs w:val="18"/>
        </w:rPr>
        <w:t>P/1.</w:t>
      </w:r>
    </w:p>
    <w:p w:rsidR="00AD5AD9" w:rsidRPr="006E0BE9" w:rsidRDefault="00AD5AD9" w:rsidP="006E0BE9">
      <w:pPr>
        <w:spacing w:after="0" w:line="240" w:lineRule="auto"/>
        <w:rPr>
          <w:b/>
          <w:sz w:val="20"/>
          <w:szCs w:val="18"/>
        </w:rPr>
      </w:pPr>
      <w:r w:rsidRPr="006E0BE9">
        <w:rPr>
          <w:sz w:val="20"/>
          <w:szCs w:val="18"/>
        </w:rPr>
        <w:br/>
      </w:r>
    </w:p>
    <w:p w:rsidR="00AD5AD9" w:rsidRPr="006E0BE9" w:rsidRDefault="00AD5AD9" w:rsidP="006E0BE9">
      <w:pPr>
        <w:spacing w:after="0" w:line="240" w:lineRule="auto"/>
        <w:rPr>
          <w:sz w:val="20"/>
          <w:szCs w:val="18"/>
        </w:rPr>
      </w:pPr>
      <w:r w:rsidRPr="006E0BE9">
        <w:rPr>
          <w:sz w:val="20"/>
          <w:szCs w:val="18"/>
        </w:rPr>
        <w:t xml:space="preserve">Alkalmasnak minősül a részvételre jelentkező, ha teljes - általános forgalmi adó nélkül számított - árbevétele a részvételi felhívás feladását megelőző három lezárt üzleti évben összesen eléri a nettó 1,9 milliárd Ft-ot. </w:t>
      </w:r>
      <w:r w:rsidRPr="006E0BE9">
        <w:rPr>
          <w:sz w:val="20"/>
          <w:szCs w:val="18"/>
        </w:rPr>
        <w:br/>
        <w:t>Az alkalmassági feltételek tekintetében a Kbt. 65. § (6)-(7) bekezdései is irányadók.</w:t>
      </w:r>
    </w:p>
    <w:p w:rsidR="00AD5AD9" w:rsidRPr="006E0BE9" w:rsidRDefault="00AD5AD9" w:rsidP="006E0BE9">
      <w:pPr>
        <w:spacing w:after="0" w:line="240" w:lineRule="auto"/>
        <w:rPr>
          <w:sz w:val="20"/>
          <w:szCs w:val="18"/>
        </w:rPr>
      </w:pPr>
    </w:p>
    <w:p w:rsidR="00AD5AD9" w:rsidRPr="006E0BE9" w:rsidRDefault="00AD5AD9" w:rsidP="006E0BE9">
      <w:pPr>
        <w:spacing w:after="0" w:line="240" w:lineRule="auto"/>
        <w:rPr>
          <w:sz w:val="20"/>
          <w:szCs w:val="18"/>
        </w:rPr>
      </w:pPr>
      <w:r w:rsidRPr="006E0BE9">
        <w:rPr>
          <w:sz w:val="20"/>
          <w:szCs w:val="18"/>
        </w:rPr>
        <w:t>P/2.</w:t>
      </w:r>
    </w:p>
    <w:p w:rsidR="00AD5AD9" w:rsidRPr="006E0BE9" w:rsidRDefault="00AD5AD9" w:rsidP="006E0BE9">
      <w:pPr>
        <w:spacing w:after="0" w:line="240" w:lineRule="auto"/>
        <w:rPr>
          <w:sz w:val="20"/>
          <w:szCs w:val="18"/>
        </w:rPr>
      </w:pPr>
    </w:p>
    <w:p w:rsidR="00A80588" w:rsidRDefault="00AD5AD9" w:rsidP="006E0BE9">
      <w:pPr>
        <w:spacing w:after="0" w:line="240" w:lineRule="auto"/>
        <w:rPr>
          <w:sz w:val="20"/>
          <w:szCs w:val="18"/>
        </w:rPr>
      </w:pPr>
      <w:r w:rsidRPr="006E0BE9">
        <w:rPr>
          <w:sz w:val="20"/>
          <w:szCs w:val="18"/>
        </w:rPr>
        <w:t xml:space="preserve">Alkalmasnak minősül a részvételre jelentkező, ha a saját vagy jogelődje számviteli jogszabályok szerint elkészített beszámolójából megállapítható, hogy a részvételre jelentkező jegyzett </w:t>
      </w:r>
      <w:r w:rsidR="00A80588">
        <w:rPr>
          <w:sz w:val="18"/>
          <w:szCs w:val="18"/>
        </w:rPr>
        <w:t xml:space="preserve">tőkéje </w:t>
      </w:r>
      <w:r w:rsidR="00A80588" w:rsidRPr="00765A24">
        <w:rPr>
          <w:sz w:val="18"/>
          <w:szCs w:val="18"/>
        </w:rPr>
        <w:t>a részvételi felhívás feladását megelőző három lezárt üzleti évben</w:t>
      </w:r>
      <w:r w:rsidR="00A80588">
        <w:rPr>
          <w:sz w:val="18"/>
          <w:szCs w:val="18"/>
        </w:rPr>
        <w:t xml:space="preserve">  </w:t>
      </w:r>
      <w:r w:rsidRPr="006E0BE9">
        <w:rPr>
          <w:sz w:val="20"/>
          <w:szCs w:val="18"/>
        </w:rPr>
        <w:t xml:space="preserve">minimum </w:t>
      </w:r>
      <w:r w:rsidR="00A80588">
        <w:rPr>
          <w:sz w:val="20"/>
          <w:szCs w:val="18"/>
        </w:rPr>
        <w:t>15</w:t>
      </w:r>
      <w:r w:rsidRPr="006E0BE9">
        <w:rPr>
          <w:sz w:val="20"/>
          <w:szCs w:val="18"/>
        </w:rPr>
        <w:t xml:space="preserve">.000.000,-, Ft (azaz </w:t>
      </w:r>
      <w:r w:rsidR="00A80588">
        <w:rPr>
          <w:sz w:val="20"/>
          <w:szCs w:val="18"/>
        </w:rPr>
        <w:t>tizenötmillió</w:t>
      </w:r>
      <w:r w:rsidR="00A80588" w:rsidRPr="006E0BE9">
        <w:rPr>
          <w:sz w:val="20"/>
          <w:szCs w:val="18"/>
        </w:rPr>
        <w:t xml:space="preserve"> </w:t>
      </w:r>
      <w:r w:rsidRPr="006E0BE9">
        <w:rPr>
          <w:sz w:val="20"/>
          <w:szCs w:val="18"/>
        </w:rPr>
        <w:t xml:space="preserve">forint). </w:t>
      </w:r>
    </w:p>
    <w:p w:rsidR="00AD5AD9" w:rsidRPr="006E0BE9" w:rsidRDefault="00A80588" w:rsidP="006E0BE9">
      <w:pPr>
        <w:spacing w:after="0" w:line="240" w:lineRule="auto"/>
        <w:rPr>
          <w:sz w:val="20"/>
          <w:szCs w:val="18"/>
        </w:rPr>
      </w:pPr>
      <w:r w:rsidRPr="001213E7">
        <w:rPr>
          <w:sz w:val="18"/>
          <w:szCs w:val="18"/>
        </w:rPr>
        <w:t xml:space="preserve">A 321/2015.Korm.rend 19.§ (2) </w:t>
      </w:r>
      <w:proofErr w:type="spellStart"/>
      <w:r w:rsidRPr="001213E7">
        <w:rPr>
          <w:sz w:val="18"/>
          <w:szCs w:val="18"/>
        </w:rPr>
        <w:t>bek-re</w:t>
      </w:r>
      <w:proofErr w:type="spellEnd"/>
      <w:r w:rsidRPr="001213E7">
        <w:rPr>
          <w:sz w:val="18"/>
          <w:szCs w:val="18"/>
        </w:rPr>
        <w:t xml:space="preserve"> tekintettel ha a részvételre jelentkező a fenti irattal azért nem rendelkezik az előírt teljes időszakban, mert az időszak kezdete után kezdte meg működését,úgy részvételre jelentkező alkalmasnak minősül, ha a működésének ideje alatt a közbeszerzés tárgyából (munkavállalók </w:t>
      </w:r>
      <w:proofErr w:type="spellStart"/>
      <w:r w:rsidRPr="001213E7">
        <w:rPr>
          <w:sz w:val="18"/>
          <w:szCs w:val="18"/>
        </w:rPr>
        <w:t>munkaerőkölcsönzéssel</w:t>
      </w:r>
      <w:proofErr w:type="spellEnd"/>
      <w:r w:rsidRPr="001213E7">
        <w:rPr>
          <w:sz w:val="18"/>
          <w:szCs w:val="18"/>
        </w:rPr>
        <w:t xml:space="preserve"> történő biztosítása) származó általános forgalmi adó nélkül számított árbevétele eléri vagy meghaladja a nettó 950 millió forintot</w:t>
      </w:r>
      <w:r w:rsidR="00AD5AD9" w:rsidRPr="006E0BE9">
        <w:rPr>
          <w:sz w:val="20"/>
          <w:szCs w:val="18"/>
        </w:rPr>
        <w:br/>
      </w:r>
    </w:p>
    <w:p w:rsidR="00AD5AD9" w:rsidRPr="006E0BE9" w:rsidRDefault="00AD5AD9" w:rsidP="006E0BE9">
      <w:pPr>
        <w:spacing w:after="0" w:line="240" w:lineRule="auto"/>
        <w:rPr>
          <w:sz w:val="20"/>
          <w:szCs w:val="18"/>
        </w:rPr>
      </w:pPr>
      <w:r w:rsidRPr="006E0BE9">
        <w:rPr>
          <w:sz w:val="20"/>
          <w:szCs w:val="18"/>
        </w:rPr>
        <w:t>Az alkalmassági feltételek tekintetében a Kbt. 65. § (6)-(7) bekezdései is irányadók.</w:t>
      </w:r>
    </w:p>
    <w:p w:rsidR="00AD5AD9" w:rsidRPr="00A70B9F" w:rsidRDefault="00AD5AD9" w:rsidP="006E0BE9">
      <w:pPr>
        <w:spacing w:after="0" w:line="240" w:lineRule="auto"/>
        <w:rPr>
          <w:b/>
          <w:sz w:val="20"/>
          <w:szCs w:val="18"/>
        </w:rPr>
      </w:pPr>
      <w:r>
        <w:rPr>
          <w:b/>
          <w:sz w:val="20"/>
          <w:szCs w:val="18"/>
        </w:rPr>
        <w:t>Részvételi felhívás III.1.3. pontjához:</w:t>
      </w:r>
    </w:p>
    <w:p w:rsidR="00AD5AD9" w:rsidRPr="006E0BE9" w:rsidRDefault="00AD5AD9" w:rsidP="006E0BE9">
      <w:pPr>
        <w:spacing w:after="0" w:line="240" w:lineRule="auto"/>
        <w:rPr>
          <w:sz w:val="20"/>
          <w:szCs w:val="18"/>
        </w:rPr>
      </w:pPr>
      <w:r w:rsidRPr="006E0BE9">
        <w:rPr>
          <w:sz w:val="20"/>
          <w:szCs w:val="18"/>
        </w:rPr>
        <w:t>A kiválasztási szempontok felsorolása és rövid ismertetése:</w:t>
      </w:r>
    </w:p>
    <w:p w:rsidR="00AD5AD9" w:rsidRPr="006E0BE9" w:rsidRDefault="00AD5AD9" w:rsidP="006E0BE9">
      <w:pPr>
        <w:autoSpaceDE w:val="0"/>
        <w:autoSpaceDN w:val="0"/>
        <w:adjustRightInd w:val="0"/>
        <w:spacing w:after="0" w:line="240" w:lineRule="auto"/>
        <w:jc w:val="both"/>
        <w:rPr>
          <w:sz w:val="20"/>
          <w:szCs w:val="18"/>
        </w:rPr>
      </w:pPr>
      <w:r w:rsidRPr="006E0BE9">
        <w:rPr>
          <w:sz w:val="20"/>
          <w:szCs w:val="18"/>
        </w:rPr>
        <w:t>Részvételre jelentkezőnek részvételi jelentkezésében a 321/2015. (X. 30.) Korm. rendelet II. Fejezetnek megfelelően, az egységes európai közbeszerzési dokumentum benyújtásával kell előzetesen igazolnia hogy megfelel a Kbt. 65. §</w:t>
      </w:r>
      <w:proofErr w:type="spellStart"/>
      <w:r w:rsidRPr="006E0BE9">
        <w:rPr>
          <w:sz w:val="20"/>
          <w:szCs w:val="18"/>
        </w:rPr>
        <w:t>-a</w:t>
      </w:r>
      <w:proofErr w:type="spellEnd"/>
      <w:r w:rsidRPr="006E0BE9">
        <w:rPr>
          <w:sz w:val="20"/>
          <w:szCs w:val="18"/>
        </w:rPr>
        <w:t xml:space="preserve"> alapján az ajánlatkérő által meghatározott alkalmassági követelményeknek. Ajánlatkérő az Egységes Európai Közbeszerzési Dokumentumot a Közbeszerzési Dokumentumok részeként, elektronikus formában rendelkezésre bocsátja.</w:t>
      </w:r>
    </w:p>
    <w:p w:rsidR="00AD5AD9" w:rsidRPr="006E0BE9" w:rsidRDefault="00AD5AD9" w:rsidP="006E0BE9">
      <w:pPr>
        <w:autoSpaceDE w:val="0"/>
        <w:autoSpaceDN w:val="0"/>
        <w:spacing w:after="0" w:line="240" w:lineRule="auto"/>
        <w:jc w:val="both"/>
        <w:rPr>
          <w:sz w:val="20"/>
          <w:szCs w:val="18"/>
        </w:rPr>
      </w:pPr>
      <w:r w:rsidRPr="006E0BE9">
        <w:rPr>
          <w:sz w:val="20"/>
          <w:szCs w:val="18"/>
        </w:rPr>
        <w:t>Ajánlatkérő felhívja a gazdasági szereplők figyelmét, hogy az alkalmassági követelmény előzetes igazolására vonatkozóan, az eljárás részvételi szakaszában kizárólag az Egységes Európai Közbeszerzési Dokumentumba foglalt nyilatkozatot tudja figyelembe venni az előzetes igazolási kötelezettség teljesítésére; e tekintetben Ajánlatkérő nem veszi figyelembe tudja figyelembe venni és nem értékeli a jelentkezésben, adott esetben becsatolásra kerülő bármilyen más, az igazolni kívánt alkalmassági követelményhez kapcsolódó igazolást, egyéb – nem a 321/2015. (X.30.) Korm. rendelet 5. § (1) bekezdésének megfelelő –  nyilatkozatot,  dokumentumot.</w:t>
      </w:r>
    </w:p>
    <w:p w:rsidR="00AD5AD9" w:rsidRPr="006E0BE9" w:rsidRDefault="00AD5AD9" w:rsidP="006E0BE9">
      <w:pPr>
        <w:spacing w:after="0" w:line="240" w:lineRule="auto"/>
        <w:jc w:val="both"/>
        <w:rPr>
          <w:sz w:val="20"/>
          <w:szCs w:val="18"/>
        </w:rPr>
      </w:pPr>
      <w:r w:rsidRPr="006E0BE9">
        <w:rPr>
          <w:sz w:val="20"/>
          <w:szCs w:val="18"/>
        </w:rPr>
        <w:t>Az alkalmassági követelményekre vonatkozó igazolásokat az eljárás második, ajánlattételi szakaszában, az ajánlatkérő felhívására szükséges benyújtani, a Kbt. 69. §. (4)-(6) bekezdésében foglaltak alapján, az alábbiak szerint:</w:t>
      </w:r>
    </w:p>
    <w:p w:rsidR="00AD5AD9" w:rsidRPr="006E0BE9" w:rsidRDefault="00AD5AD9" w:rsidP="006E0BE9">
      <w:pPr>
        <w:spacing w:after="0" w:line="240" w:lineRule="auto"/>
        <w:rPr>
          <w:sz w:val="20"/>
          <w:szCs w:val="18"/>
        </w:rPr>
      </w:pPr>
      <w:r w:rsidRPr="006E0BE9">
        <w:rPr>
          <w:b/>
          <w:sz w:val="20"/>
          <w:szCs w:val="18"/>
        </w:rPr>
        <w:t>Alkalmasság tételes igazolási módja:</w:t>
      </w:r>
      <w:r w:rsidRPr="006E0BE9">
        <w:rPr>
          <w:sz w:val="20"/>
          <w:szCs w:val="18"/>
        </w:rPr>
        <w:br/>
      </w:r>
      <w:r w:rsidRPr="006E0BE9">
        <w:rPr>
          <w:sz w:val="20"/>
          <w:szCs w:val="18"/>
        </w:rPr>
        <w:br/>
        <w:t>M/1.</w:t>
      </w:r>
      <w:r w:rsidRPr="006E0BE9">
        <w:rPr>
          <w:sz w:val="20"/>
          <w:szCs w:val="18"/>
        </w:rPr>
        <w:br/>
      </w:r>
      <w:r w:rsidRPr="006E0BE9">
        <w:rPr>
          <w:sz w:val="20"/>
          <w:szCs w:val="18"/>
        </w:rPr>
        <w:br/>
        <w:t>A 321/2015. (X.30.) Korm. rendelet 21. § (3) bekezdésének a) pontja szerint az eljárást megindító részvételi felhívás feladásától visszafelé számított megelőző három év alatt (azaz visszafelé számított 36 hónapban) szerződésszerűen teljesített, munkaerő kölcsönzés szolgáltatás nyújtása tárgyú, legjelentősebb referenciáinak ismertetése a 321/2015. (X.30.) Korm. rendelet 22. § (1)-(2) bekezdése szerinti formában igazolva, minimálisan az alábbi tartalommal:</w:t>
      </w:r>
      <w:r w:rsidRPr="006E0BE9">
        <w:rPr>
          <w:sz w:val="20"/>
          <w:szCs w:val="18"/>
        </w:rPr>
        <w:br/>
        <w:t>- a szolgáltatás tárgyának és mennyiségének ismertetését (olyan részletezettséggel, hogy abból megállapítható legyen az alkalmassági szempontnak való megfelelés,),</w:t>
      </w:r>
      <w:r w:rsidRPr="006E0BE9">
        <w:rPr>
          <w:sz w:val="20"/>
          <w:szCs w:val="18"/>
        </w:rPr>
        <w:br/>
        <w:t>- a teljesítés ideje (kezdő és befejezés időpont év, hónap, nap pontossággal)</w:t>
      </w:r>
      <w:r w:rsidRPr="006E0BE9" w:rsidDel="00E72B02">
        <w:rPr>
          <w:sz w:val="20"/>
          <w:szCs w:val="18"/>
        </w:rPr>
        <w:t xml:space="preserve"> </w:t>
      </w:r>
      <w:r w:rsidRPr="006E0BE9">
        <w:rPr>
          <w:sz w:val="20"/>
          <w:szCs w:val="18"/>
        </w:rPr>
        <w:br/>
        <w:t xml:space="preserve">- a szerződést kötő másik fél megnevezése, </w:t>
      </w:r>
      <w:r w:rsidRPr="006E0BE9">
        <w:rPr>
          <w:sz w:val="20"/>
          <w:szCs w:val="18"/>
        </w:rPr>
        <w:br/>
      </w:r>
      <w:proofErr w:type="spellStart"/>
      <w:r w:rsidRPr="006E0BE9">
        <w:rPr>
          <w:sz w:val="20"/>
          <w:szCs w:val="18"/>
        </w:rPr>
        <w:t>-kontaktszemély</w:t>
      </w:r>
      <w:proofErr w:type="spellEnd"/>
      <w:r w:rsidRPr="006E0BE9">
        <w:rPr>
          <w:sz w:val="20"/>
          <w:szCs w:val="18"/>
        </w:rPr>
        <w:t xml:space="preserve"> megnevezése, elérhetősége (email és/vagy telefon és/vagy fax elérhetőség megadása),</w:t>
      </w:r>
      <w:r w:rsidRPr="006E0BE9">
        <w:rPr>
          <w:sz w:val="20"/>
          <w:szCs w:val="18"/>
        </w:rPr>
        <w:br/>
      </w:r>
      <w:proofErr w:type="spellStart"/>
      <w:r w:rsidRPr="006E0BE9">
        <w:rPr>
          <w:sz w:val="20"/>
          <w:szCs w:val="18"/>
        </w:rPr>
        <w:t>-az</w:t>
      </w:r>
      <w:proofErr w:type="spellEnd"/>
      <w:r w:rsidRPr="006E0BE9">
        <w:rPr>
          <w:sz w:val="20"/>
          <w:szCs w:val="18"/>
        </w:rPr>
        <w:t xml:space="preserve"> ellenszolgáltatás összege,</w:t>
      </w:r>
    </w:p>
    <w:p w:rsidR="00AD5AD9" w:rsidRPr="006E0BE9" w:rsidRDefault="00AD5AD9" w:rsidP="006E0BE9">
      <w:pPr>
        <w:spacing w:after="0" w:line="240" w:lineRule="auto"/>
        <w:rPr>
          <w:sz w:val="20"/>
          <w:szCs w:val="18"/>
        </w:rPr>
      </w:pPr>
      <w:r w:rsidRPr="006E0BE9">
        <w:rPr>
          <w:sz w:val="20"/>
          <w:szCs w:val="18"/>
        </w:rPr>
        <w:t>- a kikölcsönzések száma 12 hónapos időszakon belül, – mely 12 hónapnak teljes egészében bele kell esnie, a felhívás feladásától visszafelé számított 36 hónapos időtartamba – ,</w:t>
      </w:r>
      <w:r w:rsidRPr="006E0BE9">
        <w:rPr>
          <w:sz w:val="20"/>
          <w:szCs w:val="18"/>
        </w:rPr>
        <w:br/>
        <w:t xml:space="preserve">- nyilatkozat arról, hogy a teljesítés a szerződésnek és az előírásoknak megfelelően történt, </w:t>
      </w:r>
      <w:r w:rsidRPr="006E0BE9">
        <w:rPr>
          <w:sz w:val="20"/>
          <w:szCs w:val="18"/>
        </w:rPr>
        <w:br/>
        <w:t>- ha a teljesítést nem önállóan végezte, annak feltüntetése, hogy a referenciát bemutató szervezet a teljesítésben milyen mennyiséggel és értékkel vett részt.</w:t>
      </w:r>
    </w:p>
    <w:p w:rsidR="00AD5AD9" w:rsidRPr="006E0BE9" w:rsidRDefault="00AD5AD9" w:rsidP="006E0BE9">
      <w:pPr>
        <w:spacing w:after="0" w:line="240" w:lineRule="auto"/>
        <w:rPr>
          <w:sz w:val="20"/>
          <w:szCs w:val="18"/>
        </w:rPr>
      </w:pPr>
      <w:r w:rsidRPr="006E0BE9">
        <w:rPr>
          <w:sz w:val="20"/>
          <w:szCs w:val="18"/>
        </w:rPr>
        <w:lastRenderedPageBreak/>
        <w:t xml:space="preserve">Az ajánlatkérő felhívja a részvételre jelentkezők figyelmét, hogy az alkalmassági követelményt kizárólag </w:t>
      </w:r>
      <w:proofErr w:type="spellStart"/>
      <w:r w:rsidRPr="006E0BE9">
        <w:rPr>
          <w:sz w:val="20"/>
          <w:szCs w:val="18"/>
        </w:rPr>
        <w:t>munkaerőkölcsönzés</w:t>
      </w:r>
      <w:proofErr w:type="spellEnd"/>
      <w:r w:rsidRPr="006E0BE9">
        <w:rPr>
          <w:sz w:val="20"/>
          <w:szCs w:val="18"/>
        </w:rPr>
        <w:t xml:space="preserve"> teljesítéséből ( az Mt. XVI. fejezet 214.§ - 222.§</w:t>
      </w:r>
      <w:proofErr w:type="spellStart"/>
      <w:r w:rsidRPr="006E0BE9">
        <w:rPr>
          <w:sz w:val="20"/>
          <w:szCs w:val="18"/>
        </w:rPr>
        <w:t>-nak</w:t>
      </w:r>
      <w:proofErr w:type="spellEnd"/>
      <w:r w:rsidRPr="006E0BE9">
        <w:rPr>
          <w:sz w:val="20"/>
          <w:szCs w:val="18"/>
        </w:rPr>
        <w:t xml:space="preserve"> megfelelően ) származó referenciával igazolhatja, egyéb tárgyból (pl. diákmunka közvetítésből) származó referenciával az alkalmassági követelmény nem igazolható.</w:t>
      </w:r>
    </w:p>
    <w:p w:rsidR="00AD5AD9" w:rsidRPr="006E0BE9" w:rsidRDefault="00AD5AD9" w:rsidP="006E0BE9">
      <w:pPr>
        <w:spacing w:after="0" w:line="240" w:lineRule="auto"/>
        <w:rPr>
          <w:sz w:val="20"/>
          <w:szCs w:val="18"/>
        </w:rPr>
      </w:pPr>
      <w:r w:rsidRPr="006E0BE9">
        <w:rPr>
          <w:sz w:val="20"/>
          <w:szCs w:val="18"/>
        </w:rPr>
        <w:t xml:space="preserve">Az Egységes Európai Közbeszerzési Dokumentum formanyomtatványának a Közbeszerzési Dokumentumok részeként rendelkezésre bocsátott mintájában az érintett alkalmassági követelményhez (IV. rész C </w:t>
      </w:r>
      <w:r w:rsidRPr="006E0BE9">
        <w:rPr>
          <w:i/>
          <w:iCs/>
          <w:sz w:val="20"/>
          <w:szCs w:val="18"/>
        </w:rPr>
        <w:t>1b)</w:t>
      </w:r>
      <w:r w:rsidRPr="006E0BE9">
        <w:rPr>
          <w:sz w:val="20"/>
          <w:szCs w:val="18"/>
        </w:rPr>
        <w:t xml:space="preserve"> pont) kapcsolódóan a formanyomtatvány jobb oldali oszlopában feltüntetett információk.</w:t>
      </w:r>
    </w:p>
    <w:p w:rsidR="00AD5AD9" w:rsidRPr="006E0BE9" w:rsidRDefault="00AD5AD9" w:rsidP="006E0BE9">
      <w:pPr>
        <w:spacing w:after="0" w:line="240" w:lineRule="auto"/>
        <w:rPr>
          <w:sz w:val="20"/>
          <w:szCs w:val="18"/>
        </w:rPr>
      </w:pPr>
      <w:r w:rsidRPr="006E0BE9">
        <w:rPr>
          <w:sz w:val="20"/>
          <w:szCs w:val="18"/>
        </w:rPr>
        <w:t>A benyújtott igazolásokból egyértelműen megállapíthatónak kell lennie az előírt alkalmassági minimumkövetelmények teljesítésének, akkor is, ha a referenciát bemutató gazdasági szereplő a csatolni kívánt referenciát közös ajánlattevőként, teljesítette,. Fentiek tekintetében ajánlatkérő felhívja részvételre jelentkezők figyelmét a 321/2015. (X.30.) Kormányrendelet 22. § (5) bekezdésében foglaltakra.</w:t>
      </w:r>
    </w:p>
    <w:p w:rsidR="00AD5AD9" w:rsidRPr="006E0BE9" w:rsidRDefault="00AD5AD9" w:rsidP="006E0BE9">
      <w:pPr>
        <w:spacing w:after="0" w:line="240" w:lineRule="auto"/>
        <w:rPr>
          <w:sz w:val="20"/>
          <w:szCs w:val="18"/>
        </w:rPr>
      </w:pPr>
      <w:r w:rsidRPr="006E0BE9" w:rsidDel="006F7B44">
        <w:rPr>
          <w:sz w:val="20"/>
          <w:szCs w:val="18"/>
        </w:rPr>
        <w:t xml:space="preserve"> </w:t>
      </w:r>
      <w:r w:rsidRPr="006E0BE9">
        <w:rPr>
          <w:sz w:val="20"/>
          <w:szCs w:val="18"/>
        </w:rPr>
        <w:t>Az alkalmassági minimumkövetelmény igazolása során a Kbt. 65. § (6)-(7), (9) és (11) bekezdései megfelelően alkalmazhatók, illetve alkalmazandók.</w:t>
      </w:r>
    </w:p>
    <w:p w:rsidR="00AD5AD9" w:rsidRPr="006E0BE9" w:rsidRDefault="00AD5AD9" w:rsidP="006E0BE9">
      <w:pPr>
        <w:spacing w:after="0" w:line="240" w:lineRule="auto"/>
        <w:rPr>
          <w:sz w:val="20"/>
          <w:szCs w:val="18"/>
        </w:rPr>
      </w:pPr>
      <w:r w:rsidRPr="006E0BE9">
        <w:rPr>
          <w:sz w:val="20"/>
          <w:szCs w:val="18"/>
        </w:rPr>
        <w:t>M/2.</w:t>
      </w:r>
      <w:r w:rsidRPr="006E0BE9">
        <w:rPr>
          <w:sz w:val="20"/>
          <w:szCs w:val="18"/>
        </w:rPr>
        <w:br/>
      </w:r>
      <w:r w:rsidRPr="006E0BE9">
        <w:rPr>
          <w:sz w:val="20"/>
          <w:szCs w:val="18"/>
        </w:rPr>
        <w:br/>
        <w:t xml:space="preserve">A 321/2015. (X.30.) Korm. rendelet 21. § (3) bekezdésének b) pontja szerint azoknak a szakembereknek a megnevezésével, akiket a részvételre jelentkező </w:t>
      </w:r>
      <w:r w:rsidRPr="006E0BE9">
        <w:rPr>
          <w:color w:val="000000"/>
          <w:sz w:val="20"/>
          <w:szCs w:val="18"/>
        </w:rPr>
        <w:t>a teljesítésbe be kíván vonni, az alábbiak szerint:</w:t>
      </w:r>
    </w:p>
    <w:p w:rsidR="00AD5AD9" w:rsidRPr="006E0BE9" w:rsidRDefault="00AD5AD9" w:rsidP="006E0BE9">
      <w:pPr>
        <w:widowControl w:val="0"/>
        <w:spacing w:after="0" w:line="240" w:lineRule="auto"/>
        <w:jc w:val="both"/>
        <w:rPr>
          <w:color w:val="000000"/>
          <w:sz w:val="20"/>
          <w:szCs w:val="18"/>
        </w:rPr>
      </w:pPr>
      <w:r w:rsidRPr="006E0BE9">
        <w:rPr>
          <w:color w:val="000000"/>
          <w:sz w:val="20"/>
          <w:szCs w:val="18"/>
        </w:rPr>
        <w:br/>
        <w:t xml:space="preserve">1. csatolni kell a </w:t>
      </w:r>
      <w:r w:rsidRPr="006E0BE9">
        <w:rPr>
          <w:b/>
          <w:color w:val="000000"/>
          <w:sz w:val="20"/>
          <w:szCs w:val="18"/>
        </w:rPr>
        <w:t>szakember bemutatását tartalmazó cégszerűen aláírt nyilatkozatot, amely nyilatkozatot</w:t>
      </w:r>
      <w:r w:rsidRPr="006E0BE9">
        <w:rPr>
          <w:color w:val="000000"/>
          <w:sz w:val="20"/>
          <w:szCs w:val="18"/>
        </w:rPr>
        <w:t xml:space="preserve"> azon gazdasági szereplőnek kell cégszerűen aláírni, amely az adott szakembert rendelkezésre bocsátja. A nyilatkozatban minimálisan az alábbiakat kell megjelölni:</w:t>
      </w:r>
    </w:p>
    <w:p w:rsidR="00AD5AD9" w:rsidRPr="006E0BE9" w:rsidRDefault="00AD5AD9" w:rsidP="006E0BE9">
      <w:pPr>
        <w:widowControl w:val="0"/>
        <w:spacing w:after="0" w:line="240" w:lineRule="auto"/>
        <w:jc w:val="both"/>
        <w:rPr>
          <w:color w:val="000000"/>
          <w:sz w:val="20"/>
          <w:szCs w:val="18"/>
        </w:rPr>
      </w:pPr>
      <w:r w:rsidRPr="006E0BE9">
        <w:rPr>
          <w:color w:val="000000"/>
          <w:sz w:val="20"/>
          <w:szCs w:val="18"/>
        </w:rPr>
        <w:t>- az adott szakember nevét, </w:t>
      </w:r>
    </w:p>
    <w:p w:rsidR="00AD5AD9" w:rsidRPr="006E0BE9" w:rsidRDefault="00AD5AD9" w:rsidP="006E0BE9">
      <w:pPr>
        <w:widowControl w:val="0"/>
        <w:spacing w:after="0" w:line="240" w:lineRule="auto"/>
        <w:jc w:val="both"/>
        <w:rPr>
          <w:color w:val="000000"/>
          <w:sz w:val="20"/>
          <w:szCs w:val="18"/>
        </w:rPr>
      </w:pPr>
      <w:r w:rsidRPr="006E0BE9">
        <w:rPr>
          <w:color w:val="000000"/>
          <w:sz w:val="20"/>
          <w:szCs w:val="18"/>
        </w:rPr>
        <w:t>- végzettségét, </w:t>
      </w:r>
    </w:p>
    <w:p w:rsidR="00AD5AD9" w:rsidRPr="006E0BE9" w:rsidRDefault="00AD5AD9" w:rsidP="006E0BE9">
      <w:pPr>
        <w:widowControl w:val="0"/>
        <w:spacing w:after="0" w:line="240" w:lineRule="auto"/>
        <w:jc w:val="both"/>
        <w:rPr>
          <w:color w:val="000000"/>
          <w:sz w:val="20"/>
          <w:szCs w:val="18"/>
        </w:rPr>
      </w:pPr>
      <w:r w:rsidRPr="006E0BE9">
        <w:rPr>
          <w:color w:val="000000"/>
          <w:sz w:val="20"/>
          <w:szCs w:val="18"/>
        </w:rPr>
        <w:br/>
        <w:t xml:space="preserve">2. Egyszerű másolatban mellékelni kell azon </w:t>
      </w:r>
      <w:r w:rsidRPr="006E0BE9">
        <w:rPr>
          <w:b/>
          <w:color w:val="000000"/>
          <w:sz w:val="20"/>
          <w:szCs w:val="18"/>
        </w:rPr>
        <w:t>végzettséget igazoló okirat(ok)</w:t>
      </w:r>
      <w:proofErr w:type="spellStart"/>
      <w:r w:rsidRPr="006E0BE9">
        <w:rPr>
          <w:b/>
          <w:color w:val="000000"/>
          <w:sz w:val="20"/>
          <w:szCs w:val="18"/>
        </w:rPr>
        <w:t>at</w:t>
      </w:r>
      <w:proofErr w:type="spellEnd"/>
      <w:r w:rsidRPr="006E0BE9">
        <w:rPr>
          <w:b/>
          <w:color w:val="000000"/>
          <w:sz w:val="20"/>
          <w:szCs w:val="18"/>
        </w:rPr>
        <w:t>, igazolás(ok)</w:t>
      </w:r>
      <w:proofErr w:type="spellStart"/>
      <w:r w:rsidRPr="006E0BE9">
        <w:rPr>
          <w:b/>
          <w:color w:val="000000"/>
          <w:sz w:val="20"/>
          <w:szCs w:val="18"/>
        </w:rPr>
        <w:t>at</w:t>
      </w:r>
      <w:proofErr w:type="spellEnd"/>
      <w:r w:rsidRPr="006E0BE9">
        <w:rPr>
          <w:color w:val="000000"/>
          <w:sz w:val="20"/>
          <w:szCs w:val="18"/>
        </w:rPr>
        <w:t xml:space="preserve"> (különös tekintettel az egyetemi vagy főiskolai diploma oklevélre), melyek jelen alkalmassági követelmények igazolásához szükségesek. </w:t>
      </w:r>
    </w:p>
    <w:p w:rsidR="00AD5AD9" w:rsidRPr="006E0BE9" w:rsidRDefault="00AD5AD9" w:rsidP="006E0BE9">
      <w:pPr>
        <w:widowControl w:val="0"/>
        <w:spacing w:after="0" w:line="240" w:lineRule="auto"/>
        <w:jc w:val="both"/>
        <w:rPr>
          <w:color w:val="000000"/>
          <w:sz w:val="20"/>
          <w:szCs w:val="18"/>
        </w:rPr>
      </w:pPr>
      <w:r w:rsidRPr="006E0BE9">
        <w:rPr>
          <w:color w:val="000000"/>
          <w:sz w:val="20"/>
          <w:szCs w:val="18"/>
        </w:rPr>
        <w:t>Amennyiben a szakember a fentieken felül további, az alkalmasság megítélése szempontjából nem releváns végzettségekkel is rendelkezik, az azokhoz tartozó diplomamásolatot nem kell csatolnia.</w:t>
      </w:r>
    </w:p>
    <w:p w:rsidR="00AD5AD9" w:rsidRPr="006E0BE9" w:rsidRDefault="00AD5AD9" w:rsidP="006E0BE9">
      <w:pPr>
        <w:spacing w:after="0" w:line="240" w:lineRule="auto"/>
        <w:rPr>
          <w:sz w:val="20"/>
          <w:szCs w:val="18"/>
        </w:rPr>
      </w:pPr>
      <w:r w:rsidRPr="006E0BE9">
        <w:rPr>
          <w:sz w:val="20"/>
          <w:szCs w:val="18"/>
        </w:rPr>
        <w:t xml:space="preserve">Az Egységes Európai Közbeszerzési Dokumentum formanyomtatványának a Közbeszerzési Dokumentumok részeként rendelkezésre bocsátott mintájában az érintett alkalmassági követelményhez (IV. rész C </w:t>
      </w:r>
      <w:r w:rsidRPr="006E0BE9">
        <w:rPr>
          <w:i/>
          <w:iCs/>
          <w:sz w:val="20"/>
          <w:szCs w:val="18"/>
        </w:rPr>
        <w:t>1b)</w:t>
      </w:r>
      <w:r w:rsidRPr="006E0BE9">
        <w:rPr>
          <w:sz w:val="20"/>
          <w:szCs w:val="18"/>
        </w:rPr>
        <w:t xml:space="preserve"> pont) kapcsolódóan a formanyomtatvány jobb oldali oszlopában feltüntetett információk.</w:t>
      </w:r>
    </w:p>
    <w:p w:rsidR="00AD5AD9" w:rsidRPr="006E0BE9" w:rsidRDefault="00AD5AD9" w:rsidP="006E0BE9">
      <w:pPr>
        <w:spacing w:after="0" w:line="240" w:lineRule="auto"/>
        <w:rPr>
          <w:sz w:val="20"/>
          <w:szCs w:val="18"/>
        </w:rPr>
      </w:pPr>
      <w:r w:rsidRPr="006E0BE9">
        <w:rPr>
          <w:sz w:val="20"/>
          <w:szCs w:val="18"/>
        </w:rPr>
        <w:br/>
        <w:t>Az alkalmassági minimumkövetelmény igazolása során a Kbt. 65. § (6)-(7), (9) és (11) bekezdései megfelelően alkalmazhatók, illetve alkalmazandók.</w:t>
      </w:r>
    </w:p>
    <w:p w:rsidR="00AD5AD9" w:rsidRPr="006E0BE9" w:rsidRDefault="00AD5AD9" w:rsidP="006E0BE9">
      <w:pPr>
        <w:spacing w:after="0" w:line="240" w:lineRule="auto"/>
        <w:rPr>
          <w:sz w:val="20"/>
          <w:szCs w:val="18"/>
        </w:rPr>
      </w:pPr>
      <w:r w:rsidRPr="006E0BE9">
        <w:rPr>
          <w:sz w:val="20"/>
          <w:szCs w:val="18"/>
        </w:rPr>
        <w:t>M/3.</w:t>
      </w:r>
      <w:r w:rsidRPr="006E0BE9">
        <w:rPr>
          <w:sz w:val="20"/>
          <w:szCs w:val="18"/>
        </w:rPr>
        <w:br/>
      </w:r>
      <w:r w:rsidRPr="006E0BE9">
        <w:rPr>
          <w:sz w:val="20"/>
          <w:szCs w:val="18"/>
        </w:rPr>
        <w:br/>
        <w:t xml:space="preserve">A 321/2015. (X.30.) Korm. rendelet 21. § (3) bekezdésének i) pontja szerint azoknak a kirendeltségeknek a megnevezésével és pontos címének feltüntetésével, cégszerűen aláírt nyilatkozat formájában, amellyel a részvételre jelentkező </w:t>
      </w:r>
      <w:r w:rsidRPr="006E0BE9">
        <w:rPr>
          <w:color w:val="000000"/>
          <w:sz w:val="20"/>
          <w:szCs w:val="18"/>
        </w:rPr>
        <w:t xml:space="preserve">rendelkezik. </w:t>
      </w:r>
    </w:p>
    <w:p w:rsidR="00AD5AD9" w:rsidRPr="006E0BE9" w:rsidRDefault="00AD5AD9" w:rsidP="006E0BE9">
      <w:pPr>
        <w:spacing w:after="0" w:line="240" w:lineRule="auto"/>
        <w:rPr>
          <w:sz w:val="20"/>
          <w:szCs w:val="18"/>
        </w:rPr>
      </w:pPr>
      <w:r w:rsidRPr="006E0BE9">
        <w:rPr>
          <w:sz w:val="20"/>
          <w:szCs w:val="18"/>
        </w:rPr>
        <w:t xml:space="preserve">Az Egységes Európai Közbeszerzési Dokumentum formanyomtatványának a Közbeszerzési Dokumentumok részeként rendelkezésre bocsátott mintájában az érintett alkalmassági követelményhez (IV. rész C </w:t>
      </w:r>
      <w:r w:rsidRPr="006E0BE9">
        <w:rPr>
          <w:i/>
          <w:iCs/>
          <w:sz w:val="20"/>
          <w:szCs w:val="18"/>
        </w:rPr>
        <w:t>9)</w:t>
      </w:r>
      <w:r w:rsidRPr="006E0BE9">
        <w:rPr>
          <w:sz w:val="20"/>
          <w:szCs w:val="18"/>
        </w:rPr>
        <w:t xml:space="preserve"> pont) kapcsolódóan a formanyomtatvány jobb oldali oszlopában feltüntetett információk.</w:t>
      </w:r>
    </w:p>
    <w:p w:rsidR="00AD5AD9" w:rsidRPr="006E0BE9" w:rsidRDefault="00AD5AD9" w:rsidP="006E0BE9">
      <w:pPr>
        <w:spacing w:after="0" w:line="240" w:lineRule="auto"/>
        <w:rPr>
          <w:sz w:val="20"/>
          <w:szCs w:val="18"/>
        </w:rPr>
      </w:pPr>
      <w:r w:rsidRPr="006E0BE9">
        <w:rPr>
          <w:sz w:val="20"/>
          <w:szCs w:val="18"/>
        </w:rPr>
        <w:br/>
        <w:t>Az alkalmassági minimumkövetelmény igazolása során a Kbt. 65. § (6)-(7), (9) és (11) bekezdései megfelelően alkalmazhatók, illetve alkalmazandók.</w:t>
      </w:r>
    </w:p>
    <w:p w:rsidR="00AD5AD9" w:rsidRPr="006E0BE9" w:rsidRDefault="00AD5AD9" w:rsidP="006E0BE9">
      <w:pPr>
        <w:spacing w:after="0" w:line="240" w:lineRule="auto"/>
        <w:rPr>
          <w:b/>
          <w:sz w:val="20"/>
          <w:szCs w:val="18"/>
        </w:rPr>
      </w:pPr>
      <w:r w:rsidRPr="006E0BE9">
        <w:rPr>
          <w:b/>
          <w:sz w:val="20"/>
          <w:szCs w:val="18"/>
        </w:rPr>
        <w:t>Az alkalmasság minimumkövetelménye(i):</w:t>
      </w:r>
    </w:p>
    <w:p w:rsidR="00AD5AD9" w:rsidRPr="006E0BE9" w:rsidRDefault="00AD5AD9" w:rsidP="006E0BE9">
      <w:pPr>
        <w:spacing w:after="0" w:line="240" w:lineRule="auto"/>
        <w:rPr>
          <w:sz w:val="20"/>
          <w:szCs w:val="18"/>
        </w:rPr>
      </w:pPr>
      <w:r w:rsidRPr="006E0BE9">
        <w:rPr>
          <w:sz w:val="20"/>
          <w:szCs w:val="18"/>
        </w:rPr>
        <w:t>M/1.</w:t>
      </w:r>
    </w:p>
    <w:p w:rsidR="00AD5AD9" w:rsidRPr="006E0BE9" w:rsidRDefault="00AD5AD9" w:rsidP="006E0BE9">
      <w:pPr>
        <w:spacing w:after="0" w:line="240" w:lineRule="auto"/>
        <w:rPr>
          <w:sz w:val="20"/>
          <w:szCs w:val="18"/>
        </w:rPr>
      </w:pPr>
      <w:r w:rsidRPr="006E0BE9">
        <w:rPr>
          <w:sz w:val="20"/>
          <w:szCs w:val="18"/>
        </w:rPr>
        <w:t>Alkalmatlan a részvételre jelentkező, ha nem rendelkezik az eljárást megindító részvételi felhívás feladásától visszafelé számított megelőző három évben (azaz visszafelé számított 36 hónapban) összesen legalább az alábbi referencia munkával/munkákkal:</w:t>
      </w:r>
    </w:p>
    <w:p w:rsidR="00AD5AD9" w:rsidRPr="006E0BE9" w:rsidRDefault="00AD5AD9" w:rsidP="006E0BE9">
      <w:pPr>
        <w:pStyle w:val="Listaszerbekezds"/>
        <w:widowControl/>
        <w:numPr>
          <w:ilvl w:val="0"/>
          <w:numId w:val="24"/>
        </w:numPr>
        <w:adjustRightInd/>
        <w:spacing w:line="240" w:lineRule="auto"/>
        <w:contextualSpacing/>
        <w:jc w:val="left"/>
        <w:textAlignment w:val="auto"/>
        <w:rPr>
          <w:szCs w:val="18"/>
        </w:rPr>
      </w:pPr>
      <w:r w:rsidRPr="006E0BE9">
        <w:rPr>
          <w:szCs w:val="18"/>
        </w:rPr>
        <w:t>összesen legalább nettó 1,4 Mrd Ft összértékű, a közbeszerzés tárgya szerinti szolgáltatás (</w:t>
      </w:r>
      <w:proofErr w:type="spellStart"/>
      <w:r w:rsidRPr="006E0BE9">
        <w:rPr>
          <w:szCs w:val="18"/>
        </w:rPr>
        <w:t>munkaerőkölcsönzés</w:t>
      </w:r>
      <w:proofErr w:type="spellEnd"/>
      <w:r w:rsidRPr="006E0BE9">
        <w:rPr>
          <w:szCs w:val="18"/>
        </w:rPr>
        <w:t xml:space="preserve">)  szerződésszerű teljesítését igazoló referenciával, </w:t>
      </w:r>
      <w:r w:rsidRPr="006E0BE9">
        <w:rPr>
          <w:szCs w:val="18"/>
        </w:rPr>
        <w:br/>
        <w:t>és ezen belül:</w:t>
      </w:r>
    </w:p>
    <w:p w:rsidR="00AD5AD9" w:rsidRPr="006E0BE9" w:rsidRDefault="00AD5AD9" w:rsidP="006E0BE9">
      <w:pPr>
        <w:pStyle w:val="Listaszerbekezds"/>
        <w:widowControl/>
        <w:numPr>
          <w:ilvl w:val="0"/>
          <w:numId w:val="26"/>
        </w:numPr>
        <w:adjustRightInd/>
        <w:spacing w:line="240" w:lineRule="auto"/>
        <w:ind w:left="1134" w:hanging="425"/>
        <w:contextualSpacing/>
        <w:jc w:val="left"/>
        <w:textAlignment w:val="auto"/>
        <w:rPr>
          <w:szCs w:val="18"/>
        </w:rPr>
      </w:pPr>
      <w:r w:rsidRPr="006E0BE9">
        <w:rPr>
          <w:szCs w:val="18"/>
        </w:rPr>
        <w:t xml:space="preserve">összesen – 12 hónapos időszakon belül, mely 12 hónapnak teljes egészében bele kell esnie, a felhívás feladásától visszafelé számított 36 hónapos időtartamba – legalább nettó 150 millió Ft </w:t>
      </w:r>
      <w:r w:rsidRPr="006E0BE9">
        <w:rPr>
          <w:szCs w:val="18"/>
        </w:rPr>
        <w:lastRenderedPageBreak/>
        <w:t>értékű, a közbeszerzés tárgya szerinti (</w:t>
      </w:r>
      <w:proofErr w:type="spellStart"/>
      <w:r w:rsidRPr="006E0BE9">
        <w:rPr>
          <w:szCs w:val="18"/>
        </w:rPr>
        <w:t>munkaerőkölcsönzés</w:t>
      </w:r>
      <w:proofErr w:type="spellEnd"/>
      <w:r w:rsidRPr="006E0BE9">
        <w:rPr>
          <w:szCs w:val="18"/>
        </w:rPr>
        <w:t>) szerződésszerű teljesítését igazoló olyan referenciával, ahol a teljesítés ugyanazon szerződő partner részére történt</w:t>
      </w:r>
    </w:p>
    <w:p w:rsidR="00AD5AD9" w:rsidRPr="006E0BE9" w:rsidRDefault="00AD5AD9" w:rsidP="006E0BE9">
      <w:pPr>
        <w:pStyle w:val="Listaszerbekezds"/>
        <w:widowControl/>
        <w:numPr>
          <w:ilvl w:val="0"/>
          <w:numId w:val="26"/>
        </w:numPr>
        <w:adjustRightInd/>
        <w:spacing w:line="240" w:lineRule="auto"/>
        <w:ind w:hanging="11"/>
        <w:contextualSpacing/>
        <w:jc w:val="left"/>
        <w:textAlignment w:val="auto"/>
        <w:rPr>
          <w:szCs w:val="18"/>
        </w:rPr>
      </w:pPr>
      <w:r w:rsidRPr="006E0BE9">
        <w:rPr>
          <w:szCs w:val="18"/>
        </w:rPr>
        <w:t>a közbeszerzés tárgya szerinti (</w:t>
      </w:r>
      <w:proofErr w:type="spellStart"/>
      <w:r w:rsidRPr="006E0BE9">
        <w:rPr>
          <w:szCs w:val="18"/>
        </w:rPr>
        <w:t>munkaerőkölcsönzés</w:t>
      </w:r>
      <w:proofErr w:type="spellEnd"/>
      <w:r w:rsidRPr="006E0BE9">
        <w:rPr>
          <w:szCs w:val="18"/>
        </w:rPr>
        <w:t>) szerződésszerű teljesítését igazoló olyan referenciával, ahol 12 hónapos időszakon belül, – mely 12 hónapnak teljes egészében bele kell esnie, a felhívás feladásától visszafelé számított 36 hónapos időtartamba –  minimum 600 fő kikölcsönzésre sor került.</w:t>
      </w:r>
    </w:p>
    <w:p w:rsidR="00AD5AD9" w:rsidRPr="006E0BE9" w:rsidRDefault="00AD5AD9" w:rsidP="006E0BE9">
      <w:pPr>
        <w:spacing w:after="0" w:line="240" w:lineRule="auto"/>
        <w:ind w:left="360"/>
        <w:jc w:val="both"/>
        <w:rPr>
          <w:sz w:val="20"/>
          <w:szCs w:val="18"/>
        </w:rPr>
      </w:pPr>
      <w:r w:rsidRPr="006E0BE9">
        <w:rPr>
          <w:sz w:val="20"/>
          <w:szCs w:val="18"/>
        </w:rPr>
        <w:br/>
        <w:t xml:space="preserve">Az alkalmassági minimumkövetelmény több szerződéssel is teljesíthető. A bemutatott referenciákkal szemben követelmény, hogy azok mindegyike szerződésszerűen teljesített munkára vonatkozzon. </w:t>
      </w:r>
      <w:r w:rsidRPr="006E0BE9">
        <w:rPr>
          <w:sz w:val="20"/>
          <w:szCs w:val="18"/>
        </w:rPr>
        <w:br/>
        <w:t>A teljesítés időtartama kapcsán ajánlatkérő kizárólag azon referenciákat fogadja el, amelyeknél a teljesítés napja az eljárást megindító részvételi felhívás feladásától visszafelé számított megelőző három évben (azaz visszafelé számított 36 hónapban) volt.</w:t>
      </w:r>
    </w:p>
    <w:p w:rsidR="00AD5AD9" w:rsidRPr="006E0BE9" w:rsidRDefault="00AD5AD9" w:rsidP="006E0BE9">
      <w:pPr>
        <w:spacing w:after="0" w:line="240" w:lineRule="auto"/>
        <w:ind w:left="360"/>
        <w:jc w:val="both"/>
        <w:rPr>
          <w:sz w:val="20"/>
          <w:szCs w:val="18"/>
        </w:rPr>
      </w:pPr>
    </w:p>
    <w:p w:rsidR="00AD5AD9" w:rsidRPr="006E0BE9" w:rsidRDefault="00AD5AD9" w:rsidP="006E0BE9">
      <w:pPr>
        <w:spacing w:after="0" w:line="240" w:lineRule="auto"/>
        <w:rPr>
          <w:sz w:val="20"/>
          <w:szCs w:val="18"/>
        </w:rPr>
      </w:pPr>
      <w:r w:rsidRPr="006E0BE9">
        <w:rPr>
          <w:sz w:val="20"/>
          <w:szCs w:val="18"/>
        </w:rPr>
        <w:t>Az Egységes Európai Közbeszerzési Dokumentum formanyomtatványának a Közbeszerzési Dokumentumok részeként rendelkezésre bocsátott mintájában az érintett alkalmassági követelményhez (IV. rész D) kapcsolódóan a formanyomtatvány jobb oldali oszlopában feltüntetett információk.</w:t>
      </w:r>
    </w:p>
    <w:p w:rsidR="00AD5AD9" w:rsidRPr="006E0BE9" w:rsidRDefault="00AD5AD9" w:rsidP="006E0BE9">
      <w:pPr>
        <w:spacing w:after="0" w:line="240" w:lineRule="auto"/>
        <w:jc w:val="both"/>
        <w:rPr>
          <w:sz w:val="20"/>
          <w:szCs w:val="18"/>
        </w:rPr>
      </w:pPr>
      <w:r w:rsidRPr="006E0BE9">
        <w:rPr>
          <w:sz w:val="20"/>
          <w:szCs w:val="18"/>
        </w:rPr>
        <w:t>M/2.</w:t>
      </w:r>
    </w:p>
    <w:p w:rsidR="00AD5AD9" w:rsidRPr="006E0BE9" w:rsidRDefault="00AD5AD9" w:rsidP="006E0BE9">
      <w:pPr>
        <w:spacing w:after="0" w:line="240" w:lineRule="auto"/>
        <w:jc w:val="both"/>
        <w:rPr>
          <w:sz w:val="20"/>
          <w:szCs w:val="18"/>
        </w:rPr>
      </w:pPr>
      <w:r w:rsidRPr="006E0BE9">
        <w:rPr>
          <w:sz w:val="20"/>
          <w:szCs w:val="18"/>
        </w:rPr>
        <w:br/>
        <w:t>Alkalmatlan a részvételre jelentkező, ha nem rendelkezik minimálisan az alábbi, teljesítésbe bevonni kívánt szakemberekkel:</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 xml:space="preserve">legalább egy fő jogi szakokleveles munkaügyi </w:t>
      </w:r>
      <w:proofErr w:type="spellStart"/>
      <w:r w:rsidRPr="006E0BE9">
        <w:rPr>
          <w:sz w:val="20"/>
          <w:szCs w:val="18"/>
        </w:rPr>
        <w:t>auditor</w:t>
      </w:r>
      <w:proofErr w:type="spellEnd"/>
      <w:r w:rsidRPr="006E0BE9">
        <w:rPr>
          <w:sz w:val="20"/>
          <w:szCs w:val="18"/>
        </w:rPr>
        <w:t xml:space="preserve"> vagy munkajogi szakjogász végzettséggel rendelkező szakemberrel. </w:t>
      </w:r>
    </w:p>
    <w:p w:rsidR="00AD5AD9" w:rsidRPr="006E0BE9" w:rsidRDefault="00AD5AD9" w:rsidP="006E0BE9">
      <w:pPr>
        <w:autoSpaceDE w:val="0"/>
        <w:autoSpaceDN w:val="0"/>
        <w:spacing w:after="0" w:line="240" w:lineRule="auto"/>
        <w:jc w:val="both"/>
        <w:rPr>
          <w:sz w:val="20"/>
          <w:szCs w:val="18"/>
        </w:rPr>
      </w:pPr>
    </w:p>
    <w:p w:rsidR="00AD5AD9" w:rsidRPr="006E0BE9" w:rsidRDefault="00AD5AD9" w:rsidP="006E0BE9">
      <w:pPr>
        <w:spacing w:after="0" w:line="240" w:lineRule="auto"/>
        <w:rPr>
          <w:sz w:val="20"/>
          <w:szCs w:val="18"/>
        </w:rPr>
      </w:pPr>
      <w:r w:rsidRPr="006E0BE9">
        <w:rPr>
          <w:sz w:val="20"/>
          <w:szCs w:val="18"/>
        </w:rPr>
        <w:t>Az Egységes Európai Közbeszerzési Dokumentum formanyomtatványának a Közbeszerzési Dokumentumok részeként rendelkezésre bocsátott mintájában az érintett alkalmassági követelményhez (IV. rész C) kapcsolódóan a formanyomtatvány jobb oldali oszlopában feltüntetett információk.</w:t>
      </w:r>
    </w:p>
    <w:p w:rsidR="00AD5AD9" w:rsidRPr="006E0BE9" w:rsidRDefault="00AD5AD9" w:rsidP="006E0BE9">
      <w:pPr>
        <w:spacing w:after="0" w:line="240" w:lineRule="auto"/>
        <w:jc w:val="both"/>
        <w:rPr>
          <w:sz w:val="20"/>
          <w:szCs w:val="18"/>
        </w:rPr>
      </w:pPr>
      <w:r w:rsidRPr="006E0BE9">
        <w:rPr>
          <w:sz w:val="20"/>
          <w:szCs w:val="18"/>
        </w:rPr>
        <w:t>M/3.</w:t>
      </w:r>
    </w:p>
    <w:p w:rsidR="00AD5AD9" w:rsidRPr="006E0BE9" w:rsidRDefault="00AD5AD9" w:rsidP="006E0BE9">
      <w:pPr>
        <w:spacing w:after="0" w:line="240" w:lineRule="auto"/>
        <w:jc w:val="both"/>
        <w:rPr>
          <w:sz w:val="20"/>
          <w:szCs w:val="18"/>
        </w:rPr>
      </w:pPr>
      <w:r w:rsidRPr="006E0BE9">
        <w:rPr>
          <w:sz w:val="20"/>
          <w:szCs w:val="18"/>
        </w:rPr>
        <w:br/>
        <w:t>Alkalmatlan a részvételre jelentkező, ha nem rendelkezik minimálisan az alábbi településeken minimum egy darab kirendeltséggel:</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Budapest,</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Debrecen,</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Miskolc,</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Pécs,</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Szeged</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Szombathely</w:t>
      </w:r>
    </w:p>
    <w:p w:rsidR="00AD5AD9" w:rsidRPr="006E0BE9" w:rsidRDefault="00AD5AD9" w:rsidP="006E0BE9">
      <w:pPr>
        <w:numPr>
          <w:ilvl w:val="0"/>
          <w:numId w:val="25"/>
        </w:numPr>
        <w:autoSpaceDE w:val="0"/>
        <w:autoSpaceDN w:val="0"/>
        <w:spacing w:after="0" w:line="240" w:lineRule="auto"/>
        <w:jc w:val="both"/>
        <w:rPr>
          <w:sz w:val="20"/>
          <w:szCs w:val="18"/>
        </w:rPr>
      </w:pPr>
      <w:r w:rsidRPr="006E0BE9">
        <w:rPr>
          <w:sz w:val="20"/>
          <w:szCs w:val="18"/>
        </w:rPr>
        <w:t xml:space="preserve">Szolnok. </w:t>
      </w:r>
    </w:p>
    <w:p w:rsidR="00AD5AD9" w:rsidRPr="006E0BE9" w:rsidRDefault="00AD5AD9" w:rsidP="006E0BE9">
      <w:pPr>
        <w:autoSpaceDE w:val="0"/>
        <w:autoSpaceDN w:val="0"/>
        <w:spacing w:after="0" w:line="240" w:lineRule="auto"/>
        <w:jc w:val="both"/>
        <w:rPr>
          <w:sz w:val="20"/>
          <w:szCs w:val="18"/>
        </w:rPr>
      </w:pPr>
    </w:p>
    <w:p w:rsidR="00AD5AD9" w:rsidRPr="006E0BE9" w:rsidRDefault="00AD5AD9" w:rsidP="00AD5AD9">
      <w:pPr>
        <w:keepNext/>
        <w:keepLines/>
        <w:spacing w:after="0" w:line="240" w:lineRule="auto"/>
        <w:jc w:val="both"/>
        <w:rPr>
          <w:sz w:val="20"/>
          <w:szCs w:val="18"/>
        </w:rPr>
      </w:pPr>
      <w:r w:rsidRPr="006E0BE9">
        <w:rPr>
          <w:sz w:val="20"/>
          <w:szCs w:val="18"/>
        </w:rPr>
        <w:t>Az Egységes Európai Közbeszerzési Dokumentum formanyomtatványának a Közbeszerzési Dokumentumok részeként rendelkezésre bocsátott mintájában az érintett alkalmassági követelményhez (IV. rész C) kapcsolódóan a formanyomtatvány jobb oldali oszlopában feltüntetett információk.</w:t>
      </w:r>
    </w:p>
    <w:p w:rsidR="00AD5AD9" w:rsidRPr="00A51BB1" w:rsidRDefault="00AD5AD9" w:rsidP="00AD5AD9">
      <w:pPr>
        <w:keepNext/>
        <w:keepLines/>
        <w:spacing w:after="0" w:line="240" w:lineRule="auto"/>
        <w:jc w:val="both"/>
        <w:rPr>
          <w:rFonts w:ascii="Times New Roman" w:hAnsi="Times New Roman"/>
        </w:rPr>
      </w:pPr>
    </w:p>
    <w:p w:rsidR="00CE5A14" w:rsidRDefault="00CE5A14" w:rsidP="00E50B9C">
      <w:pPr>
        <w:pStyle w:val="Cmsor2"/>
        <w:rPr>
          <w:sz w:val="22"/>
          <w:szCs w:val="22"/>
        </w:rPr>
      </w:pPr>
      <w:r>
        <w:rPr>
          <w:sz w:val="22"/>
          <w:szCs w:val="22"/>
        </w:rPr>
        <w:t>Ajánlatkérő a részvételi felhívás megjelentetésre történő feladásakor a hirdetményfeladó rendszer karakterkorlátozása miatt az alábbi információkat nem tudta teljes terjedelemben szerepeltetni a részvételi felhívás VI.3. pontjában, de ezen információk jelen közbeszerzési eljárásban irányadók:</w:t>
      </w:r>
    </w:p>
    <w:p w:rsidR="00CE5A14" w:rsidRDefault="00CE5A14" w:rsidP="00E50B9C">
      <w:pPr>
        <w:pStyle w:val="Cmsor2"/>
        <w:rPr>
          <w:sz w:val="22"/>
          <w:szCs w:val="22"/>
        </w:rPr>
      </w:pPr>
    </w:p>
    <w:p w:rsidR="00CE5A14" w:rsidRPr="00CE5A14" w:rsidRDefault="00CE5A14" w:rsidP="00CE5A14">
      <w:pPr>
        <w:rPr>
          <w:sz w:val="20"/>
          <w:szCs w:val="18"/>
        </w:rPr>
      </w:pPr>
      <w:r w:rsidRPr="00CE5A14">
        <w:rPr>
          <w:sz w:val="20"/>
          <w:szCs w:val="18"/>
        </w:rPr>
        <w:t>1.  Az ajánlatkérő a Kbt. 54</w:t>
      </w:r>
      <w:r w:rsidR="000D1541">
        <w:rPr>
          <w:sz w:val="20"/>
          <w:szCs w:val="18"/>
        </w:rPr>
        <w:t>.</w:t>
      </w:r>
      <w:r w:rsidRPr="00CE5A14">
        <w:rPr>
          <w:sz w:val="20"/>
          <w:szCs w:val="18"/>
        </w:rPr>
        <w:t xml:space="preserve"> §</w:t>
      </w:r>
      <w:proofErr w:type="spellStart"/>
      <w:r w:rsidRPr="00CE5A14">
        <w:rPr>
          <w:sz w:val="20"/>
          <w:szCs w:val="18"/>
        </w:rPr>
        <w:t>-</w:t>
      </w:r>
      <w:r w:rsidR="000D1541">
        <w:rPr>
          <w:sz w:val="20"/>
          <w:szCs w:val="18"/>
        </w:rPr>
        <w:t>á</w:t>
      </w:r>
      <w:r w:rsidRPr="00CE5A14">
        <w:rPr>
          <w:sz w:val="20"/>
          <w:szCs w:val="18"/>
        </w:rPr>
        <w:t>ban</w:t>
      </w:r>
      <w:proofErr w:type="spellEnd"/>
      <w:r w:rsidRPr="00CE5A14">
        <w:rPr>
          <w:sz w:val="20"/>
          <w:szCs w:val="18"/>
        </w:rPr>
        <w:t xml:space="preserve"> foglaltak alapján a közbeszerzési eljárásban való részvételt </w:t>
      </w:r>
      <w:r w:rsidR="00A80588">
        <w:rPr>
          <w:sz w:val="20"/>
          <w:szCs w:val="18"/>
        </w:rPr>
        <w:t>40</w:t>
      </w:r>
      <w:r w:rsidRPr="00CE5A14">
        <w:rPr>
          <w:sz w:val="20"/>
          <w:szCs w:val="18"/>
        </w:rPr>
        <w:t xml:space="preserve">.000.000 HUF azaz </w:t>
      </w:r>
      <w:r w:rsidR="00A80588">
        <w:rPr>
          <w:sz w:val="20"/>
          <w:szCs w:val="18"/>
        </w:rPr>
        <w:t>negyvenmillió</w:t>
      </w:r>
      <w:r w:rsidR="00A80588" w:rsidRPr="00CE5A14">
        <w:rPr>
          <w:sz w:val="20"/>
          <w:szCs w:val="18"/>
        </w:rPr>
        <w:t xml:space="preserve"> </w:t>
      </w:r>
      <w:r w:rsidRPr="00CE5A14">
        <w:rPr>
          <w:sz w:val="20"/>
          <w:szCs w:val="18"/>
        </w:rPr>
        <w:t xml:space="preserve">forint, ajánlati biztosíték nyújtásához köti, melyet </w:t>
      </w:r>
      <w:r w:rsidRPr="00CE5A14">
        <w:rPr>
          <w:b/>
          <w:sz w:val="20"/>
          <w:szCs w:val="18"/>
        </w:rPr>
        <w:t>az ajánlattételi szakaszban</w:t>
      </w:r>
      <w:r w:rsidRPr="00CE5A14">
        <w:rPr>
          <w:sz w:val="20"/>
          <w:szCs w:val="18"/>
        </w:rPr>
        <w:t xml:space="preserve"> szükséges az ajánlatkérő rendelkezésére bocsátani.</w:t>
      </w:r>
      <w:r w:rsidRPr="00CE5A14">
        <w:rPr>
          <w:sz w:val="20"/>
          <w:szCs w:val="18"/>
        </w:rPr>
        <w:br/>
        <w:t xml:space="preserve">A biztosíték az ajánlattevő választása szerint teljesíthető az előírt pénzösszegnek az ajánlatkérő fizetési számlájára történő befizetésével, </w:t>
      </w:r>
      <w:r w:rsidR="000B507E">
        <w:rPr>
          <w:sz w:val="20"/>
          <w:szCs w:val="18"/>
        </w:rPr>
        <w:t>pénzügyi intézmény</w:t>
      </w:r>
      <w:r w:rsidR="000B507E" w:rsidRPr="00CE5A14">
        <w:rPr>
          <w:sz w:val="20"/>
          <w:szCs w:val="18"/>
        </w:rPr>
        <w:t xml:space="preserve"> </w:t>
      </w:r>
      <w:r w:rsidRPr="00CE5A14">
        <w:rPr>
          <w:sz w:val="20"/>
          <w:szCs w:val="18"/>
        </w:rPr>
        <w:t xml:space="preserve">vagy biztosító által vállalt garancia </w:t>
      </w:r>
      <w:r w:rsidR="000B507E">
        <w:rPr>
          <w:sz w:val="20"/>
          <w:szCs w:val="18"/>
        </w:rPr>
        <w:t xml:space="preserve">vagy készfizető kezesség </w:t>
      </w:r>
      <w:r w:rsidRPr="00CE5A14">
        <w:rPr>
          <w:sz w:val="20"/>
          <w:szCs w:val="18"/>
        </w:rPr>
        <w:t>biztosításával vagy biztosítási szerződés alapján kiállított - készfizető kezességvállalást tartalmazó - kötelezvénnyel.</w:t>
      </w:r>
      <w:r w:rsidRPr="00CE5A14">
        <w:rPr>
          <w:sz w:val="20"/>
          <w:szCs w:val="18"/>
        </w:rPr>
        <w:br/>
      </w:r>
      <w:r w:rsidRPr="00CE5A14">
        <w:rPr>
          <w:sz w:val="20"/>
          <w:szCs w:val="18"/>
        </w:rPr>
        <w:lastRenderedPageBreak/>
        <w:br/>
        <w:t xml:space="preserve">A biztosíték rendelkezésre bocsátása: </w:t>
      </w:r>
      <w:r w:rsidRPr="00CE5A14">
        <w:rPr>
          <w:sz w:val="20"/>
          <w:szCs w:val="18"/>
        </w:rPr>
        <w:br/>
        <w:t xml:space="preserve">Az ajánlati biztosítékot amennyiben </w:t>
      </w:r>
      <w:r w:rsidR="000B507E">
        <w:rPr>
          <w:sz w:val="20"/>
          <w:szCs w:val="18"/>
        </w:rPr>
        <w:t>óvadékként, az Ajánlatkérő bankszámlájára befizetéssel</w:t>
      </w:r>
      <w:r w:rsidR="000B507E" w:rsidRPr="00CE5A14">
        <w:rPr>
          <w:sz w:val="20"/>
          <w:szCs w:val="18"/>
        </w:rPr>
        <w:t xml:space="preserve"> </w:t>
      </w:r>
      <w:r w:rsidRPr="00CE5A14">
        <w:rPr>
          <w:sz w:val="20"/>
          <w:szCs w:val="18"/>
        </w:rPr>
        <w:t>nyújtják, úgy azt „Ajánlati biztosíték a „</w:t>
      </w:r>
      <w:proofErr w:type="spellStart"/>
      <w:r w:rsidRPr="00CE5A14">
        <w:rPr>
          <w:sz w:val="20"/>
          <w:szCs w:val="18"/>
        </w:rPr>
        <w:t>Keretmegállapodás</w:t>
      </w:r>
      <w:proofErr w:type="spellEnd"/>
      <w:r w:rsidRPr="00CE5A14">
        <w:rPr>
          <w:sz w:val="20"/>
          <w:szCs w:val="18"/>
        </w:rPr>
        <w:t xml:space="preserve"> Munkavállalók munkaerő kölcsönzéssel történő biztosítására” megjelöléssel, a MÁV-START Zrt. K&amp;H Bank </w:t>
      </w:r>
      <w:proofErr w:type="spellStart"/>
      <w:r w:rsidRPr="00CE5A14">
        <w:rPr>
          <w:sz w:val="20"/>
          <w:szCs w:val="18"/>
        </w:rPr>
        <w:t>Zrt-nél</w:t>
      </w:r>
      <w:proofErr w:type="spellEnd"/>
      <w:r w:rsidRPr="00CE5A14">
        <w:rPr>
          <w:sz w:val="20"/>
          <w:szCs w:val="18"/>
        </w:rPr>
        <w:t xml:space="preserve"> vezetett 10402142-49575648-49521007 számú bankszámlájára kell átutalni.</w:t>
      </w:r>
    </w:p>
    <w:p w:rsidR="00CE5A14" w:rsidRPr="00CE5A14" w:rsidRDefault="00CE5A14" w:rsidP="00CE5A14">
      <w:pPr>
        <w:spacing w:before="120"/>
        <w:jc w:val="both"/>
        <w:rPr>
          <w:sz w:val="20"/>
          <w:szCs w:val="18"/>
        </w:rPr>
      </w:pPr>
      <w:r w:rsidRPr="00CE5A14">
        <w:rPr>
          <w:sz w:val="20"/>
          <w:szCs w:val="18"/>
        </w:rPr>
        <w:t>A bankszámlaszám IBAN száma: HU05 1040 2142 4957 5648 4952 1007</w:t>
      </w:r>
    </w:p>
    <w:p w:rsidR="00CE5A14" w:rsidRPr="00CE5A14" w:rsidRDefault="00CE5A14" w:rsidP="00CE5A14">
      <w:pPr>
        <w:jc w:val="both"/>
        <w:rPr>
          <w:sz w:val="20"/>
          <w:szCs w:val="18"/>
        </w:rPr>
      </w:pPr>
      <w:r w:rsidRPr="00CE5A14">
        <w:rPr>
          <w:sz w:val="20"/>
          <w:szCs w:val="18"/>
        </w:rPr>
        <w:t>SWIFT kód: OKHBHUHB</w:t>
      </w:r>
    </w:p>
    <w:p w:rsidR="000D1541" w:rsidRDefault="00CE5A14" w:rsidP="00CE5A14">
      <w:pPr>
        <w:spacing w:before="120"/>
        <w:jc w:val="both"/>
        <w:outlineLvl w:val="0"/>
        <w:rPr>
          <w:sz w:val="20"/>
          <w:szCs w:val="18"/>
        </w:rPr>
      </w:pPr>
      <w:r w:rsidRPr="00CE5A14">
        <w:rPr>
          <w:sz w:val="20"/>
          <w:szCs w:val="18"/>
        </w:rPr>
        <w:t xml:space="preserve">Az ajánlati biztosítéknak az ajánlattételi határidő lejártától kezdődően az ajánlati kötöttség lejártáig kell érvényesnek lennie. Az ajánlati biztosíték összegének átutalását igazoló dokumentum, illetve a </w:t>
      </w:r>
      <w:r w:rsidR="000B507E">
        <w:rPr>
          <w:sz w:val="20"/>
          <w:szCs w:val="18"/>
        </w:rPr>
        <w:t>pénzügyi intézmény</w:t>
      </w:r>
      <w:r w:rsidR="000B507E" w:rsidRPr="00CE5A14">
        <w:rPr>
          <w:sz w:val="20"/>
          <w:szCs w:val="18"/>
        </w:rPr>
        <w:t xml:space="preserve"> </w:t>
      </w:r>
      <w:r w:rsidRPr="00CE5A14">
        <w:rPr>
          <w:sz w:val="20"/>
          <w:szCs w:val="18"/>
        </w:rPr>
        <w:t xml:space="preserve">vagy biztosító által vállalt garancia, vagy a </w:t>
      </w:r>
      <w:r w:rsidR="000B507E">
        <w:rPr>
          <w:sz w:val="20"/>
          <w:szCs w:val="18"/>
        </w:rPr>
        <w:t xml:space="preserve">készfizető kezességvállalás tartalmazó </w:t>
      </w:r>
      <w:r w:rsidRPr="00CE5A14">
        <w:rPr>
          <w:sz w:val="20"/>
          <w:szCs w:val="18"/>
        </w:rPr>
        <w:t>kötelezvény</w:t>
      </w:r>
      <w:r w:rsidR="000B507E">
        <w:rPr>
          <w:sz w:val="20"/>
          <w:szCs w:val="18"/>
        </w:rPr>
        <w:t xml:space="preserve">, illetőleg </w:t>
      </w:r>
      <w:r w:rsidR="000B507E" w:rsidRPr="00CE5A14">
        <w:rPr>
          <w:sz w:val="20"/>
          <w:szCs w:val="18"/>
        </w:rPr>
        <w:t>biztosítási szerződés alapján kiállított - készfizető kezességvállalást tartalmazó - kötelezvén</w:t>
      </w:r>
      <w:r w:rsidR="000B507E">
        <w:rPr>
          <w:sz w:val="20"/>
          <w:szCs w:val="18"/>
        </w:rPr>
        <w:t>y</w:t>
      </w:r>
      <w:r w:rsidRPr="00CE5A14">
        <w:rPr>
          <w:sz w:val="20"/>
          <w:szCs w:val="18"/>
        </w:rPr>
        <w:t xml:space="preserve"> eredeti példányát vagy hiteles másolatát az ajánlathoz csatolni kell.</w:t>
      </w:r>
    </w:p>
    <w:p w:rsidR="000D1541" w:rsidRDefault="00CE5A14" w:rsidP="00CE5A14">
      <w:pPr>
        <w:spacing w:before="120"/>
        <w:jc w:val="both"/>
        <w:outlineLvl w:val="0"/>
        <w:rPr>
          <w:sz w:val="20"/>
          <w:szCs w:val="18"/>
        </w:rPr>
      </w:pPr>
      <w:r w:rsidRPr="00CE5A14">
        <w:rPr>
          <w:sz w:val="20"/>
          <w:szCs w:val="18"/>
        </w:rPr>
        <w:br/>
        <w:t>Amennyiben ajánlattevő az ajánlati biztosítékot átutalással teljesíti, az ajánlathoz csatolni kell egy nyilatkozatot, amelyben jelzi, hogy Ajánlatkérőnek a Kbt. 54. §</w:t>
      </w:r>
      <w:proofErr w:type="spellStart"/>
      <w:r w:rsidRPr="00CE5A14">
        <w:rPr>
          <w:sz w:val="20"/>
          <w:szCs w:val="18"/>
        </w:rPr>
        <w:t>-a</w:t>
      </w:r>
      <w:proofErr w:type="spellEnd"/>
      <w:r w:rsidRPr="00CE5A14">
        <w:rPr>
          <w:sz w:val="20"/>
          <w:szCs w:val="18"/>
        </w:rPr>
        <w:t xml:space="preserve"> szerinti esetekben milyen bankszámlára kell az ajánlati biztosíték összegét visszautalni.</w:t>
      </w:r>
    </w:p>
    <w:p w:rsidR="00CE5A14" w:rsidRPr="00CE5A14" w:rsidRDefault="00CE5A14" w:rsidP="00CE5A14">
      <w:pPr>
        <w:spacing w:before="120"/>
        <w:jc w:val="both"/>
        <w:outlineLvl w:val="0"/>
        <w:rPr>
          <w:sz w:val="20"/>
          <w:szCs w:val="18"/>
        </w:rPr>
      </w:pPr>
      <w:r w:rsidRPr="00CE5A14">
        <w:rPr>
          <w:sz w:val="20"/>
          <w:szCs w:val="18"/>
        </w:rPr>
        <w:br/>
        <w:t>A feltétel nélküli és visszavonhatatlan</w:t>
      </w:r>
      <w:r w:rsidR="000B507E">
        <w:rPr>
          <w:sz w:val="20"/>
          <w:szCs w:val="18"/>
        </w:rPr>
        <w:t>,</w:t>
      </w:r>
      <w:r w:rsidRPr="00CE5A14">
        <w:rPr>
          <w:sz w:val="20"/>
          <w:szCs w:val="18"/>
        </w:rPr>
        <w:t xml:space="preserve"> </w:t>
      </w:r>
      <w:r w:rsidR="000B507E">
        <w:rPr>
          <w:sz w:val="20"/>
          <w:szCs w:val="18"/>
        </w:rPr>
        <w:t>pénzügyi intézmény</w:t>
      </w:r>
      <w:r w:rsidR="000B507E" w:rsidRPr="00CE5A14">
        <w:rPr>
          <w:sz w:val="20"/>
          <w:szCs w:val="18"/>
        </w:rPr>
        <w:t xml:space="preserve"> </w:t>
      </w:r>
      <w:r w:rsidRPr="00CE5A14">
        <w:rPr>
          <w:sz w:val="20"/>
          <w:szCs w:val="18"/>
        </w:rPr>
        <w:t xml:space="preserve">vagy biztosító által vállalt garanciát vagy </w:t>
      </w:r>
      <w:r w:rsidR="000B507E">
        <w:rPr>
          <w:sz w:val="20"/>
          <w:szCs w:val="18"/>
        </w:rPr>
        <w:t>készfizető kezességvállalás tartalmazó kötelezvényt, illetőleg</w:t>
      </w:r>
      <w:r w:rsidR="000B507E" w:rsidRPr="00CE5A14">
        <w:rPr>
          <w:sz w:val="20"/>
          <w:szCs w:val="18"/>
        </w:rPr>
        <w:t xml:space="preserve"> </w:t>
      </w:r>
      <w:r w:rsidRPr="00CE5A14">
        <w:rPr>
          <w:sz w:val="20"/>
          <w:szCs w:val="18"/>
        </w:rPr>
        <w:t>a biztosítási szerződés alapján kiállított - készfizető kezességvállalást tartalmazó - kötelezvényt a dokumentációban meghatározott minta alapul vételével kell kiállíttatni és benyújtani.</w:t>
      </w:r>
    </w:p>
    <w:p w:rsidR="00CE5A14" w:rsidRPr="00CE5A14" w:rsidRDefault="00CE5A14" w:rsidP="00CE5A14">
      <w:pPr>
        <w:spacing w:before="120"/>
        <w:jc w:val="both"/>
        <w:outlineLvl w:val="0"/>
        <w:rPr>
          <w:sz w:val="20"/>
          <w:szCs w:val="18"/>
          <w:lang w:eastAsia="hu-HU"/>
        </w:rPr>
      </w:pPr>
      <w:r w:rsidRPr="00CE5A14">
        <w:rPr>
          <w:sz w:val="20"/>
          <w:szCs w:val="18"/>
        </w:rPr>
        <w:t xml:space="preserve">A garanciára/kötelezvényre a magyar jog szabályai érvényesek és valamennyi </w:t>
      </w:r>
      <w:proofErr w:type="spellStart"/>
      <w:r w:rsidRPr="00CE5A14">
        <w:rPr>
          <w:sz w:val="20"/>
          <w:szCs w:val="18"/>
        </w:rPr>
        <w:t>kollíziós</w:t>
      </w:r>
      <w:proofErr w:type="spellEnd"/>
      <w:r w:rsidRPr="00CE5A14">
        <w:rPr>
          <w:sz w:val="20"/>
          <w:szCs w:val="18"/>
        </w:rPr>
        <w:t xml:space="preserve"> jogi norma alkalmazása kifejezetten kizárt. Bármely jogvita eldöntésre, amely a garanciából / kötelezvényből vagy azzal összefüggésben, annak megszegésével, megszűnésével, érvényességével vagy értelmezésével kapcsolatban keletkezik, a magyar polgári perrendtartásról szóló 1952. évi III. törvény rendelkezései szerint hatáskörrel és illetékességgel rendelkező rendes magyar bíróság</w:t>
      </w:r>
      <w:r w:rsidR="000B507E">
        <w:rPr>
          <w:sz w:val="20"/>
          <w:szCs w:val="18"/>
        </w:rPr>
        <w:t>ok</w:t>
      </w:r>
      <w:r w:rsidRPr="00CE5A14">
        <w:rPr>
          <w:sz w:val="20"/>
          <w:szCs w:val="18"/>
        </w:rPr>
        <w:t xml:space="preserve"> jogosult</w:t>
      </w:r>
      <w:r w:rsidR="000B507E">
        <w:rPr>
          <w:sz w:val="20"/>
          <w:szCs w:val="18"/>
        </w:rPr>
        <w:t>ak</w:t>
      </w:r>
      <w:r w:rsidRPr="00CE5A14">
        <w:rPr>
          <w:sz w:val="20"/>
          <w:szCs w:val="18"/>
        </w:rPr>
        <w:t xml:space="preserve"> eljárni.</w:t>
      </w:r>
    </w:p>
    <w:p w:rsidR="00CE5A14" w:rsidRPr="00CE5A14" w:rsidRDefault="00CE5A14" w:rsidP="00CE5A14">
      <w:pPr>
        <w:autoSpaceDE w:val="0"/>
        <w:autoSpaceDN w:val="0"/>
        <w:adjustRightInd w:val="0"/>
        <w:rPr>
          <w:sz w:val="20"/>
          <w:szCs w:val="18"/>
        </w:rPr>
      </w:pPr>
    </w:p>
    <w:p w:rsidR="00CE5A14" w:rsidRPr="00CE5A14" w:rsidRDefault="000B507E" w:rsidP="00CE5A14">
      <w:pPr>
        <w:autoSpaceDE w:val="0"/>
        <w:autoSpaceDN w:val="0"/>
        <w:adjustRightInd w:val="0"/>
        <w:rPr>
          <w:sz w:val="20"/>
          <w:szCs w:val="18"/>
        </w:rPr>
      </w:pPr>
      <w:r>
        <w:rPr>
          <w:sz w:val="20"/>
          <w:szCs w:val="18"/>
        </w:rPr>
        <w:t xml:space="preserve">2. </w:t>
      </w:r>
      <w:r w:rsidR="00CE5A14" w:rsidRPr="00CE5A14">
        <w:rPr>
          <w:sz w:val="20"/>
          <w:szCs w:val="18"/>
        </w:rPr>
        <w:t xml:space="preserve">Ajánlatkérő az eljárásban a hiánypótlást a Kbt. 71. § </w:t>
      </w:r>
      <w:proofErr w:type="spellStart"/>
      <w:r w:rsidR="00CE5A14" w:rsidRPr="00CE5A14">
        <w:rPr>
          <w:sz w:val="20"/>
          <w:szCs w:val="18"/>
        </w:rPr>
        <w:t>-ban</w:t>
      </w:r>
      <w:proofErr w:type="spellEnd"/>
      <w:r w:rsidR="00CE5A14" w:rsidRPr="00CE5A14">
        <w:rPr>
          <w:sz w:val="20"/>
          <w:szCs w:val="18"/>
        </w:rPr>
        <w:t xml:space="preserve"> foglaltaknak megfelelően biztosítja. Ajánlatkérő a Kbt. 71. § (6) bekezdése nyomán tájékoztatja a jelentkezőket, hogy amennyiben a hiánypótlással a részvételre jelentkező az ajánlatban korábban nem szereplő gazdasági szereplőt von be az eljárásba és e gazdasági szereplőre tekintettel lenne szükséges az újabb hiánypótlás, úgy ez esetben ajánlatkérő nem korlátozza és nem zárja ki az új gazdasági szereplőre vonatkozóan a hiánypótlást.</w:t>
      </w:r>
      <w:r w:rsidR="00CE5A14" w:rsidRPr="00CE5A14">
        <w:rPr>
          <w:sz w:val="20"/>
          <w:szCs w:val="18"/>
        </w:rPr>
        <w:br/>
      </w:r>
      <w:r w:rsidR="00CE5A14" w:rsidRPr="00CE5A14">
        <w:rPr>
          <w:sz w:val="20"/>
          <w:szCs w:val="18"/>
        </w:rPr>
        <w:br/>
      </w:r>
      <w:r>
        <w:rPr>
          <w:sz w:val="20"/>
          <w:szCs w:val="18"/>
        </w:rPr>
        <w:t>3</w:t>
      </w:r>
      <w:r w:rsidR="00CE5A14" w:rsidRPr="00CE5A14">
        <w:rPr>
          <w:sz w:val="20"/>
          <w:szCs w:val="18"/>
        </w:rPr>
        <w:t xml:space="preserve">. Az eljárás alkalmazásának indokolása: a Kbt. 21. § (4) bekezdése nyomán a közszolgáltatók közbeszerzéseire vonatkozó sajátos közbeszerzési szabályokról szóló 307/2015 (X.27) Korm. rendelet 2. § (2) bekezdése szerint a hirdetmény közzétételével induló tárgyalásos eljárás közszolgáltató ajánlatkérők esetében az ajánlatkérő választása szerint alkalmazható. </w:t>
      </w:r>
      <w:r w:rsidR="00CE5A14" w:rsidRPr="00CE5A14">
        <w:rPr>
          <w:sz w:val="20"/>
          <w:szCs w:val="18"/>
        </w:rPr>
        <w:br/>
      </w:r>
      <w:r w:rsidR="00CE5A14" w:rsidRPr="00CE5A14">
        <w:rPr>
          <w:sz w:val="20"/>
          <w:szCs w:val="18"/>
        </w:rPr>
        <w:br/>
      </w:r>
      <w:r>
        <w:rPr>
          <w:sz w:val="20"/>
          <w:szCs w:val="18"/>
        </w:rPr>
        <w:t>4</w:t>
      </w:r>
      <w:r w:rsidR="00CE5A14" w:rsidRPr="00CE5A14">
        <w:rPr>
          <w:sz w:val="20"/>
          <w:szCs w:val="18"/>
        </w:rPr>
        <w:t xml:space="preserve">. A </w:t>
      </w:r>
      <w:proofErr w:type="spellStart"/>
      <w:r w:rsidR="00CE5A14" w:rsidRPr="00CE5A14">
        <w:rPr>
          <w:sz w:val="20"/>
          <w:szCs w:val="18"/>
        </w:rPr>
        <w:t>keretmegállapodásos</w:t>
      </w:r>
      <w:proofErr w:type="spellEnd"/>
      <w:r w:rsidR="00CE5A14" w:rsidRPr="00CE5A14">
        <w:rPr>
          <w:sz w:val="20"/>
          <w:szCs w:val="18"/>
        </w:rPr>
        <w:t xml:space="preserve"> feltételekre irányuló tárgyalások és az ártárgyalás részleteiről a közbeszerzési </w:t>
      </w:r>
      <w:proofErr w:type="spellStart"/>
      <w:r w:rsidR="00CE5A14" w:rsidRPr="00CE5A14">
        <w:rPr>
          <w:sz w:val="20"/>
          <w:szCs w:val="18"/>
        </w:rPr>
        <w:t>dokumentumokbanban</w:t>
      </w:r>
      <w:proofErr w:type="spellEnd"/>
      <w:r w:rsidR="00CE5A14" w:rsidRPr="00CE5A14">
        <w:rPr>
          <w:sz w:val="20"/>
          <w:szCs w:val="18"/>
        </w:rPr>
        <w:t xml:space="preserve"> rendelkezik majd az ajánlatkérő.</w:t>
      </w:r>
      <w:r w:rsidR="00CE5A14" w:rsidRPr="00CE5A14">
        <w:rPr>
          <w:sz w:val="20"/>
          <w:szCs w:val="18"/>
        </w:rPr>
        <w:br/>
      </w:r>
      <w:r w:rsidR="00CE5A14" w:rsidRPr="00CE5A14">
        <w:rPr>
          <w:sz w:val="20"/>
          <w:szCs w:val="18"/>
        </w:rPr>
        <w:br/>
      </w:r>
      <w:r>
        <w:rPr>
          <w:sz w:val="20"/>
          <w:szCs w:val="18"/>
        </w:rPr>
        <w:t>5</w:t>
      </w:r>
      <w:r w:rsidR="00CE5A14" w:rsidRPr="00CE5A14">
        <w:rPr>
          <w:sz w:val="20"/>
          <w:szCs w:val="18"/>
        </w:rPr>
        <w:t>. Ajánlatkérő a II.2.</w:t>
      </w:r>
      <w:r>
        <w:rPr>
          <w:sz w:val="20"/>
          <w:szCs w:val="18"/>
        </w:rPr>
        <w:t>5</w:t>
      </w:r>
      <w:r w:rsidR="00CE5A14" w:rsidRPr="00CE5A14">
        <w:rPr>
          <w:sz w:val="20"/>
          <w:szCs w:val="18"/>
        </w:rPr>
        <w:t xml:space="preserve">. pont 1. részszempontja kapcsán az alábbiakról tájékoztatja a részvételre jelentkezőket: </w:t>
      </w:r>
      <w:r w:rsidR="00CE5A14" w:rsidRPr="00CE5A14">
        <w:rPr>
          <w:sz w:val="20"/>
          <w:szCs w:val="18"/>
        </w:rPr>
        <w:br/>
        <w:t>Az ajánlati ár (bruttó béres szorzó) az alábbiakat tartalmazza:</w:t>
      </w:r>
      <w:r w:rsidR="00CE5A14" w:rsidRPr="00CE5A14">
        <w:rPr>
          <w:sz w:val="20"/>
          <w:szCs w:val="18"/>
        </w:rPr>
        <w:br/>
      </w:r>
      <w:r w:rsidR="00CE5A14" w:rsidRPr="00CE5A14">
        <w:rPr>
          <w:sz w:val="20"/>
          <w:szCs w:val="18"/>
        </w:rPr>
        <w:lastRenderedPageBreak/>
        <w:br/>
        <w:t>• Valamennyi munkáltatót terhelő munkabérhez kapcsolódó és az egyéb költséget, különösen:</w:t>
      </w:r>
      <w:r w:rsidR="00CE5A14" w:rsidRPr="00CE5A14">
        <w:rPr>
          <w:sz w:val="20"/>
          <w:szCs w:val="18"/>
        </w:rPr>
        <w:br/>
      </w:r>
      <w:r w:rsidR="00CE5A14" w:rsidRPr="00CE5A14">
        <w:rPr>
          <w:sz w:val="20"/>
          <w:szCs w:val="18"/>
        </w:rPr>
        <w:br/>
        <w:t xml:space="preserve">• Alapbér </w:t>
      </w:r>
      <w:r w:rsidR="00CE5A14" w:rsidRPr="00CE5A14">
        <w:rPr>
          <w:sz w:val="20"/>
          <w:szCs w:val="18"/>
        </w:rPr>
        <w:br/>
        <w:t>• Betegszabadságra járó munkabér, munkáltatói táppénz hozzájárulás</w:t>
      </w:r>
      <w:r w:rsidR="00CE5A14" w:rsidRPr="00CE5A14">
        <w:rPr>
          <w:sz w:val="20"/>
          <w:szCs w:val="18"/>
        </w:rPr>
        <w:br/>
        <w:t>• Szabadságra járó munkabér, szabadság megváltás</w:t>
      </w:r>
      <w:r w:rsidR="00CE5A14" w:rsidRPr="00CE5A14">
        <w:rPr>
          <w:sz w:val="20"/>
          <w:szCs w:val="18"/>
        </w:rPr>
        <w:br/>
        <w:t>• Fizetett ünnepre járó munkabér</w:t>
      </w:r>
      <w:r w:rsidR="00CE5A14" w:rsidRPr="00CE5A14">
        <w:rPr>
          <w:sz w:val="20"/>
          <w:szCs w:val="18"/>
        </w:rPr>
        <w:br/>
        <w:t xml:space="preserve">• Szociális hozzájárulási adó </w:t>
      </w:r>
      <w:r w:rsidR="00CE5A14" w:rsidRPr="00CE5A14">
        <w:rPr>
          <w:sz w:val="20"/>
          <w:szCs w:val="18"/>
        </w:rPr>
        <w:br/>
        <w:t>• Szakképzési hozzájárulás</w:t>
      </w:r>
      <w:r w:rsidR="00CE5A14" w:rsidRPr="00CE5A14">
        <w:rPr>
          <w:sz w:val="20"/>
          <w:szCs w:val="18"/>
        </w:rPr>
        <w:br/>
        <w:t>• Iparűzési adó</w:t>
      </w:r>
      <w:r w:rsidR="00CE5A14" w:rsidRPr="00CE5A14">
        <w:rPr>
          <w:sz w:val="20"/>
          <w:szCs w:val="18"/>
        </w:rPr>
        <w:br/>
        <w:t>• Működési költségek</w:t>
      </w:r>
      <w:r w:rsidR="00CE5A14" w:rsidRPr="00CE5A14">
        <w:rPr>
          <w:sz w:val="20"/>
          <w:szCs w:val="18"/>
        </w:rPr>
        <w:br/>
        <w:t>• Toborzás, hirdetési költségek</w:t>
      </w:r>
      <w:r w:rsidR="00CE5A14" w:rsidRPr="00CE5A14">
        <w:rPr>
          <w:sz w:val="20"/>
          <w:szCs w:val="18"/>
        </w:rPr>
        <w:br/>
        <w:t>• Munkapszichológiai alkalmassági vizsgálat és egyéb tesztek lebonyolítása és kiértékelés</w:t>
      </w:r>
      <w:r w:rsidR="00CE5A14" w:rsidRPr="00CE5A14">
        <w:rPr>
          <w:sz w:val="20"/>
          <w:szCs w:val="18"/>
        </w:rPr>
        <w:br/>
        <w:t>• Bérszámfejtési és adminisztrációs költségek</w:t>
      </w:r>
      <w:r w:rsidR="00CE5A14" w:rsidRPr="00CE5A14">
        <w:rPr>
          <w:sz w:val="20"/>
          <w:szCs w:val="18"/>
        </w:rPr>
        <w:br/>
        <w:t>• Általános és munkáltatói felelősségbiztosítási díj</w:t>
      </w:r>
      <w:r w:rsidR="00CE5A14" w:rsidRPr="00CE5A14">
        <w:rPr>
          <w:sz w:val="20"/>
          <w:szCs w:val="18"/>
        </w:rPr>
        <w:br/>
        <w:t>• Finanszírozás díja (banki költségek, kamatok)</w:t>
      </w:r>
      <w:r w:rsidR="00CE5A14" w:rsidRPr="00CE5A14">
        <w:rPr>
          <w:sz w:val="20"/>
          <w:szCs w:val="18"/>
        </w:rPr>
        <w:br/>
        <w:t xml:space="preserve">• Kölcsönadó munkavállalóinak költsége </w:t>
      </w:r>
      <w:r w:rsidR="00CE5A14" w:rsidRPr="00CE5A14">
        <w:rPr>
          <w:sz w:val="20"/>
          <w:szCs w:val="18"/>
        </w:rPr>
        <w:br/>
        <w:t>• Rehabilitációs hozzájárulás</w:t>
      </w:r>
    </w:p>
    <w:p w:rsidR="00CE5A14" w:rsidRPr="00CE5A14" w:rsidRDefault="00CE5A14" w:rsidP="00CE5A14">
      <w:pPr>
        <w:pStyle w:val="Listaszerbekezds"/>
        <w:autoSpaceDE w:val="0"/>
        <w:autoSpaceDN w:val="0"/>
        <w:jc w:val="left"/>
        <w:rPr>
          <w:rFonts w:ascii="Calibri" w:eastAsia="Calibri" w:hAnsi="Calibri"/>
          <w:szCs w:val="18"/>
          <w:lang w:eastAsia="en-US"/>
        </w:rPr>
      </w:pPr>
      <w:r w:rsidRPr="00CE5A14">
        <w:rPr>
          <w:rFonts w:ascii="Calibri" w:eastAsia="Calibri" w:hAnsi="Calibri"/>
          <w:szCs w:val="18"/>
          <w:lang w:eastAsia="en-US"/>
        </w:rPr>
        <w:t>• Foglalkozás-egészségügyi vizsgálat költsége</w:t>
      </w:r>
      <w:r w:rsidRPr="00CE5A14">
        <w:rPr>
          <w:rFonts w:ascii="Calibri" w:eastAsia="Calibri" w:hAnsi="Calibri"/>
          <w:szCs w:val="18"/>
          <w:lang w:eastAsia="en-US"/>
        </w:rPr>
        <w:br/>
        <w:t xml:space="preserve">• Egyéb, a kölcsönbeadónál a </w:t>
      </w:r>
      <w:proofErr w:type="spellStart"/>
      <w:r w:rsidRPr="00CE5A14">
        <w:rPr>
          <w:rFonts w:ascii="Calibri" w:eastAsia="Calibri" w:hAnsi="Calibri"/>
          <w:szCs w:val="18"/>
          <w:lang w:eastAsia="en-US"/>
        </w:rPr>
        <w:t>keretmegállapodás</w:t>
      </w:r>
      <w:proofErr w:type="spellEnd"/>
      <w:r w:rsidRPr="00CE5A14">
        <w:rPr>
          <w:rFonts w:ascii="Calibri" w:eastAsia="Calibri" w:hAnsi="Calibri"/>
          <w:szCs w:val="18"/>
          <w:lang w:eastAsia="en-US"/>
        </w:rPr>
        <w:t xml:space="preserve"> teljesítésével összefüggésben felmerült díjat, költséget, mely nem tartozik az alábbiakban részletezett körbe:</w:t>
      </w:r>
      <w:r w:rsidRPr="00CE5A14">
        <w:rPr>
          <w:rFonts w:ascii="Calibri" w:eastAsia="Calibri" w:hAnsi="Calibri"/>
          <w:szCs w:val="18"/>
          <w:lang w:eastAsia="en-US"/>
        </w:rPr>
        <w:br/>
      </w:r>
      <w:r w:rsidRPr="00CE5A14">
        <w:rPr>
          <w:rFonts w:ascii="Calibri" w:eastAsia="Calibri" w:hAnsi="Calibri"/>
          <w:szCs w:val="18"/>
          <w:lang w:eastAsia="en-US"/>
        </w:rPr>
        <w:br/>
        <w:t>A díj nem tartalmazza (amely díjak a kölcsönvevőt terhelik – részére továbbszámlázhatók):</w:t>
      </w:r>
      <w:r w:rsidRPr="00CE5A14">
        <w:rPr>
          <w:rFonts w:ascii="Calibri" w:eastAsia="Calibri" w:hAnsi="Calibri"/>
          <w:szCs w:val="18"/>
          <w:lang w:eastAsia="en-US"/>
        </w:rPr>
        <w:br/>
      </w:r>
      <w:r w:rsidRPr="00CE5A14">
        <w:rPr>
          <w:rFonts w:ascii="Calibri" w:eastAsia="Calibri" w:hAnsi="Calibri"/>
          <w:szCs w:val="18"/>
          <w:lang w:eastAsia="en-US"/>
        </w:rPr>
        <w:br/>
        <w:t>• az utazási költség hozzájárulást,</w:t>
      </w:r>
      <w:r w:rsidRPr="00CE5A14">
        <w:rPr>
          <w:rFonts w:ascii="Calibri" w:eastAsia="Calibri" w:hAnsi="Calibri"/>
          <w:szCs w:val="18"/>
          <w:lang w:eastAsia="en-US"/>
        </w:rPr>
        <w:br/>
        <w:t xml:space="preserve">• a </w:t>
      </w:r>
      <w:proofErr w:type="spellStart"/>
      <w:r w:rsidRPr="00CE5A14">
        <w:rPr>
          <w:rFonts w:ascii="Calibri" w:eastAsia="Calibri" w:hAnsi="Calibri"/>
          <w:szCs w:val="18"/>
          <w:lang w:eastAsia="en-US"/>
        </w:rPr>
        <w:t>cafetéria</w:t>
      </w:r>
      <w:proofErr w:type="spellEnd"/>
      <w:r w:rsidRPr="00CE5A14">
        <w:rPr>
          <w:rFonts w:ascii="Calibri" w:eastAsia="Calibri" w:hAnsi="Calibri"/>
          <w:szCs w:val="18"/>
          <w:lang w:eastAsia="en-US"/>
        </w:rPr>
        <w:t xml:space="preserve"> költségét,</w:t>
      </w:r>
      <w:r w:rsidRPr="00CE5A14">
        <w:rPr>
          <w:rFonts w:ascii="Calibri" w:eastAsia="Calibri" w:hAnsi="Calibri"/>
          <w:szCs w:val="18"/>
          <w:lang w:eastAsia="en-US"/>
        </w:rPr>
        <w:br/>
        <w:t>• a kölcsönvevő által előzetesen, írásban jóváhagyott képzéseken résztvevő munkavállalók kölcsönbeadónál felmerülő és előzetesen egyeztetett és a kölcsönvevő által jóváhagyott, igazolt képzési költségeit.</w:t>
      </w:r>
    </w:p>
    <w:p w:rsidR="00CE5A14" w:rsidRPr="00CE5A14" w:rsidRDefault="00CE5A14" w:rsidP="00CE5A14">
      <w:pPr>
        <w:pStyle w:val="Listaszerbekezds"/>
        <w:autoSpaceDE w:val="0"/>
        <w:autoSpaceDN w:val="0"/>
        <w:rPr>
          <w:rFonts w:ascii="Calibri" w:eastAsia="Calibri" w:hAnsi="Calibri"/>
          <w:szCs w:val="18"/>
          <w:lang w:eastAsia="en-US"/>
        </w:rPr>
      </w:pPr>
    </w:p>
    <w:p w:rsidR="00CE5A14" w:rsidRPr="00CE5A14" w:rsidRDefault="00CE5A14" w:rsidP="00CE5A14">
      <w:pPr>
        <w:autoSpaceDE w:val="0"/>
        <w:autoSpaceDN w:val="0"/>
        <w:adjustRightInd w:val="0"/>
        <w:rPr>
          <w:sz w:val="20"/>
          <w:szCs w:val="18"/>
        </w:rPr>
      </w:pPr>
    </w:p>
    <w:p w:rsidR="00CE5A14" w:rsidRPr="00CE5A14" w:rsidRDefault="00CE5A14" w:rsidP="00CE5A14">
      <w:pPr>
        <w:autoSpaceDE w:val="0"/>
        <w:autoSpaceDN w:val="0"/>
        <w:adjustRightInd w:val="0"/>
        <w:rPr>
          <w:color w:val="000000"/>
          <w:sz w:val="20"/>
          <w:szCs w:val="18"/>
          <w:lang w:eastAsia="hu-HU"/>
        </w:rPr>
      </w:pPr>
      <w:r w:rsidRPr="00CE5A14">
        <w:rPr>
          <w:sz w:val="20"/>
          <w:szCs w:val="18"/>
        </w:rPr>
        <w:t>6. A részvételi jelentkezést a részvételre jelentkezőnek a részvételi felhívásban meghatározott tartalmi és formai követelményeknek megfelelően kell elkészítenie és benyújtania. A Kbt. 47. § (2) bekezdése alapján a papír alapú jelentkezési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 részvételi jelentkezésnek a Kbt. 66. § (2) bekezdése szerinti nyilatkozat eredeti aláírt példányát kell tartalmaznia</w:t>
      </w:r>
      <w:r w:rsidRPr="00CE5A14">
        <w:rPr>
          <w:sz w:val="20"/>
          <w:szCs w:val="18"/>
        </w:rPr>
        <w:br/>
      </w:r>
      <w:r w:rsidRPr="00CE5A14">
        <w:rPr>
          <w:color w:val="FF0000"/>
          <w:sz w:val="20"/>
          <w:szCs w:val="18"/>
        </w:rPr>
        <w:br/>
      </w:r>
      <w:r w:rsidRPr="00CE5A14">
        <w:rPr>
          <w:sz w:val="20"/>
          <w:szCs w:val="18"/>
        </w:rPr>
        <w:t>7. A részvételi jelentkezést írásban és zártan, a jelen részvételi felhívásban megadott címre (MÁV Szolgáltató Központ Zrt. Beszerzési és Logisztikai Üzletág Beszerzési Szervezet Vasúti és Vállalatüzemeltetési Divízió 1087 Budapest, Könyves Kálmán krt. 54-60. III. em. 301.) közvetlenül vagy postai úton kell benyújtani a részvételi határidő lejártáig.</w:t>
      </w:r>
      <w:r w:rsidRPr="00CE5A14">
        <w:rPr>
          <w:sz w:val="20"/>
          <w:szCs w:val="18"/>
        </w:rPr>
        <w:br/>
      </w:r>
      <w:r w:rsidRPr="00CE5A14">
        <w:rPr>
          <w:color w:val="000000"/>
          <w:sz w:val="20"/>
          <w:szCs w:val="18"/>
          <w:lang w:eastAsia="hu-HU"/>
        </w:rPr>
        <w:t xml:space="preserve">Ajánlatkérő a postán feladott, a részvételi jelentkezési határidő lejárta után beérkezett részvételi jelentkezéseket nem értékeli, azt a Kbt. 73. § (1) bekezdés a) pontja értelmében érvénytelennek nyilvánítja. A </w:t>
      </w:r>
      <w:r w:rsidRPr="00CE5A14">
        <w:rPr>
          <w:color w:val="000000"/>
          <w:sz w:val="20"/>
          <w:szCs w:val="18"/>
          <w:lang w:eastAsia="hu-HU"/>
        </w:rPr>
        <w:lastRenderedPageBreak/>
        <w:t xml:space="preserve">Kbt. 68. § (6) bekezdése alapján </w:t>
      </w:r>
      <w:r w:rsidRPr="00CE5A14">
        <w:rPr>
          <w:sz w:val="20"/>
          <w:szCs w:val="18"/>
        </w:rPr>
        <w:t>a határidő után beérkezett részvételi jelentkezés benyújtásáról és bontásáról Ajánlatkérő jegyzőkönyvet vesz fel, és azt az összes - beleértve az elkésett - részvételre jelentkezőnek megküldi</w:t>
      </w:r>
      <w:r w:rsidRPr="00CE5A14">
        <w:rPr>
          <w:color w:val="000000"/>
          <w:sz w:val="20"/>
          <w:szCs w:val="18"/>
          <w:lang w:eastAsia="hu-HU"/>
        </w:rPr>
        <w:t>.</w:t>
      </w:r>
    </w:p>
    <w:p w:rsidR="00CE5A14" w:rsidRPr="00CE5A14" w:rsidRDefault="00CE5A14" w:rsidP="00CE5A14">
      <w:pPr>
        <w:jc w:val="both"/>
        <w:rPr>
          <w:color w:val="000000"/>
          <w:sz w:val="20"/>
          <w:szCs w:val="18"/>
          <w:lang w:eastAsia="hu-HU"/>
        </w:rPr>
      </w:pPr>
    </w:p>
    <w:p w:rsidR="00CE5A14" w:rsidRPr="00CE5A14" w:rsidRDefault="00CE5A14" w:rsidP="00CE5A14">
      <w:pPr>
        <w:autoSpaceDE w:val="0"/>
        <w:autoSpaceDN w:val="0"/>
        <w:adjustRightInd w:val="0"/>
        <w:rPr>
          <w:color w:val="000000"/>
          <w:sz w:val="20"/>
          <w:szCs w:val="18"/>
          <w:lang w:eastAsia="hu-HU"/>
        </w:rPr>
      </w:pPr>
      <w:r w:rsidRPr="00CE5A14">
        <w:rPr>
          <w:color w:val="000000"/>
          <w:sz w:val="20"/>
          <w:szCs w:val="18"/>
          <w:lang w:eastAsia="hu-HU"/>
        </w:rPr>
        <w:t>A késedelmes postai kézbesítésből, vagy a küldemény elvesztéséből járó összes kockázat a részvételre jelentkezőket terheli. A részvételi felhívásban meghatározott helyen kívül (pl. központi iktatóban, portaszolgálatnál, stb.) benyújtott részvételi jelentkezések beérkezéséért az ajánlatkérő nem vállal felelősséget, érvényesen beadottnak csak és kizárólag a felhívásban és a Közbeszerzési Dokumentumokban megadott helyen benyújtott jelentkezéseket tekinti.</w:t>
      </w:r>
    </w:p>
    <w:p w:rsidR="00CE5A14" w:rsidRPr="00CE5A14" w:rsidRDefault="00CE5A14" w:rsidP="00CE5A14">
      <w:pPr>
        <w:autoSpaceDE w:val="0"/>
        <w:autoSpaceDN w:val="0"/>
        <w:adjustRightInd w:val="0"/>
        <w:rPr>
          <w:sz w:val="20"/>
          <w:szCs w:val="18"/>
        </w:rPr>
      </w:pPr>
      <w:r w:rsidRPr="00CE5A14">
        <w:rPr>
          <w:color w:val="000000"/>
          <w:sz w:val="20"/>
          <w:szCs w:val="18"/>
          <w:lang w:eastAsia="hu-HU"/>
        </w:rPr>
        <w:t>Ajánlatkérő arra feljogosított képviselője a személyesen, vagy futár által közvetlenül benyújtott részvételi jelentkezés átvételét írásban, elismervény kiadásával igazolja</w:t>
      </w:r>
    </w:p>
    <w:p w:rsidR="00CE5A14" w:rsidRPr="00CE5A14" w:rsidRDefault="00CE5A14" w:rsidP="00CE5A14">
      <w:pPr>
        <w:autoSpaceDE w:val="0"/>
        <w:autoSpaceDN w:val="0"/>
        <w:adjustRightInd w:val="0"/>
        <w:rPr>
          <w:sz w:val="20"/>
          <w:szCs w:val="18"/>
        </w:rPr>
      </w:pPr>
      <w:r w:rsidRPr="00CE5A14">
        <w:rPr>
          <w:sz w:val="20"/>
          <w:szCs w:val="18"/>
        </w:rPr>
        <w:br/>
        <w:t>8. A részvételi jelentkezéssel szemben támasztott formai követelmények a következők:</w:t>
      </w:r>
      <w:r w:rsidRPr="00CE5A14">
        <w:rPr>
          <w:sz w:val="20"/>
          <w:szCs w:val="18"/>
        </w:rPr>
        <w:br/>
      </w:r>
      <w:r w:rsidRPr="00CE5A14">
        <w:rPr>
          <w:sz w:val="20"/>
          <w:szCs w:val="18"/>
        </w:rPr>
        <w:br/>
        <w:t xml:space="preserve">a) </w:t>
      </w:r>
      <w:proofErr w:type="spellStart"/>
      <w:r w:rsidRPr="00CE5A14">
        <w:rPr>
          <w:sz w:val="20"/>
          <w:szCs w:val="18"/>
        </w:rPr>
        <w:t>A</w:t>
      </w:r>
      <w:proofErr w:type="spellEnd"/>
      <w:r w:rsidRPr="00CE5A14">
        <w:rPr>
          <w:sz w:val="20"/>
          <w:szCs w:val="18"/>
        </w:rPr>
        <w:t xml:space="preserve"> részvételre jelentkezés eredeti példányát zsinórral, lapozhatóan össze kell fűzni, a csomót matricával a részvételre jelentkezés első vagy hátsó lapjához kell rögzíteni, a matricát le kell bélyegezni, vagy a részvételre jelentkező részéről erre jogosultnak alá kell írni, úgy hogy a bélyegző, illetőleg az aláírás legalább egy része a matricán legyen;</w:t>
      </w:r>
      <w:r w:rsidRPr="00CE5A14">
        <w:rPr>
          <w:sz w:val="20"/>
          <w:szCs w:val="18"/>
        </w:rPr>
        <w:br/>
      </w:r>
      <w:r w:rsidRPr="00CE5A14">
        <w:rPr>
          <w:sz w:val="20"/>
          <w:szCs w:val="18"/>
        </w:rPr>
        <w:br/>
        <w:t>b) A részvételi jelentkezés oldalszámozása eggyel kezdődjön és oldalanként 1-gyel növekedjen. Elegendő a szöveget vagy számokat vagy képet tartalmazó oldalakat számozni, az üres oldalakat nem kell, de lehet. A címlapot és hátlapot (ha vannak) nem kell, de lehet számozni.</w:t>
      </w:r>
      <w:r w:rsidRPr="00CE5A14">
        <w:rPr>
          <w:sz w:val="20"/>
          <w:szCs w:val="18"/>
        </w:rPr>
        <w:br/>
      </w:r>
      <w:r w:rsidRPr="00CE5A14">
        <w:rPr>
          <w:sz w:val="20"/>
          <w:szCs w:val="18"/>
        </w:rPr>
        <w:br/>
        <w:t>c) A részvételi jelentkezésnek az elején tartalomjegyzéket kell tartalmaznia, mely alapján a részvételre jelentkezésben szereplő dokumentumok oldalszám alapján megtalálhatóak;</w:t>
      </w:r>
      <w:r w:rsidRPr="00CE5A14">
        <w:rPr>
          <w:sz w:val="20"/>
          <w:szCs w:val="18"/>
        </w:rPr>
        <w:br/>
      </w:r>
      <w:r w:rsidRPr="00CE5A14">
        <w:rPr>
          <w:sz w:val="20"/>
          <w:szCs w:val="18"/>
        </w:rPr>
        <w:br/>
        <w:t>d) A részvételi jelentkezést zárt csomagolásban, magyar nyelven és 1 papír alapú eredeti példányban kell benyújtani. A jelentkezést a papír alapú példánnyal mindenben megegyező elektronikus másolati példányban (</w:t>
      </w:r>
      <w:proofErr w:type="spellStart"/>
      <w:r w:rsidRPr="00CE5A14">
        <w:rPr>
          <w:sz w:val="20"/>
          <w:szCs w:val="18"/>
        </w:rPr>
        <w:t>szkennelve</w:t>
      </w:r>
      <w:proofErr w:type="spellEnd"/>
      <w:r w:rsidRPr="00CE5A14">
        <w:rPr>
          <w:sz w:val="20"/>
          <w:szCs w:val="18"/>
        </w:rPr>
        <w:t>, .</w:t>
      </w:r>
      <w:proofErr w:type="spellStart"/>
      <w:r w:rsidRPr="00CE5A14">
        <w:rPr>
          <w:sz w:val="20"/>
          <w:szCs w:val="18"/>
        </w:rPr>
        <w:t>pdf</w:t>
      </w:r>
      <w:proofErr w:type="spellEnd"/>
      <w:r w:rsidRPr="00CE5A14">
        <w:rPr>
          <w:sz w:val="20"/>
          <w:szCs w:val="18"/>
        </w:rPr>
        <w:t xml:space="preserve"> kiterjesztésű file formájában) is be kell nyújtani, CD-n vagy DVD-n, a jelentkezéshez mellékelve. A külső csomagoláson „</w:t>
      </w:r>
      <w:r w:rsidRPr="00CE5A14">
        <w:rPr>
          <w:caps/>
          <w:sz w:val="20"/>
          <w:szCs w:val="18"/>
          <w:lang w:eastAsia="hu-HU"/>
        </w:rPr>
        <w:t>Keretmegállapodás Munkavállalók munkaerő kölcsönzéssel történő biztosítására</w:t>
      </w:r>
      <w:r w:rsidRPr="00CE5A14">
        <w:rPr>
          <w:sz w:val="20"/>
          <w:szCs w:val="18"/>
        </w:rPr>
        <w:t>- részvételre jelentkezés” megjelölést kell feltüntetni. Ajánlatkérő tájékoztatásul közli, hogy amennyiben a csomagoláson a részvételre jelentkezők nem tüntetik fel a „</w:t>
      </w:r>
      <w:proofErr w:type="spellStart"/>
      <w:r w:rsidRPr="00CE5A14">
        <w:rPr>
          <w:sz w:val="20"/>
          <w:szCs w:val="18"/>
        </w:rPr>
        <w:t>A</w:t>
      </w:r>
      <w:proofErr w:type="spellEnd"/>
      <w:r w:rsidRPr="00CE5A14">
        <w:rPr>
          <w:sz w:val="20"/>
          <w:szCs w:val="18"/>
        </w:rPr>
        <w:t xml:space="preserve"> részvételi határidő lejártáig (</w:t>
      </w:r>
      <w:r w:rsidRPr="00CE5A14">
        <w:rPr>
          <w:sz w:val="20"/>
          <w:szCs w:val="18"/>
          <w:highlight w:val="cyan"/>
        </w:rPr>
        <w:t xml:space="preserve">2016. május </w:t>
      </w:r>
      <w:r w:rsidR="00A80588">
        <w:rPr>
          <w:sz w:val="20"/>
          <w:szCs w:val="18"/>
          <w:highlight w:val="cyan"/>
        </w:rPr>
        <w:t>25</w:t>
      </w:r>
      <w:r w:rsidRPr="00CE5A14">
        <w:rPr>
          <w:sz w:val="20"/>
          <w:szCs w:val="18"/>
          <w:highlight w:val="cyan"/>
        </w:rPr>
        <w:t>. 10:00 óra</w:t>
      </w:r>
      <w:r w:rsidRPr="00CE5A14">
        <w:rPr>
          <w:sz w:val="20"/>
          <w:szCs w:val="18"/>
        </w:rPr>
        <w:t>) nem bontható fel” feliratot, úgy nem tud felelősséget vállalni annak a részvételi határidő előtt történő felbontásáért.</w:t>
      </w:r>
      <w:r w:rsidRPr="00CE5A14">
        <w:rPr>
          <w:sz w:val="20"/>
          <w:szCs w:val="18"/>
        </w:rPr>
        <w:br/>
      </w:r>
      <w:r w:rsidRPr="00CE5A14">
        <w:rPr>
          <w:sz w:val="20"/>
          <w:szCs w:val="18"/>
        </w:rPr>
        <w:br/>
        <w:t>e) A részvételi jelentkezésben lévő, minden - a részvételre jelentkező vagy alvállalkozó, vagy alkalmasság igazolásában részt vevő szervezet által készített - dokumentumot (nyilatkozatot) a végén alá kell írnia az adott gazdasági szereplőnél erre jogosult(</w:t>
      </w:r>
      <w:proofErr w:type="spellStart"/>
      <w:r w:rsidRPr="00CE5A14">
        <w:rPr>
          <w:sz w:val="20"/>
          <w:szCs w:val="18"/>
        </w:rPr>
        <w:t>ak</w:t>
      </w:r>
      <w:proofErr w:type="spellEnd"/>
      <w:r w:rsidRPr="00CE5A14">
        <w:rPr>
          <w:sz w:val="20"/>
          <w:szCs w:val="18"/>
        </w:rPr>
        <w:t>)</w:t>
      </w:r>
      <w:proofErr w:type="spellStart"/>
      <w:r w:rsidRPr="00CE5A14">
        <w:rPr>
          <w:sz w:val="20"/>
          <w:szCs w:val="18"/>
        </w:rPr>
        <w:t>nak</w:t>
      </w:r>
      <w:proofErr w:type="spellEnd"/>
      <w:r w:rsidRPr="00CE5A14">
        <w:rPr>
          <w:sz w:val="20"/>
          <w:szCs w:val="18"/>
        </w:rPr>
        <w:t xml:space="preserve"> vagy olyan személynek, vagy személyeknek aki(k) erre a jogosult személy(</w:t>
      </w:r>
      <w:proofErr w:type="spellStart"/>
      <w:r w:rsidRPr="00CE5A14">
        <w:rPr>
          <w:sz w:val="20"/>
          <w:szCs w:val="18"/>
        </w:rPr>
        <w:t>ek</w:t>
      </w:r>
      <w:proofErr w:type="spellEnd"/>
      <w:r w:rsidRPr="00CE5A14">
        <w:rPr>
          <w:sz w:val="20"/>
          <w:szCs w:val="18"/>
        </w:rPr>
        <w:t>)</w:t>
      </w:r>
      <w:proofErr w:type="spellStart"/>
      <w:r w:rsidRPr="00CE5A14">
        <w:rPr>
          <w:sz w:val="20"/>
          <w:szCs w:val="18"/>
        </w:rPr>
        <w:t>től</w:t>
      </w:r>
      <w:proofErr w:type="spellEnd"/>
      <w:r w:rsidRPr="00CE5A14">
        <w:rPr>
          <w:sz w:val="20"/>
          <w:szCs w:val="18"/>
        </w:rPr>
        <w:t xml:space="preserve"> írásos felhatalmazást kaptak.</w:t>
      </w:r>
      <w:r w:rsidRPr="00CE5A14">
        <w:rPr>
          <w:sz w:val="20"/>
          <w:szCs w:val="18"/>
        </w:rPr>
        <w:br/>
      </w:r>
      <w:r w:rsidRPr="00CE5A14">
        <w:rPr>
          <w:sz w:val="20"/>
          <w:szCs w:val="18"/>
        </w:rPr>
        <w:br/>
        <w:t>f) A részvételre jelentkezés minden olyan oldalát, amelyen - a részvételre jelentkezés beadása előtt - módosítást hajtottak végre, az adott dokumentumot aláíró személynek vagy személyeknek a módosításnál is kézjeggyel kell ellátni.</w:t>
      </w:r>
      <w:r w:rsidRPr="00CE5A14">
        <w:rPr>
          <w:sz w:val="20"/>
          <w:szCs w:val="18"/>
        </w:rPr>
        <w:br/>
      </w:r>
      <w:r w:rsidRPr="00CE5A14">
        <w:rPr>
          <w:color w:val="FF0000"/>
          <w:sz w:val="20"/>
          <w:szCs w:val="18"/>
        </w:rPr>
        <w:br/>
      </w:r>
      <w:r w:rsidRPr="00CE5A14">
        <w:rPr>
          <w:sz w:val="20"/>
          <w:szCs w:val="18"/>
        </w:rPr>
        <w:t>9. A Kbt. 66. § (6) bekezdés a)</w:t>
      </w:r>
      <w:proofErr w:type="spellStart"/>
      <w:r w:rsidRPr="00CE5A14">
        <w:rPr>
          <w:sz w:val="20"/>
          <w:szCs w:val="18"/>
        </w:rPr>
        <w:t>-b</w:t>
      </w:r>
      <w:proofErr w:type="spellEnd"/>
      <w:r w:rsidRPr="00CE5A14">
        <w:rPr>
          <w:sz w:val="20"/>
          <w:szCs w:val="18"/>
        </w:rPr>
        <w:t>) pontjai alapján a részvételi jelentkezésben meg kell jelölni (nemleges nyilatkozat is szükséges):</w:t>
      </w:r>
      <w:r w:rsidRPr="00CE5A14">
        <w:rPr>
          <w:sz w:val="20"/>
          <w:szCs w:val="18"/>
        </w:rPr>
        <w:br/>
      </w:r>
      <w:r w:rsidRPr="00CE5A14">
        <w:rPr>
          <w:sz w:val="20"/>
          <w:szCs w:val="18"/>
        </w:rPr>
        <w:br/>
      </w:r>
      <w:r w:rsidRPr="00CE5A14">
        <w:rPr>
          <w:sz w:val="20"/>
          <w:szCs w:val="18"/>
        </w:rPr>
        <w:lastRenderedPageBreak/>
        <w:t xml:space="preserve">a) </w:t>
      </w:r>
      <w:proofErr w:type="spellStart"/>
      <w:r w:rsidRPr="00CE5A14">
        <w:rPr>
          <w:sz w:val="20"/>
          <w:szCs w:val="18"/>
        </w:rPr>
        <w:t>a</w:t>
      </w:r>
      <w:proofErr w:type="spellEnd"/>
      <w:r w:rsidRPr="00CE5A14">
        <w:rPr>
          <w:sz w:val="20"/>
          <w:szCs w:val="18"/>
        </w:rPr>
        <w:t xml:space="preserve"> közbeszerzésnek azt a részét (részeit), amelynek teljesítéséhez a részvételre jelentkező alvállalkozót kíván igénybe venni,</w:t>
      </w:r>
    </w:p>
    <w:p w:rsidR="00CE5A14" w:rsidRPr="00CE5A14" w:rsidRDefault="00CE5A14" w:rsidP="00CE5A14">
      <w:pPr>
        <w:spacing w:before="100" w:beforeAutospacing="1" w:after="100" w:afterAutospacing="1"/>
        <w:rPr>
          <w:sz w:val="20"/>
          <w:szCs w:val="18"/>
        </w:rPr>
      </w:pPr>
      <w:r w:rsidRPr="00CE5A14">
        <w:rPr>
          <w:sz w:val="20"/>
          <w:szCs w:val="18"/>
        </w:rPr>
        <w:t>b)az ezen részek tekintetében igénybe venni kívánt és a részvételi jelentkezés benyújtásakor már ismert alvállalkozókat</w:t>
      </w:r>
    </w:p>
    <w:p w:rsidR="00CE5A14" w:rsidRPr="00CE5A14" w:rsidRDefault="00CE5A14" w:rsidP="00CE5A14">
      <w:pPr>
        <w:spacing w:before="100" w:beforeAutospacing="1" w:after="100" w:afterAutospacing="1"/>
        <w:ind w:left="360"/>
        <w:rPr>
          <w:sz w:val="20"/>
          <w:szCs w:val="18"/>
        </w:rPr>
      </w:pPr>
      <w:r w:rsidRPr="00CE5A14">
        <w:rPr>
          <w:sz w:val="20"/>
          <w:szCs w:val="18"/>
        </w:rPr>
        <w:t>Ajánlatkérő felhívja a figyelmet, hogy a Kbt. 138.§ (1) bekezdése alapján szolgáltatás megrendelése esetén az alvállalkozói teljesítés összesített aránya nem haladhatja meg a nyertes ajánlattevő (ajánlattevők) saját teljesítésének arányát.</w:t>
      </w:r>
    </w:p>
    <w:p w:rsidR="00CE5A14" w:rsidRPr="00CE5A14" w:rsidRDefault="00CE5A14" w:rsidP="00CE5A14">
      <w:pPr>
        <w:rPr>
          <w:color w:val="000000"/>
          <w:sz w:val="20"/>
          <w:szCs w:val="18"/>
          <w:lang w:eastAsia="hu-HU"/>
        </w:rPr>
      </w:pPr>
      <w:r w:rsidRPr="00CE5A14">
        <w:rPr>
          <w:color w:val="FF0000"/>
          <w:sz w:val="20"/>
          <w:szCs w:val="18"/>
        </w:rPr>
        <w:br/>
      </w:r>
      <w:r w:rsidRPr="00CE5A14">
        <w:rPr>
          <w:sz w:val="20"/>
          <w:szCs w:val="18"/>
        </w:rPr>
        <w:t xml:space="preserve">10. </w:t>
      </w:r>
      <w:r w:rsidRPr="00CE5A14">
        <w:rPr>
          <w:color w:val="000000"/>
          <w:sz w:val="20"/>
          <w:szCs w:val="18"/>
          <w:lang w:eastAsia="hu-HU"/>
        </w:rPr>
        <w:t xml:space="preserve">Részvételi jelentkezések felbontása: </w:t>
      </w:r>
      <w:r w:rsidRPr="00CE5A14">
        <w:rPr>
          <w:color w:val="000000"/>
          <w:sz w:val="20"/>
          <w:szCs w:val="18"/>
          <w:highlight w:val="cyan"/>
          <w:lang w:eastAsia="hu-HU"/>
        </w:rPr>
        <w:t xml:space="preserve">2016. május </w:t>
      </w:r>
      <w:r w:rsidR="00A80588">
        <w:rPr>
          <w:color w:val="000000"/>
          <w:sz w:val="20"/>
          <w:szCs w:val="18"/>
          <w:highlight w:val="cyan"/>
          <w:lang w:eastAsia="hu-HU"/>
        </w:rPr>
        <w:t>25</w:t>
      </w:r>
      <w:r w:rsidRPr="00CE5A14">
        <w:rPr>
          <w:color w:val="000000"/>
          <w:sz w:val="20"/>
          <w:szCs w:val="18"/>
          <w:highlight w:val="cyan"/>
          <w:lang w:eastAsia="hu-HU"/>
        </w:rPr>
        <w:t>.  10:00 óra</w:t>
      </w:r>
      <w:r w:rsidRPr="00CE5A14">
        <w:rPr>
          <w:color w:val="000000"/>
          <w:sz w:val="20"/>
          <w:szCs w:val="18"/>
          <w:lang w:eastAsia="hu-HU"/>
        </w:rPr>
        <w:t>. A bontás helyszíne: 1087 Budapest, Könyves Kálmán krt. 54-60</w:t>
      </w:r>
      <w:r w:rsidRPr="00CE5A14">
        <w:rPr>
          <w:color w:val="000000"/>
          <w:sz w:val="20"/>
          <w:szCs w:val="18"/>
          <w:highlight w:val="cyan"/>
          <w:lang w:eastAsia="hu-HU"/>
        </w:rPr>
        <w:t>. 318.</w:t>
      </w:r>
      <w:r w:rsidRPr="00CE5A14">
        <w:rPr>
          <w:color w:val="000000"/>
          <w:sz w:val="20"/>
          <w:szCs w:val="18"/>
          <w:lang w:eastAsia="hu-HU"/>
        </w:rPr>
        <w:t xml:space="preserve"> sz. tárgyaló.</w:t>
      </w:r>
    </w:p>
    <w:p w:rsidR="00CE5A14" w:rsidRPr="00CE5A14" w:rsidRDefault="00CE5A14" w:rsidP="00CE5A14">
      <w:pPr>
        <w:rPr>
          <w:color w:val="000000"/>
          <w:sz w:val="20"/>
          <w:szCs w:val="18"/>
          <w:lang w:eastAsia="hu-HU"/>
        </w:rPr>
      </w:pPr>
      <w:r w:rsidRPr="00CE5A14">
        <w:rPr>
          <w:color w:val="000000"/>
          <w:sz w:val="20"/>
          <w:szCs w:val="18"/>
          <w:lang w:eastAsia="hu-HU"/>
        </w:rPr>
        <w:t>A bontáson a Kbt. 68. § (3) bekezdése szerinti személyek/szervezetek képviselői lehetnek jelen.</w:t>
      </w:r>
    </w:p>
    <w:p w:rsidR="00CE5A14" w:rsidRPr="00CE5A14" w:rsidRDefault="00CE5A14" w:rsidP="00CE5A14">
      <w:pPr>
        <w:rPr>
          <w:color w:val="000000"/>
          <w:sz w:val="20"/>
          <w:szCs w:val="18"/>
          <w:lang w:eastAsia="hu-HU"/>
        </w:rPr>
      </w:pPr>
      <w:r w:rsidRPr="00CE5A14">
        <w:rPr>
          <w:color w:val="000000"/>
          <w:sz w:val="20"/>
          <w:szCs w:val="18"/>
          <w:lang w:eastAsia="hu-HU"/>
        </w:rPr>
        <w:t>11. Ajánlatkérő a részvételre jelentkezőket a Kbt. 79. § (1) bekezdése alapján az eljárás részvételi szakaszának eredményéről vagy eredménytelenségéről a részvételi jelentkezések elbírálásáról szóló összegezés egyidejűleg minden részvételre jelentkező részére faxon vagy elektronikus úton történő megküldésével tájékoztatja.</w:t>
      </w:r>
    </w:p>
    <w:p w:rsidR="00CE5A14" w:rsidRPr="00CE5A14" w:rsidRDefault="00CE5A14" w:rsidP="00CE5A14">
      <w:pPr>
        <w:rPr>
          <w:color w:val="000000"/>
          <w:sz w:val="20"/>
          <w:szCs w:val="18"/>
          <w:lang w:eastAsia="hu-HU"/>
        </w:rPr>
      </w:pPr>
    </w:p>
    <w:p w:rsidR="00CE5A14" w:rsidRPr="00CE5A14" w:rsidRDefault="00CE5A14" w:rsidP="00CE5A14">
      <w:pPr>
        <w:rPr>
          <w:sz w:val="20"/>
          <w:szCs w:val="18"/>
        </w:rPr>
      </w:pPr>
      <w:r w:rsidRPr="00CE5A14">
        <w:rPr>
          <w:color w:val="000000"/>
          <w:sz w:val="20"/>
          <w:szCs w:val="18"/>
          <w:lang w:eastAsia="hu-HU"/>
        </w:rPr>
        <w:t>12. Ajánlatkérő a részvételi szakaszban a részvételi jelentkezés megtételének/ajánlatok benyújtásának elősegítése érdekében rendelkezésre bocsát Közbeszerzési Dokumentumokat, mely</w:t>
      </w:r>
      <w:r w:rsidRPr="00CE5A14">
        <w:rPr>
          <w:sz w:val="20"/>
          <w:szCs w:val="18"/>
        </w:rPr>
        <w:t xml:space="preserve"> tartalmazza a részvételi jelentkezés/ajánlat elkészítésével kapcsolatban a részvételre jelentkezők/ajánlattevők részére szükséges információkról szóló tájékoztatást, a részvételi jelentkezés/ajánlat részeként benyújtandó igazolások, nyilatkozatok jegyzékét, az Egységes Európai Közbeszerzési Dokumentum mintáját, valamint a további ajánlott igazolás- és nyilatkozatmintákat.</w:t>
      </w:r>
    </w:p>
    <w:p w:rsidR="00CE5A14" w:rsidRPr="00CE5A14" w:rsidRDefault="00CE5A14" w:rsidP="00CE5A14">
      <w:pPr>
        <w:rPr>
          <w:sz w:val="20"/>
          <w:szCs w:val="18"/>
        </w:rPr>
      </w:pPr>
      <w:r w:rsidRPr="00CE5A14">
        <w:rPr>
          <w:sz w:val="20"/>
          <w:szCs w:val="18"/>
        </w:rPr>
        <w:t>A Közbeszerzési Dokumentumokat Ajánlatkérő a részvételi felhívás közzétételének időpontjától, korlátlanul és teljes körűen, elektronikus úton, térítésmentesen teszi hozzáférhetővé a gazdasági szereplők számára.</w:t>
      </w:r>
    </w:p>
    <w:p w:rsidR="00CE5A14" w:rsidRPr="00CE5A14" w:rsidRDefault="00CE5A14" w:rsidP="00CE5A14">
      <w:pPr>
        <w:autoSpaceDE w:val="0"/>
        <w:autoSpaceDN w:val="0"/>
        <w:adjustRightInd w:val="0"/>
        <w:rPr>
          <w:color w:val="FF0000"/>
          <w:sz w:val="20"/>
          <w:szCs w:val="18"/>
        </w:rPr>
      </w:pPr>
      <w:r w:rsidRPr="00CE5A14">
        <w:rPr>
          <w:sz w:val="20"/>
          <w:szCs w:val="18"/>
        </w:rPr>
        <w:t xml:space="preserve">A Közbeszerzési Dokumentumokat részvételi jelentkezésenként legalább egy részvételre jelentkezőnek, vagy a részvételi jelentkezésében megnevezett alvállalkozónak elektronikus úton el kell érnie a részvételi határidő lejártáig. A Közbeszerzési Dokumentumok „elérése” alatt Ajánlatkérő az erre a célra rendszeresített regisztrációs adatlap kitöltését valamint annak az Ajánlatkérő kapcsolattartója részére történő megküldését, valamint Ajánlatkérő általi visszaigazolását érti </w:t>
      </w:r>
    </w:p>
    <w:p w:rsidR="00CE5A14" w:rsidRPr="00CE5A14" w:rsidRDefault="00CE5A14" w:rsidP="00CE5A14">
      <w:pPr>
        <w:rPr>
          <w:rFonts w:eastAsia="Times New Roman"/>
          <w:sz w:val="20"/>
          <w:szCs w:val="18"/>
          <w:lang w:eastAsia="hu-HU"/>
        </w:rPr>
      </w:pPr>
      <w:r w:rsidRPr="00CE5A14">
        <w:rPr>
          <w:color w:val="FF0000"/>
          <w:sz w:val="20"/>
          <w:szCs w:val="18"/>
        </w:rPr>
        <w:br/>
      </w:r>
      <w:r w:rsidRPr="00CE5A14">
        <w:rPr>
          <w:sz w:val="20"/>
          <w:szCs w:val="18"/>
        </w:rPr>
        <w:t>13. 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CE5A14">
        <w:rPr>
          <w:sz w:val="20"/>
          <w:szCs w:val="18"/>
        </w:rPr>
        <w:t>ek</w:t>
      </w:r>
      <w:proofErr w:type="spellEnd"/>
      <w:r w:rsidRPr="00CE5A14">
        <w:rPr>
          <w:sz w:val="20"/>
          <w:szCs w:val="18"/>
        </w:rPr>
        <w:t xml:space="preserve">) aláírási címpéldányát/címpéldányait vagy a </w:t>
      </w:r>
      <w:proofErr w:type="spellStart"/>
      <w:r w:rsidRPr="00CE5A14">
        <w:rPr>
          <w:sz w:val="20"/>
          <w:szCs w:val="18"/>
        </w:rPr>
        <w:t>Ctv</w:t>
      </w:r>
      <w:proofErr w:type="spellEnd"/>
      <w:r w:rsidRPr="00CE5A14">
        <w:rPr>
          <w:sz w:val="20"/>
          <w:szCs w:val="18"/>
        </w:rPr>
        <w:t>. 9. §</w:t>
      </w:r>
      <w:proofErr w:type="spellStart"/>
      <w:r w:rsidRPr="00CE5A14">
        <w:rPr>
          <w:sz w:val="20"/>
          <w:szCs w:val="18"/>
        </w:rPr>
        <w:t>-a</w:t>
      </w:r>
      <w:proofErr w:type="spellEnd"/>
      <w:r w:rsidRPr="00CE5A14">
        <w:rPr>
          <w:sz w:val="20"/>
          <w:szCs w:val="18"/>
        </w:rPr>
        <w:t xml:space="preserve">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Ajánlatkérő felhívja a részvételre jelentkezők figyelmét, hogy a részvételi jelentkezés (nyilatkozat, kötelezettségvállalás) aláírására vonatkozó meghatalmazás aláírására meghatalmazóként kizárólag a részvételre jelentkező (alvállalkozó, kapacitást nyújtó szervezet) vezető tisztségviselője jogosult, a cégvezető és a képviseletre feljogosított munkavállaló a Ptk. 3:116. § (3) bekezdés alapján a részvételi jelentkezés (nyilatkozat, kötelezettségvállalás) aláírására meghatalmazást érvényesen nem adhat.</w:t>
      </w:r>
      <w:r w:rsidRPr="00CE5A14">
        <w:rPr>
          <w:sz w:val="20"/>
          <w:szCs w:val="18"/>
        </w:rPr>
        <w:br/>
      </w:r>
      <w:r w:rsidRPr="00CE5A14">
        <w:rPr>
          <w:sz w:val="20"/>
          <w:szCs w:val="18"/>
        </w:rPr>
        <w:br/>
      </w:r>
      <w:r w:rsidRPr="00CE5A14">
        <w:rPr>
          <w:sz w:val="20"/>
          <w:szCs w:val="18"/>
        </w:rPr>
        <w:lastRenderedPageBreak/>
        <w:t>14. A részvételi jelentkezésben a Kbt. 66. § (5) bekezdése alapján az oldalszámokkal ellátott tartalomjegyzéket követően a cégjegyzésre jogosult személy vagy az általa a részvételi jelentkezés aláírására felhatalmazott személy aláírásával ellátott felolvasólapot kell becsatolni, amelyen szerepeltetni kell a részvételre jelentkező (közös részvételre jelentkezés esetén valamennyi részvételre jelentkező) nevét, székhelyét, telefon és telefax számát valamint email címét. A felolvasólap mintáját Ajánlatkérő a közbeszerzési dokumentumok iratmintái között szerepelteti.</w:t>
      </w:r>
      <w:r w:rsidRPr="00CE5A14">
        <w:rPr>
          <w:sz w:val="20"/>
          <w:szCs w:val="18"/>
        </w:rPr>
        <w:br/>
      </w:r>
      <w:r w:rsidRPr="00CE5A14">
        <w:rPr>
          <w:color w:val="FF0000"/>
          <w:sz w:val="20"/>
          <w:szCs w:val="18"/>
        </w:rPr>
        <w:br/>
      </w:r>
      <w:r w:rsidRPr="00CE5A14">
        <w:rPr>
          <w:sz w:val="20"/>
          <w:szCs w:val="18"/>
        </w:rPr>
        <w:t>15. Tekintettel arra, hogy az eljárás magyar nyelven folyik, a részvételre jelentkezőnek minden nyilatkozatot, hatósági igazolást magyar nyelven vagy magyar fordításban kell a benyújtania. A nem magyar nyelven benyújtott dokumentumokat legalább a részvételre jelentkező általi felelős fordításban kell csatolni, ennek vonatkozásában részvételre jelentkezőnek nyilatkoznia kell, hogy a magyar nyelvű fordítások tartalmáért teljes körű felelősséget vállal.</w:t>
      </w:r>
      <w:r w:rsidRPr="00CE5A14">
        <w:rPr>
          <w:color w:val="FF0000"/>
          <w:sz w:val="20"/>
          <w:szCs w:val="18"/>
        </w:rPr>
        <w:br/>
      </w:r>
      <w:r w:rsidRPr="00CE5A14">
        <w:rPr>
          <w:color w:val="FF0000"/>
          <w:sz w:val="20"/>
          <w:szCs w:val="18"/>
        </w:rPr>
        <w:br/>
      </w:r>
      <w:r w:rsidRPr="00CE5A14">
        <w:rPr>
          <w:sz w:val="20"/>
          <w:szCs w:val="18"/>
        </w:rPr>
        <w:t xml:space="preserve">Ajánlatkérő felhívja a figyelmet arra, hogy nemcsak a részvételi jelentkezések, hanem az ajánlatok elkészítésének, a tárgyalásoknak és a </w:t>
      </w:r>
      <w:proofErr w:type="spellStart"/>
      <w:r w:rsidRPr="00CE5A14">
        <w:rPr>
          <w:sz w:val="20"/>
          <w:szCs w:val="18"/>
        </w:rPr>
        <w:t>keretmegállapodásnak</w:t>
      </w:r>
      <w:proofErr w:type="spellEnd"/>
      <w:r w:rsidRPr="00CE5A14">
        <w:rPr>
          <w:sz w:val="20"/>
          <w:szCs w:val="18"/>
        </w:rPr>
        <w:t xml:space="preserve"> is a kizárólagos nyelve a magyar.</w:t>
      </w:r>
      <w:r w:rsidRPr="00CE5A14">
        <w:rPr>
          <w:sz w:val="20"/>
          <w:szCs w:val="18"/>
        </w:rPr>
        <w:br/>
      </w:r>
      <w:r w:rsidRPr="00CE5A14">
        <w:rPr>
          <w:sz w:val="20"/>
          <w:szCs w:val="18"/>
        </w:rPr>
        <w:br/>
        <w:t xml:space="preserve">16. </w:t>
      </w:r>
      <w:r w:rsidRPr="00CE5A14">
        <w:rPr>
          <w:color w:val="000000"/>
          <w:sz w:val="20"/>
          <w:szCs w:val="18"/>
          <w:lang w:eastAsia="hu-HU"/>
        </w:rPr>
        <w:t>Részvételre jelentkezőnek</w:t>
      </w:r>
      <w:r w:rsidRPr="00CE5A14">
        <w:rPr>
          <w:sz w:val="20"/>
          <w:szCs w:val="18"/>
        </w:rPr>
        <w:t xml:space="preserve"> a részvételi jelentkezésében az Egységes Európai Közbeszerzési Dokumentumba foglalva nyilatkozni kell abban az esetben a</w:t>
      </w:r>
      <w:r w:rsidRPr="00CE5A14">
        <w:rPr>
          <w:rFonts w:eastAsia="Times New Roman"/>
          <w:sz w:val="20"/>
          <w:szCs w:val="18"/>
          <w:lang w:eastAsia="hu-HU"/>
        </w:rPr>
        <w:t xml:space="preserve">mennyiben az </w:t>
      </w:r>
      <w:proofErr w:type="spellStart"/>
      <w:r w:rsidRPr="00CE5A14">
        <w:rPr>
          <w:rFonts w:eastAsia="Times New Roman"/>
          <w:sz w:val="20"/>
          <w:szCs w:val="18"/>
          <w:lang w:eastAsia="hu-HU"/>
        </w:rPr>
        <w:t>elo</w:t>
      </w:r>
      <w:proofErr w:type="spellEnd"/>
      <w:r w:rsidRPr="00CE5A14">
        <w:rPr>
          <w:rFonts w:eastAsia="Times New Roman"/>
          <w:sz w:val="20"/>
          <w:szCs w:val="18"/>
          <w:lang w:eastAsia="hu-HU"/>
        </w:rPr>
        <w:t>̋í</w:t>
      </w:r>
      <w:proofErr w:type="spellStart"/>
      <w:r w:rsidRPr="00CE5A14">
        <w:rPr>
          <w:rFonts w:eastAsia="Times New Roman"/>
          <w:sz w:val="20"/>
          <w:szCs w:val="18"/>
          <w:lang w:eastAsia="hu-HU"/>
        </w:rPr>
        <w:t>rt</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alkalmassa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gi</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ko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vetelme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nyek</w:t>
      </w:r>
      <w:proofErr w:type="spellEnd"/>
      <w:r w:rsidRPr="00CE5A14">
        <w:rPr>
          <w:rFonts w:eastAsia="Times New Roman"/>
          <w:sz w:val="20"/>
          <w:szCs w:val="18"/>
          <w:lang w:eastAsia="hu-HU"/>
        </w:rPr>
        <w:t xml:space="preserve"> bármelyikének a részvételre jelentkezők </w:t>
      </w:r>
      <w:proofErr w:type="spellStart"/>
      <w:r w:rsidRPr="00CE5A14">
        <w:rPr>
          <w:rFonts w:eastAsia="Times New Roman"/>
          <w:sz w:val="20"/>
          <w:szCs w:val="18"/>
          <w:lang w:eastAsia="hu-HU"/>
        </w:rPr>
        <w:t>ba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rmely</w:t>
      </w:r>
      <w:proofErr w:type="spellEnd"/>
      <w:r w:rsidRPr="00CE5A14">
        <w:rPr>
          <w:rFonts w:eastAsia="Times New Roman"/>
          <w:sz w:val="20"/>
          <w:szCs w:val="18"/>
          <w:lang w:eastAsia="hu-HU"/>
        </w:rPr>
        <w:t xml:space="preserve"> más szervezet vagy szemé</w:t>
      </w:r>
      <w:proofErr w:type="spellStart"/>
      <w:r w:rsidRPr="00CE5A14">
        <w:rPr>
          <w:rFonts w:eastAsia="Times New Roman"/>
          <w:sz w:val="20"/>
          <w:szCs w:val="18"/>
          <w:lang w:eastAsia="hu-HU"/>
        </w:rPr>
        <w:t>ly</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kapacita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ra</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ta</w:t>
      </w:r>
      <w:proofErr w:type="spellEnd"/>
      <w:r w:rsidRPr="00CE5A14">
        <w:rPr>
          <w:rFonts w:eastAsia="Times New Roman"/>
          <w:sz w:val="20"/>
          <w:szCs w:val="18"/>
          <w:lang w:eastAsia="hu-HU"/>
        </w:rPr>
        <w:t xml:space="preserve">́maszkodva kívánnak megfelelni, úgy a Kbt. 65. § (7) bekezdése alapján meg kell </w:t>
      </w:r>
      <w:proofErr w:type="spellStart"/>
      <w:r w:rsidRPr="00CE5A14">
        <w:rPr>
          <w:rFonts w:eastAsia="Times New Roman"/>
          <w:sz w:val="20"/>
          <w:szCs w:val="18"/>
          <w:lang w:eastAsia="hu-HU"/>
        </w:rPr>
        <w:t>jelo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lni</w:t>
      </w:r>
      <w:proofErr w:type="spellEnd"/>
      <w:r w:rsidRPr="00CE5A14">
        <w:rPr>
          <w:rFonts w:eastAsia="Times New Roman"/>
          <w:sz w:val="20"/>
          <w:szCs w:val="18"/>
          <w:lang w:eastAsia="hu-HU"/>
        </w:rPr>
        <w:t xml:space="preserve"> a részvételi jelentkezésben ezt a szervezetet és az </w:t>
      </w:r>
      <w:proofErr w:type="spellStart"/>
      <w:r w:rsidRPr="00CE5A14">
        <w:rPr>
          <w:rFonts w:eastAsia="Times New Roman"/>
          <w:sz w:val="20"/>
          <w:szCs w:val="18"/>
          <w:lang w:eastAsia="hu-HU"/>
        </w:rPr>
        <w:t>elja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ra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st</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megindi</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to</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felhi</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va</w:t>
      </w:r>
      <w:proofErr w:type="spellEnd"/>
      <w:r w:rsidRPr="00CE5A14">
        <w:rPr>
          <w:rFonts w:eastAsia="Times New Roman"/>
          <w:sz w:val="20"/>
          <w:szCs w:val="18"/>
          <w:lang w:eastAsia="hu-HU"/>
        </w:rPr>
        <w:t xml:space="preserve">́s </w:t>
      </w:r>
      <w:proofErr w:type="spellStart"/>
      <w:r w:rsidRPr="00CE5A14">
        <w:rPr>
          <w:rFonts w:eastAsia="Times New Roman"/>
          <w:sz w:val="20"/>
          <w:szCs w:val="18"/>
          <w:lang w:eastAsia="hu-HU"/>
        </w:rPr>
        <w:t>vonatkozo</w:t>
      </w:r>
      <w:proofErr w:type="spellEnd"/>
      <w:r w:rsidRPr="00CE5A14">
        <w:rPr>
          <w:rFonts w:eastAsia="Times New Roman"/>
          <w:sz w:val="20"/>
          <w:szCs w:val="18"/>
          <w:lang w:eastAsia="hu-HU"/>
        </w:rPr>
        <w:t>́ pontjá</w:t>
      </w:r>
      <w:proofErr w:type="spellStart"/>
      <w:r w:rsidRPr="00CE5A14">
        <w:rPr>
          <w:rFonts w:eastAsia="Times New Roman"/>
          <w:sz w:val="20"/>
          <w:szCs w:val="18"/>
          <w:lang w:eastAsia="hu-HU"/>
        </w:rPr>
        <w:t>nak</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megjelo</w:t>
      </w:r>
      <w:proofErr w:type="spellEnd"/>
      <w:r w:rsidRPr="00CE5A14">
        <w:rPr>
          <w:rFonts w:eastAsia="Times New Roman"/>
          <w:sz w:val="20"/>
          <w:szCs w:val="18"/>
          <w:lang w:eastAsia="hu-HU"/>
        </w:rPr>
        <w:t>̈lésé</w:t>
      </w:r>
      <w:proofErr w:type="spellStart"/>
      <w:r w:rsidRPr="00CE5A14">
        <w:rPr>
          <w:rFonts w:eastAsia="Times New Roman"/>
          <w:sz w:val="20"/>
          <w:szCs w:val="18"/>
          <w:lang w:eastAsia="hu-HU"/>
        </w:rPr>
        <w:t>vel</w:t>
      </w:r>
      <w:proofErr w:type="spellEnd"/>
      <w:r w:rsidRPr="00CE5A14">
        <w:rPr>
          <w:rFonts w:eastAsia="Times New Roman"/>
          <w:sz w:val="20"/>
          <w:szCs w:val="18"/>
          <w:lang w:eastAsia="hu-HU"/>
        </w:rPr>
        <w:t xml:space="preserve"> azon </w:t>
      </w:r>
      <w:proofErr w:type="spellStart"/>
      <w:r w:rsidRPr="00CE5A14">
        <w:rPr>
          <w:rFonts w:eastAsia="Times New Roman"/>
          <w:sz w:val="20"/>
          <w:szCs w:val="18"/>
          <w:lang w:eastAsia="hu-HU"/>
        </w:rPr>
        <w:t>alkalmassa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gi</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ko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vetelme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nyt</w:t>
      </w:r>
      <w:proofErr w:type="spellEnd"/>
      <w:r w:rsidRPr="00CE5A14">
        <w:rPr>
          <w:rFonts w:eastAsia="Times New Roman"/>
          <w:sz w:val="20"/>
          <w:szCs w:val="18"/>
          <w:lang w:eastAsia="hu-HU"/>
        </w:rPr>
        <w:t xml:space="preserve"> vagy </w:t>
      </w:r>
      <w:proofErr w:type="spellStart"/>
      <w:r w:rsidRPr="00CE5A14">
        <w:rPr>
          <w:rFonts w:eastAsia="Times New Roman"/>
          <w:sz w:val="20"/>
          <w:szCs w:val="18"/>
          <w:lang w:eastAsia="hu-HU"/>
        </w:rPr>
        <w:t>ko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vetelme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nyeket</w:t>
      </w:r>
      <w:proofErr w:type="spellEnd"/>
      <w:r w:rsidRPr="00CE5A14">
        <w:rPr>
          <w:rFonts w:eastAsia="Times New Roman"/>
          <w:sz w:val="20"/>
          <w:szCs w:val="18"/>
          <w:lang w:eastAsia="hu-HU"/>
        </w:rPr>
        <w:t xml:space="preserve">, amelynek </w:t>
      </w:r>
      <w:proofErr w:type="spellStart"/>
      <w:r w:rsidRPr="00CE5A14">
        <w:rPr>
          <w:rFonts w:eastAsia="Times New Roman"/>
          <w:sz w:val="20"/>
          <w:szCs w:val="18"/>
          <w:lang w:eastAsia="hu-HU"/>
        </w:rPr>
        <w:t>igazola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sa</w:t>
      </w:r>
      <w:proofErr w:type="spellEnd"/>
      <w:r w:rsidRPr="00CE5A14">
        <w:rPr>
          <w:rFonts w:eastAsia="Times New Roman"/>
          <w:sz w:val="20"/>
          <w:szCs w:val="18"/>
          <w:lang w:eastAsia="hu-HU"/>
        </w:rPr>
        <w:t xml:space="preserve"> é</w:t>
      </w:r>
      <w:proofErr w:type="spellStart"/>
      <w:r w:rsidRPr="00CE5A14">
        <w:rPr>
          <w:rFonts w:eastAsia="Times New Roman"/>
          <w:sz w:val="20"/>
          <w:szCs w:val="18"/>
          <w:lang w:eastAsia="hu-HU"/>
        </w:rPr>
        <w:t>rdeke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ben</w:t>
      </w:r>
      <w:proofErr w:type="spellEnd"/>
      <w:r w:rsidRPr="00CE5A14">
        <w:rPr>
          <w:rFonts w:eastAsia="Times New Roman"/>
          <w:sz w:val="20"/>
          <w:szCs w:val="18"/>
          <w:lang w:eastAsia="hu-HU"/>
        </w:rPr>
        <w:t xml:space="preserve"> az </w:t>
      </w:r>
      <w:proofErr w:type="spellStart"/>
      <w:r w:rsidRPr="00CE5A14">
        <w:rPr>
          <w:rFonts w:eastAsia="Times New Roman"/>
          <w:sz w:val="20"/>
          <w:szCs w:val="18"/>
          <w:lang w:eastAsia="hu-HU"/>
        </w:rPr>
        <w:t>aja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nlattevo</w:t>
      </w:r>
      <w:proofErr w:type="spellEnd"/>
      <w:r w:rsidRPr="00CE5A14">
        <w:rPr>
          <w:rFonts w:eastAsia="Times New Roman"/>
          <w:sz w:val="20"/>
          <w:szCs w:val="18"/>
          <w:lang w:eastAsia="hu-HU"/>
        </w:rPr>
        <w:t xml:space="preserve">̋ ezen szervezet </w:t>
      </w:r>
      <w:proofErr w:type="spellStart"/>
      <w:r w:rsidRPr="00CE5A14">
        <w:rPr>
          <w:rFonts w:eastAsia="Times New Roman"/>
          <w:sz w:val="20"/>
          <w:szCs w:val="18"/>
          <w:lang w:eastAsia="hu-HU"/>
        </w:rPr>
        <w:t>ero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forra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ra</w:t>
      </w:r>
      <w:proofErr w:type="spellEnd"/>
      <w:r w:rsidRPr="00CE5A14">
        <w:rPr>
          <w:rFonts w:eastAsia="Times New Roman"/>
          <w:sz w:val="20"/>
          <w:szCs w:val="18"/>
          <w:lang w:eastAsia="hu-HU"/>
        </w:rPr>
        <w:t xml:space="preserve"> vagy arra is </w:t>
      </w:r>
      <w:proofErr w:type="spellStart"/>
      <w:r w:rsidRPr="00CE5A14">
        <w:rPr>
          <w:rFonts w:eastAsia="Times New Roman"/>
          <w:sz w:val="20"/>
          <w:szCs w:val="18"/>
          <w:lang w:eastAsia="hu-HU"/>
        </w:rPr>
        <w:t>ta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maszkodik</w:t>
      </w:r>
      <w:proofErr w:type="spellEnd"/>
      <w:r w:rsidRPr="00CE5A14">
        <w:rPr>
          <w:rFonts w:eastAsia="Times New Roman"/>
          <w:sz w:val="20"/>
          <w:szCs w:val="18"/>
          <w:lang w:eastAsia="hu-HU"/>
        </w:rPr>
        <w:t xml:space="preserve">. </w:t>
      </w:r>
    </w:p>
    <w:p w:rsidR="00CE5A14" w:rsidRPr="00CE5A14" w:rsidRDefault="00CE5A14" w:rsidP="00CE5A14">
      <w:pPr>
        <w:widowControl w:val="0"/>
        <w:autoSpaceDE w:val="0"/>
        <w:autoSpaceDN w:val="0"/>
        <w:adjustRightInd w:val="0"/>
        <w:rPr>
          <w:rFonts w:eastAsia="Times New Roman"/>
          <w:sz w:val="20"/>
          <w:szCs w:val="18"/>
          <w:lang w:eastAsia="hu-HU"/>
        </w:rPr>
      </w:pPr>
      <w:r w:rsidRPr="00CE5A14">
        <w:rPr>
          <w:rFonts w:eastAsia="Times New Roman"/>
          <w:sz w:val="20"/>
          <w:szCs w:val="18"/>
          <w:lang w:eastAsia="hu-HU"/>
        </w:rPr>
        <w:t xml:space="preserve">Amennyiben részvételre jelentkező a 321/2015. (X.30.) 21. § (3) bekezdés szerinti alkalmassági feltételek bármelyikének igazolása esetén </w:t>
      </w:r>
      <w:proofErr w:type="spellStart"/>
      <w:r w:rsidRPr="00CE5A14">
        <w:rPr>
          <w:rFonts w:eastAsia="Times New Roman"/>
          <w:sz w:val="20"/>
          <w:szCs w:val="18"/>
          <w:lang w:eastAsia="hu-HU"/>
        </w:rPr>
        <w:t>ba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rmely</w:t>
      </w:r>
      <w:proofErr w:type="spellEnd"/>
      <w:r w:rsidRPr="00CE5A14">
        <w:rPr>
          <w:rFonts w:eastAsia="Times New Roman"/>
          <w:sz w:val="20"/>
          <w:szCs w:val="18"/>
          <w:lang w:eastAsia="hu-HU"/>
        </w:rPr>
        <w:t xml:space="preserve"> más szervezet vagy szemé</w:t>
      </w:r>
      <w:proofErr w:type="spellStart"/>
      <w:r w:rsidRPr="00CE5A14">
        <w:rPr>
          <w:rFonts w:eastAsia="Times New Roman"/>
          <w:sz w:val="20"/>
          <w:szCs w:val="18"/>
          <w:lang w:eastAsia="hu-HU"/>
        </w:rPr>
        <w:t>ly</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kapacita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ra</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ta</w:t>
      </w:r>
      <w:proofErr w:type="spellEnd"/>
      <w:r w:rsidRPr="00CE5A14">
        <w:rPr>
          <w:rFonts w:eastAsia="Times New Roman"/>
          <w:sz w:val="20"/>
          <w:szCs w:val="18"/>
          <w:lang w:eastAsia="hu-HU"/>
        </w:rPr>
        <w:t xml:space="preserve">́maszkodva kíván megfelelni, a Kbt. 65. § (7) bekezdése alapján csatolni kell a részvételi jelentkezésben a </w:t>
      </w:r>
      <w:proofErr w:type="spellStart"/>
      <w:r w:rsidRPr="00CE5A14">
        <w:rPr>
          <w:rFonts w:eastAsia="Times New Roman"/>
          <w:sz w:val="20"/>
          <w:szCs w:val="18"/>
          <w:lang w:eastAsia="hu-HU"/>
        </w:rPr>
        <w:t>kapacita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sait</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rendelkeze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sre</w:t>
      </w:r>
      <w:proofErr w:type="spellEnd"/>
      <w:r w:rsidRPr="00CE5A14">
        <w:rPr>
          <w:rFonts w:eastAsia="Times New Roman"/>
          <w:sz w:val="20"/>
          <w:szCs w:val="18"/>
          <w:lang w:eastAsia="hu-HU"/>
        </w:rPr>
        <w:t xml:space="preserve"> bocsá</w:t>
      </w:r>
      <w:proofErr w:type="spellStart"/>
      <w:r w:rsidRPr="00CE5A14">
        <w:rPr>
          <w:rFonts w:eastAsia="Times New Roman"/>
          <w:sz w:val="20"/>
          <w:szCs w:val="18"/>
          <w:lang w:eastAsia="hu-HU"/>
        </w:rPr>
        <w:t>to</w:t>
      </w:r>
      <w:proofErr w:type="spellEnd"/>
      <w:r w:rsidRPr="00CE5A14">
        <w:rPr>
          <w:rFonts w:eastAsia="Times New Roman"/>
          <w:sz w:val="20"/>
          <w:szCs w:val="18"/>
          <w:lang w:eastAsia="hu-HU"/>
        </w:rPr>
        <w:t xml:space="preserve">́ szervezet olyan </w:t>
      </w:r>
      <w:proofErr w:type="spellStart"/>
      <w:r w:rsidRPr="00CE5A14">
        <w:rPr>
          <w:rFonts w:eastAsia="Times New Roman"/>
          <w:sz w:val="20"/>
          <w:szCs w:val="18"/>
          <w:lang w:eastAsia="hu-HU"/>
        </w:rPr>
        <w:t>szerzo</w:t>
      </w:r>
      <w:proofErr w:type="spellEnd"/>
      <w:r w:rsidRPr="00CE5A14">
        <w:rPr>
          <w:rFonts w:eastAsia="Times New Roman"/>
          <w:sz w:val="20"/>
          <w:szCs w:val="18"/>
          <w:lang w:eastAsia="hu-HU"/>
        </w:rPr>
        <w:t>̋dé</w:t>
      </w:r>
      <w:proofErr w:type="spellStart"/>
      <w:r w:rsidRPr="00CE5A14">
        <w:rPr>
          <w:rFonts w:eastAsia="Times New Roman"/>
          <w:sz w:val="20"/>
          <w:szCs w:val="18"/>
          <w:lang w:eastAsia="hu-HU"/>
        </w:rPr>
        <w:t>ses</w:t>
      </w:r>
      <w:proofErr w:type="spellEnd"/>
      <w:r w:rsidRPr="00CE5A14">
        <w:rPr>
          <w:rFonts w:eastAsia="Times New Roman"/>
          <w:sz w:val="20"/>
          <w:szCs w:val="18"/>
          <w:lang w:eastAsia="hu-HU"/>
        </w:rPr>
        <w:t xml:space="preserve"> vagy </w:t>
      </w:r>
      <w:proofErr w:type="spellStart"/>
      <w:r w:rsidRPr="00CE5A14">
        <w:rPr>
          <w:rFonts w:eastAsia="Times New Roman"/>
          <w:sz w:val="20"/>
          <w:szCs w:val="18"/>
          <w:lang w:eastAsia="hu-HU"/>
        </w:rPr>
        <w:t>elo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szerzo</w:t>
      </w:r>
      <w:proofErr w:type="spellEnd"/>
      <w:r w:rsidRPr="00CE5A14">
        <w:rPr>
          <w:rFonts w:eastAsia="Times New Roman"/>
          <w:sz w:val="20"/>
          <w:szCs w:val="18"/>
          <w:lang w:eastAsia="hu-HU"/>
        </w:rPr>
        <w:t>̋dé</w:t>
      </w:r>
      <w:proofErr w:type="spellStart"/>
      <w:r w:rsidRPr="00CE5A14">
        <w:rPr>
          <w:rFonts w:eastAsia="Times New Roman"/>
          <w:sz w:val="20"/>
          <w:szCs w:val="18"/>
          <w:lang w:eastAsia="hu-HU"/>
        </w:rPr>
        <w:t>sben</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va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llalt</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ko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telezettse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gva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llala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sa</w:t>
      </w:r>
      <w:proofErr w:type="spellEnd"/>
      <w:r w:rsidRPr="00CE5A14">
        <w:rPr>
          <w:rFonts w:eastAsia="Times New Roman"/>
          <w:sz w:val="20"/>
          <w:szCs w:val="18"/>
          <w:lang w:eastAsia="hu-HU"/>
        </w:rPr>
        <w:t xml:space="preserve">́t </w:t>
      </w:r>
      <w:proofErr w:type="spellStart"/>
      <w:r w:rsidRPr="00CE5A14">
        <w:rPr>
          <w:rFonts w:eastAsia="Times New Roman"/>
          <w:sz w:val="20"/>
          <w:szCs w:val="18"/>
          <w:lang w:eastAsia="hu-HU"/>
        </w:rPr>
        <w:t>tartalmazo</w:t>
      </w:r>
      <w:proofErr w:type="spellEnd"/>
      <w:r w:rsidRPr="00CE5A14">
        <w:rPr>
          <w:rFonts w:eastAsia="Times New Roman"/>
          <w:sz w:val="20"/>
          <w:szCs w:val="18"/>
          <w:lang w:eastAsia="hu-HU"/>
        </w:rPr>
        <w:t xml:space="preserve">́ okiratot, amely </w:t>
      </w:r>
      <w:proofErr w:type="spellStart"/>
      <w:r w:rsidRPr="00CE5A14">
        <w:rPr>
          <w:rFonts w:eastAsia="Times New Roman"/>
          <w:sz w:val="20"/>
          <w:szCs w:val="18"/>
          <w:lang w:eastAsia="hu-HU"/>
        </w:rPr>
        <w:t>ala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ta</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masztja</w:t>
      </w:r>
      <w:proofErr w:type="spellEnd"/>
      <w:r w:rsidRPr="00CE5A14">
        <w:rPr>
          <w:rFonts w:eastAsia="Times New Roman"/>
          <w:sz w:val="20"/>
          <w:szCs w:val="18"/>
          <w:lang w:eastAsia="hu-HU"/>
        </w:rPr>
        <w:t xml:space="preserve">, hogy a </w:t>
      </w:r>
      <w:proofErr w:type="spellStart"/>
      <w:r w:rsidRPr="00CE5A14">
        <w:rPr>
          <w:rFonts w:eastAsia="Times New Roman"/>
          <w:sz w:val="20"/>
          <w:szCs w:val="18"/>
          <w:lang w:eastAsia="hu-HU"/>
        </w:rPr>
        <w:t>szerzo</w:t>
      </w:r>
      <w:proofErr w:type="spellEnd"/>
      <w:r w:rsidRPr="00CE5A14">
        <w:rPr>
          <w:rFonts w:eastAsia="Times New Roman"/>
          <w:sz w:val="20"/>
          <w:szCs w:val="18"/>
          <w:lang w:eastAsia="hu-HU"/>
        </w:rPr>
        <w:t xml:space="preserve">̋dés </w:t>
      </w:r>
      <w:proofErr w:type="spellStart"/>
      <w:r w:rsidRPr="00CE5A14">
        <w:rPr>
          <w:rFonts w:eastAsia="Times New Roman"/>
          <w:sz w:val="20"/>
          <w:szCs w:val="18"/>
          <w:lang w:eastAsia="hu-HU"/>
        </w:rPr>
        <w:t>teljesi</w:t>
      </w:r>
      <w:proofErr w:type="spellEnd"/>
      <w:r w:rsidRPr="00CE5A14">
        <w:rPr>
          <w:rFonts w:eastAsia="Times New Roman"/>
          <w:sz w:val="20"/>
          <w:szCs w:val="18"/>
          <w:lang w:eastAsia="hu-HU"/>
        </w:rPr>
        <w:t>́tésé</w:t>
      </w:r>
      <w:proofErr w:type="spellStart"/>
      <w:r w:rsidRPr="00CE5A14">
        <w:rPr>
          <w:rFonts w:eastAsia="Times New Roman"/>
          <w:sz w:val="20"/>
          <w:szCs w:val="18"/>
          <w:lang w:eastAsia="hu-HU"/>
        </w:rPr>
        <w:t>hez</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szu</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kse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ges</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ero</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forra</w:t>
      </w:r>
      <w:proofErr w:type="spellEnd"/>
      <w:r w:rsidRPr="00CE5A14">
        <w:rPr>
          <w:rFonts w:eastAsia="Times New Roman"/>
          <w:sz w:val="20"/>
          <w:szCs w:val="18"/>
          <w:lang w:eastAsia="hu-HU"/>
        </w:rPr>
        <w:t xml:space="preserve">́sok </w:t>
      </w:r>
      <w:proofErr w:type="spellStart"/>
      <w:r w:rsidRPr="00CE5A14">
        <w:rPr>
          <w:rFonts w:eastAsia="Times New Roman"/>
          <w:sz w:val="20"/>
          <w:szCs w:val="18"/>
          <w:lang w:eastAsia="hu-HU"/>
        </w:rPr>
        <w:t>rendelkeze</w:t>
      </w:r>
      <w:proofErr w:type="spellEnd"/>
      <w:r w:rsidRPr="00CE5A14">
        <w:rPr>
          <w:rFonts w:eastAsia="Times New Roman"/>
          <w:sz w:val="20"/>
          <w:szCs w:val="18"/>
          <w:lang w:eastAsia="hu-HU"/>
        </w:rPr>
        <w:t>́</w:t>
      </w:r>
      <w:proofErr w:type="spellStart"/>
      <w:r w:rsidRPr="00CE5A14">
        <w:rPr>
          <w:rFonts w:eastAsia="Times New Roman"/>
          <w:sz w:val="20"/>
          <w:szCs w:val="18"/>
          <w:lang w:eastAsia="hu-HU"/>
        </w:rPr>
        <w:t>sre</w:t>
      </w:r>
      <w:proofErr w:type="spellEnd"/>
      <w:r w:rsidRPr="00CE5A14">
        <w:rPr>
          <w:rFonts w:eastAsia="Times New Roman"/>
          <w:sz w:val="20"/>
          <w:szCs w:val="18"/>
          <w:lang w:eastAsia="hu-HU"/>
        </w:rPr>
        <w:t xml:space="preserve"> á</w:t>
      </w:r>
      <w:proofErr w:type="spellStart"/>
      <w:r w:rsidRPr="00CE5A14">
        <w:rPr>
          <w:rFonts w:eastAsia="Times New Roman"/>
          <w:sz w:val="20"/>
          <w:szCs w:val="18"/>
          <w:lang w:eastAsia="hu-HU"/>
        </w:rPr>
        <w:t>llnak</w:t>
      </w:r>
      <w:proofErr w:type="spellEnd"/>
      <w:r w:rsidRPr="00CE5A14">
        <w:rPr>
          <w:rFonts w:eastAsia="Times New Roman"/>
          <w:sz w:val="20"/>
          <w:szCs w:val="18"/>
          <w:lang w:eastAsia="hu-HU"/>
        </w:rPr>
        <w:t xml:space="preserve"> majd a </w:t>
      </w:r>
      <w:proofErr w:type="spellStart"/>
      <w:r w:rsidRPr="00CE5A14">
        <w:rPr>
          <w:rFonts w:eastAsia="Times New Roman"/>
          <w:sz w:val="20"/>
          <w:szCs w:val="18"/>
          <w:lang w:eastAsia="hu-HU"/>
        </w:rPr>
        <w:t>szerzo</w:t>
      </w:r>
      <w:proofErr w:type="spellEnd"/>
      <w:r w:rsidRPr="00CE5A14">
        <w:rPr>
          <w:rFonts w:eastAsia="Times New Roman"/>
          <w:sz w:val="20"/>
          <w:szCs w:val="18"/>
          <w:lang w:eastAsia="hu-HU"/>
        </w:rPr>
        <w:t xml:space="preserve">̋dés </w:t>
      </w:r>
      <w:proofErr w:type="spellStart"/>
      <w:r w:rsidRPr="00CE5A14">
        <w:rPr>
          <w:rFonts w:eastAsia="Times New Roman"/>
          <w:sz w:val="20"/>
          <w:szCs w:val="18"/>
          <w:lang w:eastAsia="hu-HU"/>
        </w:rPr>
        <w:t>teljesi</w:t>
      </w:r>
      <w:proofErr w:type="spellEnd"/>
      <w:r w:rsidRPr="00CE5A14">
        <w:rPr>
          <w:rFonts w:eastAsia="Times New Roman"/>
          <w:sz w:val="20"/>
          <w:szCs w:val="18"/>
          <w:lang w:eastAsia="hu-HU"/>
        </w:rPr>
        <w:t>́tésé</w:t>
      </w:r>
      <w:proofErr w:type="spellStart"/>
      <w:r w:rsidRPr="00CE5A14">
        <w:rPr>
          <w:rFonts w:eastAsia="Times New Roman"/>
          <w:sz w:val="20"/>
          <w:szCs w:val="18"/>
          <w:lang w:eastAsia="hu-HU"/>
        </w:rPr>
        <w:t>nek</w:t>
      </w:r>
      <w:proofErr w:type="spellEnd"/>
      <w:r w:rsidRPr="00CE5A14">
        <w:rPr>
          <w:rFonts w:eastAsia="Times New Roman"/>
          <w:sz w:val="20"/>
          <w:szCs w:val="18"/>
          <w:lang w:eastAsia="hu-HU"/>
        </w:rPr>
        <w:t xml:space="preserve"> </w:t>
      </w:r>
      <w:proofErr w:type="spellStart"/>
      <w:r w:rsidRPr="00CE5A14">
        <w:rPr>
          <w:rFonts w:eastAsia="Times New Roman"/>
          <w:sz w:val="20"/>
          <w:szCs w:val="18"/>
          <w:lang w:eastAsia="hu-HU"/>
        </w:rPr>
        <w:t>ido</w:t>
      </w:r>
      <w:proofErr w:type="spellEnd"/>
      <w:r w:rsidRPr="00CE5A14">
        <w:rPr>
          <w:rFonts w:eastAsia="Times New Roman"/>
          <w:sz w:val="20"/>
          <w:szCs w:val="18"/>
          <w:lang w:eastAsia="hu-HU"/>
        </w:rPr>
        <w:t>̋tartama alatt. Az okiratnak minimálisan az alábbi tartalmi elemeknek kell megfelelnie:</w:t>
      </w:r>
    </w:p>
    <w:p w:rsidR="00CE5A14" w:rsidRPr="00CE5A14" w:rsidRDefault="00CE5A14" w:rsidP="00CE5A14">
      <w:pPr>
        <w:widowControl w:val="0"/>
        <w:numPr>
          <w:ilvl w:val="0"/>
          <w:numId w:val="6"/>
        </w:numPr>
        <w:autoSpaceDE w:val="0"/>
        <w:autoSpaceDN w:val="0"/>
        <w:adjustRightInd w:val="0"/>
        <w:ind w:left="426"/>
        <w:rPr>
          <w:rFonts w:eastAsia="Times New Roman"/>
          <w:sz w:val="20"/>
          <w:szCs w:val="18"/>
          <w:lang w:eastAsia="hu-HU"/>
        </w:rPr>
      </w:pPr>
      <w:r w:rsidRPr="00CE5A14">
        <w:rPr>
          <w:rFonts w:eastAsia="Times New Roman"/>
          <w:sz w:val="20"/>
          <w:szCs w:val="18"/>
          <w:lang w:eastAsia="hu-HU"/>
        </w:rPr>
        <w:t>a részvételre jelentkező és a kapacitásait rendelkezésre bocsátó szervezet által egyaránt, cégszerűen aláírt okirat szükséges</w:t>
      </w:r>
    </w:p>
    <w:p w:rsidR="00CE5A14" w:rsidRPr="00CE5A14" w:rsidRDefault="00CE5A14" w:rsidP="00CE5A14">
      <w:pPr>
        <w:widowControl w:val="0"/>
        <w:numPr>
          <w:ilvl w:val="0"/>
          <w:numId w:val="6"/>
        </w:numPr>
        <w:autoSpaceDE w:val="0"/>
        <w:autoSpaceDN w:val="0"/>
        <w:adjustRightInd w:val="0"/>
        <w:ind w:left="426"/>
        <w:rPr>
          <w:rFonts w:eastAsia="Times New Roman"/>
          <w:sz w:val="20"/>
          <w:szCs w:val="18"/>
          <w:lang w:eastAsia="hu-HU"/>
        </w:rPr>
      </w:pPr>
      <w:r w:rsidRPr="00CE5A14">
        <w:rPr>
          <w:rFonts w:eastAsia="Times New Roman"/>
          <w:sz w:val="20"/>
          <w:szCs w:val="18"/>
          <w:lang w:eastAsia="hu-HU"/>
        </w:rPr>
        <w:t>az okiratból egyértelműen ki kell derülnie, hogy az eljárást megindító felhívás mely alkalmassági követelményének vonatkozásában írták alá a felek az okiratot</w:t>
      </w:r>
    </w:p>
    <w:p w:rsidR="00CE5A14" w:rsidRPr="00CE5A14" w:rsidRDefault="00CE5A14" w:rsidP="00CE5A14">
      <w:pPr>
        <w:rPr>
          <w:sz w:val="20"/>
          <w:szCs w:val="18"/>
        </w:rPr>
      </w:pPr>
      <w:r w:rsidRPr="00CE5A14">
        <w:rPr>
          <w:rFonts w:eastAsia="Times New Roman"/>
          <w:sz w:val="20"/>
          <w:szCs w:val="18"/>
          <w:lang w:eastAsia="hu-HU"/>
        </w:rPr>
        <w:t>az okiratban nem elegendő csupán nyilatkozni az erőforrások rendelkezésre állásáról, hanem a Kbt. 65. § (9) bekezdése nyomán ki kell derülnie az okiratból (az okiratnak alá kell támasztania), hogy az adott alkalmasság igazolásában részt vevő szervezet valósítja meg a szolgáltatás megrendelés</w:t>
      </w:r>
      <w:r w:rsidRPr="00CE5A14">
        <w:rPr>
          <w:sz w:val="20"/>
          <w:szCs w:val="18"/>
        </w:rPr>
        <w:t xml:space="preserve"> azon részé</w:t>
      </w:r>
      <w:r w:rsidRPr="00CE5A14">
        <w:rPr>
          <w:rFonts w:eastAsia="Times New Roman"/>
          <w:sz w:val="20"/>
          <w:szCs w:val="18"/>
          <w:lang w:eastAsia="hu-HU"/>
        </w:rPr>
        <w:t xml:space="preserve">t, melyhez a rendelkezésre bocsátott kapacitásokra szükség van. </w:t>
      </w:r>
      <w:r w:rsidRPr="00CE5A14">
        <w:rPr>
          <w:sz w:val="20"/>
          <w:szCs w:val="18"/>
        </w:rPr>
        <w:t>A Kbt. 65. § (7)-(9) bekezdéseire vonatkozóan nemleges nyilatkozat is csatolandó.</w:t>
      </w:r>
    </w:p>
    <w:p w:rsidR="00CE5A14" w:rsidRPr="00CE5A14" w:rsidRDefault="00CE5A14" w:rsidP="00CE5A14">
      <w:pPr>
        <w:rPr>
          <w:color w:val="000000"/>
          <w:sz w:val="20"/>
          <w:szCs w:val="18"/>
          <w:lang w:eastAsia="hu-HU"/>
        </w:rPr>
      </w:pPr>
      <w:r w:rsidRPr="00CE5A14">
        <w:rPr>
          <w:color w:val="000000"/>
          <w:sz w:val="20"/>
          <w:szCs w:val="18"/>
          <w:lang w:eastAsia="hu-HU"/>
        </w:rPr>
        <w:t>Amennyiben a Kbt. 131. § (4) bekezdése szerinti részvételre jelentkező a Kbt. 65. § (8) bekezdés alapján igazolta a gazdasági és pénzügyi alkalmasságot, abban az esetben az a szervezet, amelynek adatait a részvételre jelentkező az alkalmasság igazolásához felhasználta, a Ptk. 6:419. §</w:t>
      </w:r>
      <w:proofErr w:type="spellStart"/>
      <w:r w:rsidRPr="00CE5A14">
        <w:rPr>
          <w:color w:val="000000"/>
          <w:sz w:val="20"/>
          <w:szCs w:val="18"/>
          <w:lang w:eastAsia="hu-HU"/>
        </w:rPr>
        <w:t>-ában</w:t>
      </w:r>
      <w:proofErr w:type="spellEnd"/>
      <w:r w:rsidRPr="00CE5A14">
        <w:rPr>
          <w:color w:val="000000"/>
          <w:sz w:val="20"/>
          <w:szCs w:val="18"/>
          <w:lang w:eastAsia="hu-HU"/>
        </w:rPr>
        <w:t xml:space="preserve"> foglaltak szerint kezesként felel az Ajánlatkérőt a Kbt. 131. § (4) bekezdés szerinti szervezet teljesítésének elmaradásával vagy hibás teljesítésével összefüggésben ért kár megtérítéséért.</w:t>
      </w:r>
    </w:p>
    <w:p w:rsidR="00CE5A14" w:rsidRPr="00CE5A14" w:rsidRDefault="00CE5A14" w:rsidP="00CE5A14">
      <w:pPr>
        <w:rPr>
          <w:sz w:val="20"/>
          <w:szCs w:val="18"/>
        </w:rPr>
      </w:pPr>
      <w:r w:rsidRPr="00CE5A14">
        <w:rPr>
          <w:color w:val="FF0000"/>
          <w:sz w:val="20"/>
          <w:szCs w:val="18"/>
        </w:rPr>
        <w:lastRenderedPageBreak/>
        <w:br/>
      </w:r>
      <w:r w:rsidRPr="00CE5A14">
        <w:rPr>
          <w:sz w:val="20"/>
          <w:szCs w:val="18"/>
        </w:rPr>
        <w:t>17. Az ajánlattételi felhívás megküldésének tervezett napja (összhangban a Kbt. 50. § (1) bekezdés t) pont alapján): 2016</w:t>
      </w:r>
      <w:r w:rsidR="001213E7">
        <w:rPr>
          <w:sz w:val="20"/>
          <w:szCs w:val="18"/>
        </w:rPr>
        <w:t>. június 13.</w:t>
      </w:r>
      <w:r w:rsidRPr="00CE5A14">
        <w:rPr>
          <w:color w:val="FF0000"/>
          <w:sz w:val="20"/>
          <w:szCs w:val="18"/>
        </w:rPr>
        <w:br/>
      </w:r>
      <w:r w:rsidRPr="00CE5A14">
        <w:rPr>
          <w:color w:val="FF0000"/>
          <w:sz w:val="20"/>
          <w:szCs w:val="18"/>
        </w:rPr>
        <w:br/>
      </w:r>
      <w:r w:rsidRPr="00CE5A14">
        <w:rPr>
          <w:sz w:val="20"/>
          <w:szCs w:val="18"/>
        </w:rPr>
        <w:t>18. Ajánlatkérő felhívja a részvételre jelentkezők figyelmét arra, hogy csak olyan összetételben tehetnek ajánlatot, ahogyan az alkalmassá minősítésük a részvételi szakaszban megtörtént (Kbt. 35. § (7) bekezdés).</w:t>
      </w:r>
      <w:r w:rsidRPr="00CE5A14">
        <w:rPr>
          <w:sz w:val="20"/>
          <w:szCs w:val="18"/>
        </w:rPr>
        <w:br/>
      </w:r>
      <w:r w:rsidRPr="00CE5A14">
        <w:rPr>
          <w:sz w:val="20"/>
          <w:szCs w:val="18"/>
        </w:rPr>
        <w:br/>
        <w:t>19. A részvételi szakaszban ajánlatkérő nem kérhet, a részvételre jelentkező pedig nem tehet ajánlatot. Ha a részvételre jelentkező ajánlatot tesz a részvételi jelentkezése a Kbt. 73. § (3) bekezdés alapján érvénytelen.</w:t>
      </w:r>
      <w:r w:rsidRPr="00CE5A14">
        <w:rPr>
          <w:sz w:val="20"/>
          <w:szCs w:val="18"/>
        </w:rPr>
        <w:br/>
      </w:r>
      <w:r w:rsidRPr="00CE5A14">
        <w:rPr>
          <w:color w:val="FF0000"/>
          <w:sz w:val="20"/>
          <w:szCs w:val="18"/>
        </w:rPr>
        <w:br/>
      </w:r>
      <w:r w:rsidRPr="00CE5A14">
        <w:rPr>
          <w:sz w:val="20"/>
          <w:szCs w:val="18"/>
        </w:rPr>
        <w:t>20. Az eljárásban való részvétel minden költsége a részvételre jelentkezőt terheli.</w:t>
      </w:r>
      <w:r w:rsidRPr="00CE5A14">
        <w:rPr>
          <w:sz w:val="20"/>
          <w:szCs w:val="18"/>
        </w:rPr>
        <w:br/>
      </w:r>
      <w:r w:rsidRPr="00CE5A14">
        <w:rPr>
          <w:sz w:val="20"/>
          <w:szCs w:val="18"/>
        </w:rPr>
        <w:br/>
        <w:t xml:space="preserve">21. Ajánlatkérő a 321/2015 (X.30.) Korm. rendelet 30. § (4) bekezdése szerint ezúton tájékoztatja a részvételre jelentkezőket, hogy jelen közbeszerzési eljárásban mind a P/1., P/2., M/1., M/2. és M/3.  alkalmassági minimumkövetelményeket szigorúbban határozta meg a minősített ajánlattevők jegyzékébe kerülés követelményeihez képest, ezért a minősített ajánlattevőnek is igazolniuk kell a </w:t>
      </w:r>
      <w:proofErr w:type="spellStart"/>
      <w:r w:rsidRPr="00CE5A14">
        <w:rPr>
          <w:sz w:val="20"/>
          <w:szCs w:val="18"/>
        </w:rPr>
        <w:t>keretmegállapodás</w:t>
      </w:r>
      <w:proofErr w:type="spellEnd"/>
      <w:r w:rsidRPr="00CE5A14">
        <w:rPr>
          <w:sz w:val="20"/>
          <w:szCs w:val="18"/>
        </w:rPr>
        <w:t xml:space="preserve"> teljesítésére való alkalmasságukat ezen alkalmassági követelmények tekintetében.</w:t>
      </w:r>
      <w:r w:rsidRPr="00CE5A14">
        <w:rPr>
          <w:sz w:val="20"/>
          <w:szCs w:val="18"/>
        </w:rPr>
        <w:br/>
      </w:r>
      <w:r w:rsidRPr="00CE5A14">
        <w:rPr>
          <w:color w:val="FF0000"/>
          <w:sz w:val="20"/>
          <w:szCs w:val="18"/>
        </w:rPr>
        <w:br/>
      </w:r>
      <w:r w:rsidRPr="00CE5A14">
        <w:rPr>
          <w:sz w:val="20"/>
          <w:szCs w:val="18"/>
        </w:rPr>
        <w:t>22. Ajánlatkérő felhívja a részvételre jelentkező figyelmét arra, hogy ajánlatkérő kapcsolattartási pontjaként megjelölt székházban beléptető rendszer működik, s emiatt az épületbe történő belépés a portai regisztráció miatt időigényes (előre láthatólag 20-25 perc). Ennek figyelembevétele a részvételre jelentkezők részéről elengedhetetlen, különös tekintettel a részvételi jelentkezések benyújtásának napjára. Az ebből eredő bárminemű késedelemért ajánlatkérő felelősséget nem vállal. Ajánlatkérő felhívja a figyelmet, hogy a részvételi határidő lejártát a www.pontosido.hu weboldal „Budapest idő” adatai alapján állapítja meg.</w:t>
      </w:r>
      <w:r w:rsidRPr="00CE5A14">
        <w:rPr>
          <w:sz w:val="20"/>
          <w:szCs w:val="18"/>
        </w:rPr>
        <w:br/>
      </w:r>
      <w:r w:rsidRPr="00CE5A14">
        <w:rPr>
          <w:color w:val="FF0000"/>
          <w:sz w:val="20"/>
          <w:szCs w:val="18"/>
        </w:rPr>
        <w:br/>
      </w:r>
      <w:r w:rsidRPr="00CE5A14">
        <w:rPr>
          <w:sz w:val="20"/>
          <w:szCs w:val="18"/>
        </w:rPr>
        <w:t>23. Részvételre jelentkezőnek a Kbt. 66. § (4) bekezdésében foglaltak alapján nyilatkoznia kell, hogy a kis- és középvállalkozásokról, fejlődésük támogatásáról szóló 2004. évi XXXIV. törvény szerint mikro-, kis vagy középvállalkozásnak minősül-e. Amennyiben a részvételre jelentkező a 2004. évi XXXIV. Törvény 3. §</w:t>
      </w:r>
      <w:proofErr w:type="spellStart"/>
      <w:r w:rsidRPr="00CE5A14">
        <w:rPr>
          <w:sz w:val="20"/>
          <w:szCs w:val="18"/>
        </w:rPr>
        <w:t>-a</w:t>
      </w:r>
      <w:proofErr w:type="spellEnd"/>
      <w:r w:rsidRPr="00CE5A14">
        <w:rPr>
          <w:sz w:val="20"/>
          <w:szCs w:val="18"/>
        </w:rPr>
        <w:t xml:space="preserve"> alapján nem minősül mikro-, kis- vagy középvállalkozásnak, vagy a fenti jogszabály 2. §</w:t>
      </w:r>
      <w:proofErr w:type="spellStart"/>
      <w:r w:rsidRPr="00CE5A14">
        <w:rPr>
          <w:sz w:val="20"/>
          <w:szCs w:val="18"/>
        </w:rPr>
        <w:t>-a</w:t>
      </w:r>
      <w:proofErr w:type="spellEnd"/>
      <w:r w:rsidRPr="00CE5A14">
        <w:rPr>
          <w:sz w:val="20"/>
          <w:szCs w:val="18"/>
        </w:rPr>
        <w:t xml:space="preserve"> értelmében nem tartozik a hivatkozott törvény hatálya alá, úgy ez esetben a „nem minősül mikro-, kis-, és középvállalkozásnak” nyilatkozat csatolandó.</w:t>
      </w:r>
      <w:r w:rsidRPr="00CE5A14">
        <w:rPr>
          <w:color w:val="FF0000"/>
          <w:sz w:val="20"/>
          <w:szCs w:val="18"/>
        </w:rPr>
        <w:t xml:space="preserve"> </w:t>
      </w:r>
      <w:r w:rsidRPr="00CE5A14">
        <w:rPr>
          <w:color w:val="FF0000"/>
          <w:sz w:val="20"/>
          <w:szCs w:val="18"/>
        </w:rPr>
        <w:br/>
      </w:r>
      <w:r w:rsidRPr="00CE5A14">
        <w:rPr>
          <w:color w:val="FF0000"/>
          <w:sz w:val="20"/>
          <w:szCs w:val="18"/>
        </w:rPr>
        <w:br/>
      </w:r>
      <w:r w:rsidRPr="00CE5A14">
        <w:rPr>
          <w:sz w:val="20"/>
          <w:szCs w:val="18"/>
        </w:rPr>
        <w:t xml:space="preserve">24. Ajánlatkérő valamennyi értesítést (így különösen: jegyzőkönyv, összegezés) a felolvasólapon megadott faxszámra is megküldi a részvételre jelentkezők részére. Ajánlatkérő felhívja a részvételre jelentkezők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 részvételre jelentkező a felolvasólapon megadott elérhetőséget módosítani, kiegészíteni kívánja, úgy erről köteles ajánlatkérőt külön e-mailben vagy faxon tájékoztatni. (Ajánlatkérő e körben nem fogadja el az ún. „out of </w:t>
      </w:r>
      <w:proofErr w:type="spellStart"/>
      <w:r w:rsidRPr="00CE5A14">
        <w:rPr>
          <w:sz w:val="20"/>
          <w:szCs w:val="18"/>
        </w:rPr>
        <w:t>office</w:t>
      </w:r>
      <w:proofErr w:type="spellEnd"/>
      <w:r w:rsidRPr="00CE5A14">
        <w:rPr>
          <w:sz w:val="20"/>
          <w:szCs w:val="18"/>
        </w:rPr>
        <w:t>” / „házon kívül” üzeneteket, ehelyett kéri, hogy a részvételre jelentkezők ezen adatok módosításáról külön e-mailt szíveskedjenek küldeni</w:t>
      </w:r>
      <w:r w:rsidRPr="00CE5A14">
        <w:rPr>
          <w:sz w:val="20"/>
          <w:szCs w:val="18"/>
        </w:rPr>
        <w:br/>
      </w:r>
      <w:r w:rsidRPr="00CE5A14">
        <w:rPr>
          <w:color w:val="FF0000"/>
          <w:sz w:val="20"/>
          <w:szCs w:val="18"/>
        </w:rPr>
        <w:br/>
      </w:r>
      <w:r w:rsidRPr="00CE5A14">
        <w:rPr>
          <w:sz w:val="20"/>
          <w:szCs w:val="18"/>
        </w:rPr>
        <w:t xml:space="preserve">25. </w:t>
      </w:r>
      <w:r w:rsidRPr="00CE5A14">
        <w:rPr>
          <w:color w:val="000000"/>
          <w:sz w:val="20"/>
          <w:szCs w:val="18"/>
          <w:lang w:eastAsia="hu-HU"/>
        </w:rPr>
        <w:t>A III.1.2. és III.1.3. pont kiegészítéseként ajánlatkérő közli, hogy a nem forintban rendelkezésre álló adatokat (árbevétel, referencia) eredeti devizanemben kéri megadni. Az idegen devizanemben megadott értékek, adatok forintra történő átszámítására ajánlatkérő a részvételi felhívás feladásának napján érvényes MNB devizaárfolyamot alkalmazza, illetve ennek hiányában az ECB által ugyanebben az időpontban jegyzett devizák keresztárfolyamából számított árfolyam kerül alkalmazásra</w:t>
      </w:r>
      <w:r w:rsidRPr="00CE5A14">
        <w:rPr>
          <w:sz w:val="20"/>
          <w:szCs w:val="18"/>
        </w:rPr>
        <w:t>.</w:t>
      </w:r>
      <w:r w:rsidRPr="00CE5A14">
        <w:rPr>
          <w:color w:val="FF0000"/>
          <w:sz w:val="20"/>
          <w:szCs w:val="18"/>
        </w:rPr>
        <w:t xml:space="preserve"> </w:t>
      </w:r>
      <w:r w:rsidRPr="00CE5A14">
        <w:rPr>
          <w:color w:val="FF0000"/>
          <w:sz w:val="20"/>
          <w:szCs w:val="18"/>
        </w:rPr>
        <w:br/>
      </w:r>
      <w:r w:rsidRPr="00CE5A14">
        <w:rPr>
          <w:color w:val="FF0000"/>
          <w:sz w:val="20"/>
          <w:szCs w:val="18"/>
        </w:rPr>
        <w:br/>
      </w:r>
      <w:r w:rsidRPr="00CE5A14">
        <w:rPr>
          <w:sz w:val="20"/>
          <w:szCs w:val="18"/>
        </w:rPr>
        <w:t xml:space="preserve">26. Amennyiben a részvételre jelentkező, alvállalkozó vagy az alkalmasság igazolásában résztvevő gazdasági szereplő a Kbt. 69. § (11) bekezdése szerint kíván tényt vagy adatot igazolni, de az ezen tényt vagy adatot tartalmazó, a Kbt. 69. § (11) bekezdés szerinti nyilvántartás a Közbeszerzési Hatóság rendszerében nem </w:t>
      </w:r>
      <w:r w:rsidRPr="00CE5A14">
        <w:rPr>
          <w:sz w:val="20"/>
          <w:szCs w:val="18"/>
        </w:rPr>
        <w:lastRenderedPageBreak/>
        <w:t>szerepel, úgy részvételre jelentkezőnek vagy az alkalmasság igazolásában részt vevő szervezetnek a közbeszerzési eljárásban meg kell jelölnie az érintett nyilvántartást.</w:t>
      </w:r>
      <w:r w:rsidRPr="00CE5A14">
        <w:rPr>
          <w:sz w:val="20"/>
          <w:szCs w:val="18"/>
        </w:rPr>
        <w:br/>
      </w:r>
    </w:p>
    <w:p w:rsidR="00CE5A14" w:rsidRPr="00CE5A14" w:rsidRDefault="00CE5A14" w:rsidP="00CE5A14">
      <w:pPr>
        <w:rPr>
          <w:sz w:val="20"/>
          <w:szCs w:val="18"/>
        </w:rPr>
      </w:pPr>
      <w:r w:rsidRPr="00CE5A14">
        <w:rPr>
          <w:sz w:val="20"/>
          <w:szCs w:val="18"/>
        </w:rPr>
        <w:t xml:space="preserve">27. Ajánlatkérő nem írja elő olyan igazolás benyújtását, amely az </w:t>
      </w:r>
      <w:proofErr w:type="spellStart"/>
      <w:r w:rsidRPr="00CE5A14">
        <w:rPr>
          <w:sz w:val="20"/>
          <w:szCs w:val="18"/>
        </w:rPr>
        <w:t>e-Certis</w:t>
      </w:r>
      <w:proofErr w:type="spellEnd"/>
      <w:r w:rsidRPr="00CE5A14">
        <w:rPr>
          <w:sz w:val="20"/>
          <w:szCs w:val="18"/>
        </w:rPr>
        <w:t xml:space="preserve"> rendszerben ingyenesen, elektronikusan elérhető, azzal, hogy nem magyar nyelvű nyilvántartás esetén az Ajánlatkérő kéri a releváns igazolás magyar nyelvű fordításának a benyújtását, a Kbt. 69. § (11) bekezdésével összhangban. A magyarországi nyilvántartások közül a hatósági nyilvántartások, valamint a külön jogszabályban nevesített </w:t>
      </w:r>
      <w:proofErr w:type="spellStart"/>
      <w:r w:rsidRPr="00CE5A14">
        <w:rPr>
          <w:sz w:val="20"/>
          <w:szCs w:val="18"/>
        </w:rPr>
        <w:t>nyivántartások</w:t>
      </w:r>
      <w:proofErr w:type="spellEnd"/>
      <w:r w:rsidRPr="00CE5A14">
        <w:rPr>
          <w:sz w:val="20"/>
          <w:szCs w:val="18"/>
        </w:rPr>
        <w:t xml:space="preserve"> tekintendőek az igazolás benyújtásának kiváltására alkalmas nyilvántartásoknak. </w:t>
      </w:r>
    </w:p>
    <w:p w:rsidR="00CE5A14" w:rsidRPr="00CE5A14" w:rsidRDefault="00CE5A14" w:rsidP="00CE5A14">
      <w:pPr>
        <w:rPr>
          <w:sz w:val="20"/>
          <w:szCs w:val="18"/>
        </w:rPr>
      </w:pPr>
      <w:r w:rsidRPr="00CE5A14">
        <w:rPr>
          <w:color w:val="FF0000"/>
          <w:sz w:val="20"/>
          <w:szCs w:val="18"/>
        </w:rPr>
        <w:br/>
      </w:r>
      <w:r w:rsidRPr="00CE5A14">
        <w:rPr>
          <w:sz w:val="20"/>
          <w:szCs w:val="18"/>
        </w:rPr>
        <w:t>28. A 321/2015. (X.30.) Korm. rendelet 13. § értelmében folyamatban lévő változásbejegyzési eljárás esetében az ajánlathoz csatolni kell a cégbírósághoz benyújtott változásbejegyzési kérelmet és az annak érkezéséről a cégbíróság által megküldött igazolást.</w:t>
      </w:r>
      <w:r w:rsidRPr="00CE5A14">
        <w:rPr>
          <w:sz w:val="20"/>
          <w:szCs w:val="18"/>
        </w:rPr>
        <w:br/>
      </w:r>
      <w:r w:rsidRPr="00CE5A14">
        <w:rPr>
          <w:color w:val="FF0000"/>
          <w:sz w:val="20"/>
          <w:szCs w:val="18"/>
        </w:rPr>
        <w:br/>
      </w:r>
      <w:r w:rsidRPr="00CE5A14">
        <w:rPr>
          <w:sz w:val="20"/>
          <w:szCs w:val="18"/>
        </w:rPr>
        <w:t xml:space="preserve">29. Ajánlatkérő rögzíti, hogy jelen közbeszerzési eljárás eredményeként megkötendő </w:t>
      </w:r>
      <w:proofErr w:type="spellStart"/>
      <w:r w:rsidRPr="00CE5A14">
        <w:rPr>
          <w:sz w:val="20"/>
          <w:szCs w:val="18"/>
        </w:rPr>
        <w:t>keretmegállapodásra</w:t>
      </w:r>
      <w:proofErr w:type="spellEnd"/>
      <w:r w:rsidRPr="00CE5A14">
        <w:rPr>
          <w:sz w:val="20"/>
          <w:szCs w:val="18"/>
        </w:rPr>
        <w:t xml:space="preserve"> a magyar jog az irányadó.</w:t>
      </w:r>
      <w:r w:rsidRPr="00CE5A14">
        <w:rPr>
          <w:sz w:val="20"/>
          <w:szCs w:val="18"/>
        </w:rPr>
        <w:br/>
      </w:r>
      <w:r w:rsidRPr="00CE5A14">
        <w:rPr>
          <w:color w:val="FF0000"/>
          <w:sz w:val="20"/>
          <w:szCs w:val="18"/>
        </w:rPr>
        <w:br/>
      </w:r>
      <w:r w:rsidRPr="00CE5A14">
        <w:rPr>
          <w:sz w:val="20"/>
          <w:szCs w:val="18"/>
        </w:rPr>
        <w:t xml:space="preserve">30. </w:t>
      </w:r>
      <w:r w:rsidRPr="00CE5A14">
        <w:rPr>
          <w:color w:val="000000"/>
          <w:sz w:val="20"/>
          <w:szCs w:val="18"/>
          <w:lang w:eastAsia="hu-HU"/>
        </w:rPr>
        <w:t xml:space="preserve">Közös részvételi jelentkezés benyújtása esetén a részvételre jelentkezésben utalni kell a közös részvételi jelentkezési szándékra, s meg kell nevezni a közös részvételre jelentkezőket, illetve a Kbt. 35. § (2) bekezdése nyomán a részvételre jelentkezők kötelesek maguk közül egy, a közbeszerzési eljárásban a közös részvételre jelentkezők nevében eljárni jogosult képviselőt megjelölni (név, cím, kapcsolattartó feltüntetésével). Közös részvételre jelentkezés esetén a közös részvételre jelentkezőknek megállapodást kell kötniük egymással, melyben szabályozzák a közös részvételre jelentkezők egymás közötti és az ajánlatkérővel való kapcsolatát. </w:t>
      </w:r>
    </w:p>
    <w:p w:rsidR="00CE5A14" w:rsidRPr="00CE5A14" w:rsidRDefault="00CE5A14" w:rsidP="00CE5A14">
      <w:pPr>
        <w:rPr>
          <w:color w:val="000000"/>
          <w:sz w:val="20"/>
          <w:szCs w:val="18"/>
          <w:lang w:eastAsia="hu-HU"/>
        </w:rPr>
      </w:pPr>
      <w:r w:rsidRPr="00CE5A14">
        <w:rPr>
          <w:color w:val="000000"/>
          <w:sz w:val="20"/>
          <w:szCs w:val="18"/>
          <w:lang w:eastAsia="hu-HU"/>
        </w:rPr>
        <w:t>A megállapodás kötelező elemeit a Közbeszerzési Dokumentumok tartalmazza.</w:t>
      </w:r>
    </w:p>
    <w:p w:rsidR="00CE5A14" w:rsidRPr="00CE5A14" w:rsidRDefault="00CE5A14" w:rsidP="00CE5A14">
      <w:pPr>
        <w:rPr>
          <w:sz w:val="20"/>
          <w:szCs w:val="18"/>
        </w:rPr>
      </w:pPr>
      <w:r w:rsidRPr="00CE5A14">
        <w:rPr>
          <w:color w:val="000000"/>
          <w:sz w:val="20"/>
          <w:szCs w:val="18"/>
          <w:lang w:eastAsia="hu-HU"/>
        </w:rPr>
        <w:t>A részvételre jelentkezők személye közös részvételi jelentkezés esetén a részvételi határidő lejárta után nem változhat</w:t>
      </w:r>
      <w:r w:rsidRPr="00CE5A14">
        <w:rPr>
          <w:sz w:val="20"/>
          <w:szCs w:val="18"/>
        </w:rPr>
        <w:t>.</w:t>
      </w:r>
      <w:r w:rsidRPr="00CE5A14">
        <w:rPr>
          <w:sz w:val="20"/>
          <w:szCs w:val="18"/>
        </w:rPr>
        <w:br/>
      </w:r>
      <w:r w:rsidRPr="00CE5A14">
        <w:rPr>
          <w:color w:val="FF0000"/>
          <w:sz w:val="20"/>
          <w:szCs w:val="18"/>
        </w:rPr>
        <w:br/>
      </w:r>
      <w:r w:rsidRPr="00CE5A14">
        <w:rPr>
          <w:sz w:val="20"/>
          <w:szCs w:val="18"/>
        </w:rPr>
        <w:t xml:space="preserve">31. </w:t>
      </w:r>
      <w:r w:rsidRPr="00CE5A14">
        <w:rPr>
          <w:sz w:val="20"/>
          <w:szCs w:val="18"/>
          <w:lang w:eastAsia="hu-HU"/>
        </w:rPr>
        <w:t>A részvételi felhívásban és a Közbeszerzési Dokumentumokban nem szabályozottakra a közbeszerzésekről szóló</w:t>
      </w:r>
      <w:r w:rsidRPr="00CE5A14">
        <w:rPr>
          <w:sz w:val="20"/>
          <w:szCs w:val="18"/>
        </w:rPr>
        <w:t xml:space="preserve"> </w:t>
      </w:r>
      <w:r w:rsidRPr="00CE5A14">
        <w:rPr>
          <w:bCs/>
          <w:sz w:val="20"/>
          <w:szCs w:val="18"/>
        </w:rPr>
        <w:t>2015. évi CXLIII. törvény</w:t>
      </w:r>
      <w:r w:rsidRPr="00CE5A14">
        <w:rPr>
          <w:sz w:val="20"/>
          <w:szCs w:val="18"/>
          <w:lang w:eastAsia="hu-HU"/>
        </w:rPr>
        <w:t>, valamint a hozzá kapcsolódó végrehajtási rendeletek [különös tekintettel a 307/2015. (X.27.) Korm. rendelet, a 321/2015. (X.30.) Korm. rendelet] és a hatályos Ptk. előírásai irányadóak.</w:t>
      </w:r>
    </w:p>
    <w:p w:rsidR="00CE5A14" w:rsidRPr="00CE5A14" w:rsidRDefault="00CE5A14" w:rsidP="00CE5A14">
      <w:pPr>
        <w:rPr>
          <w:sz w:val="20"/>
          <w:szCs w:val="18"/>
        </w:rPr>
      </w:pPr>
      <w:r w:rsidRPr="00CE5A14">
        <w:rPr>
          <w:sz w:val="20"/>
          <w:szCs w:val="18"/>
        </w:rPr>
        <w:t>32. Ajánlatkérő felhívja a figyelmet a Kbt. 25. §</w:t>
      </w:r>
      <w:proofErr w:type="spellStart"/>
      <w:r w:rsidRPr="00CE5A14">
        <w:rPr>
          <w:sz w:val="20"/>
          <w:szCs w:val="18"/>
        </w:rPr>
        <w:t>-ában</w:t>
      </w:r>
      <w:proofErr w:type="spellEnd"/>
      <w:r w:rsidRPr="00CE5A14">
        <w:rPr>
          <w:sz w:val="20"/>
          <w:szCs w:val="18"/>
        </w:rPr>
        <w:t xml:space="preserve"> foglaltakra.</w:t>
      </w:r>
    </w:p>
    <w:p w:rsidR="00CE5A14" w:rsidRPr="00CE5A14" w:rsidRDefault="00CE5A14" w:rsidP="00CE5A14">
      <w:pPr>
        <w:rPr>
          <w:sz w:val="20"/>
          <w:szCs w:val="18"/>
        </w:rPr>
      </w:pPr>
      <w:r w:rsidRPr="00CE5A14">
        <w:rPr>
          <w:color w:val="000000"/>
          <w:sz w:val="20"/>
          <w:szCs w:val="18"/>
          <w:lang w:eastAsia="hu-HU"/>
        </w:rPr>
        <w:t>33. Kiegészítő tájékoztatás nyújtására a Kbt. 56. §</w:t>
      </w:r>
      <w:proofErr w:type="spellStart"/>
      <w:r w:rsidRPr="00CE5A14">
        <w:rPr>
          <w:color w:val="000000"/>
          <w:sz w:val="20"/>
          <w:szCs w:val="18"/>
          <w:lang w:eastAsia="hu-HU"/>
        </w:rPr>
        <w:t>-ban</w:t>
      </w:r>
      <w:proofErr w:type="spellEnd"/>
      <w:r w:rsidRPr="00CE5A14">
        <w:rPr>
          <w:color w:val="000000"/>
          <w:sz w:val="20"/>
          <w:szCs w:val="18"/>
          <w:lang w:eastAsia="hu-HU"/>
        </w:rPr>
        <w:t xml:space="preserve">, valamint a Közbeszerzési Dokumentumokban foglaltak az irányadók. </w:t>
      </w:r>
      <w:r w:rsidRPr="00CE5A14">
        <w:rPr>
          <w:sz w:val="20"/>
          <w:szCs w:val="18"/>
        </w:rPr>
        <w:t>Ajánlatkérő a kiegészítő tájékoztatás teljes tartalmát a részvételi felhívás I.3. pontjában megjelölt honlapon hozzáférhetővé teszi, illetve egyidejűleg megküldi valamennyi gazdasági szereplő részére, amely érdeklődését az eljárás iránt az ajánlatkérőnél jelezte.</w:t>
      </w:r>
    </w:p>
    <w:p w:rsidR="00CE5A14" w:rsidRPr="00CE5A14" w:rsidRDefault="00CE5A14" w:rsidP="00CE5A14">
      <w:pPr>
        <w:rPr>
          <w:bCs/>
          <w:sz w:val="20"/>
          <w:szCs w:val="18"/>
        </w:rPr>
      </w:pPr>
      <w:r w:rsidRPr="00CE5A14">
        <w:rPr>
          <w:bCs/>
          <w:sz w:val="20"/>
          <w:szCs w:val="18"/>
        </w:rPr>
        <w:t>34.</w:t>
      </w:r>
      <w:r w:rsidRPr="00CE5A14">
        <w:rPr>
          <w:b/>
          <w:bCs/>
          <w:sz w:val="20"/>
          <w:szCs w:val="18"/>
        </w:rPr>
        <w:t xml:space="preserve"> </w:t>
      </w:r>
      <w:r w:rsidRPr="00CE5A14">
        <w:rPr>
          <w:bCs/>
          <w:sz w:val="20"/>
          <w:szCs w:val="18"/>
        </w:rPr>
        <w:t>R</w:t>
      </w:r>
      <w:r w:rsidRPr="00CE5A14">
        <w:rPr>
          <w:sz w:val="20"/>
          <w:szCs w:val="18"/>
        </w:rPr>
        <w:t>észvételre jelentkező részvételi jelentkezésben köteles a kizáró okok fenn nem állása, az alkalmassági követelményeknek való megfelelés tekintetében az Egységes Európai Közbeszerzési Dokumentumba foglalt nyilatkozatát benyújtani.</w:t>
      </w:r>
    </w:p>
    <w:p w:rsidR="00CE5A14" w:rsidRPr="00CE5A14" w:rsidRDefault="00CE5A14" w:rsidP="00CE5A14">
      <w:pPr>
        <w:widowControl w:val="0"/>
        <w:autoSpaceDE w:val="0"/>
        <w:autoSpaceDN w:val="0"/>
        <w:adjustRightInd w:val="0"/>
        <w:rPr>
          <w:sz w:val="20"/>
          <w:szCs w:val="18"/>
        </w:rPr>
      </w:pPr>
      <w:r w:rsidRPr="00CE5A14">
        <w:rPr>
          <w:sz w:val="20"/>
          <w:szCs w:val="18"/>
        </w:rPr>
        <w:t xml:space="preserve">35. Amennyiben részvételre jelentkező a Kbt. 44. § alapján a részvételi jelentkezésének egy részét üzleti titoknak (ideértve a védett ismeretet is) minősíti és ezáltal annak nyilvánosságra hozatalát megtiltja, úgy erről nyilatkoznia kell jelentkezésében. Ezzel kapcsolatban felhívjuk a részvételre jelentkező figyelmét a Kbt. 44. § (2)-(4) bekezdésében foglaltakra. Felhívjuk továbbá a figyelmet, hogy a fentiek alapján üzleti titoknak (ideértve a védett ismeretet is) minősített információkat a részvételi jelentkezésben elkülönített módon, mellékletben kell közölni. Az üzleti titkot tartalmazó iratokat úgy kell elkészíteni, hogy azok kizárólag olyan információkat tartalmazzanak, amelyek nyilvánosságra hozatala az üzleti tevékenység végzése szempontjából aránytalan </w:t>
      </w:r>
      <w:r w:rsidRPr="00CE5A14">
        <w:rPr>
          <w:sz w:val="20"/>
          <w:szCs w:val="18"/>
        </w:rPr>
        <w:lastRenderedPageBreak/>
        <w:t>sérelmet okozna, továbbá ne tartalmazzanak a Kbt. 44. § (2)-(3) bekezdés szerinti elemeket. A részvételre jelentkező az ü</w:t>
      </w:r>
      <w:proofErr w:type="spellStart"/>
      <w:r w:rsidRPr="00CE5A14">
        <w:rPr>
          <w:sz w:val="20"/>
          <w:szCs w:val="18"/>
        </w:rPr>
        <w:t>zleti</w:t>
      </w:r>
      <w:proofErr w:type="spellEnd"/>
      <w:r w:rsidRPr="00CE5A14">
        <w:rPr>
          <w:sz w:val="20"/>
          <w:szCs w:val="18"/>
        </w:rPr>
        <w:t xml:space="preserve"> titkot tartalmazó́, </w:t>
      </w:r>
      <w:proofErr w:type="spellStart"/>
      <w:r w:rsidRPr="00CE5A14">
        <w:rPr>
          <w:sz w:val="20"/>
          <w:szCs w:val="18"/>
        </w:rPr>
        <w:t>elku</w:t>
      </w:r>
      <w:proofErr w:type="spellEnd"/>
      <w:r w:rsidRPr="00CE5A14">
        <w:rPr>
          <w:sz w:val="20"/>
          <w:szCs w:val="18"/>
        </w:rPr>
        <w:t>̈</w:t>
      </w:r>
      <w:proofErr w:type="spellStart"/>
      <w:r w:rsidRPr="00CE5A14">
        <w:rPr>
          <w:sz w:val="20"/>
          <w:szCs w:val="18"/>
        </w:rPr>
        <w:t>lo</w:t>
      </w:r>
      <w:proofErr w:type="spellEnd"/>
      <w:r w:rsidRPr="00CE5A14">
        <w:rPr>
          <w:sz w:val="20"/>
          <w:szCs w:val="18"/>
        </w:rPr>
        <w:t xml:space="preserve">̈nített irathoz </w:t>
      </w:r>
      <w:proofErr w:type="spellStart"/>
      <w:r w:rsidRPr="00CE5A14">
        <w:rPr>
          <w:sz w:val="20"/>
          <w:szCs w:val="18"/>
        </w:rPr>
        <w:t>indokola</w:t>
      </w:r>
      <w:proofErr w:type="spellEnd"/>
      <w:r w:rsidRPr="00CE5A14">
        <w:rPr>
          <w:sz w:val="20"/>
          <w:szCs w:val="18"/>
        </w:rPr>
        <w:t>́</w:t>
      </w:r>
      <w:proofErr w:type="spellStart"/>
      <w:r w:rsidRPr="00CE5A14">
        <w:rPr>
          <w:sz w:val="20"/>
          <w:szCs w:val="18"/>
        </w:rPr>
        <w:t>st</w:t>
      </w:r>
      <w:proofErr w:type="spellEnd"/>
      <w:r w:rsidRPr="00CE5A14">
        <w:rPr>
          <w:sz w:val="20"/>
          <w:szCs w:val="18"/>
        </w:rPr>
        <w:t xml:space="preserve"> </w:t>
      </w:r>
      <w:proofErr w:type="spellStart"/>
      <w:r w:rsidRPr="00CE5A14">
        <w:rPr>
          <w:sz w:val="20"/>
          <w:szCs w:val="18"/>
        </w:rPr>
        <w:t>ko</w:t>
      </w:r>
      <w:proofErr w:type="spellEnd"/>
      <w:r w:rsidRPr="00CE5A14">
        <w:rPr>
          <w:sz w:val="20"/>
          <w:szCs w:val="18"/>
        </w:rPr>
        <w:t>̈teles csatolni, amelyben ré</w:t>
      </w:r>
      <w:proofErr w:type="spellStart"/>
      <w:r w:rsidRPr="00CE5A14">
        <w:rPr>
          <w:sz w:val="20"/>
          <w:szCs w:val="18"/>
        </w:rPr>
        <w:t>szletesen</w:t>
      </w:r>
      <w:proofErr w:type="spellEnd"/>
      <w:r w:rsidRPr="00CE5A14">
        <w:rPr>
          <w:sz w:val="20"/>
          <w:szCs w:val="18"/>
        </w:rPr>
        <w:t xml:space="preserve"> </w:t>
      </w:r>
      <w:proofErr w:type="spellStart"/>
      <w:r w:rsidRPr="00CE5A14">
        <w:rPr>
          <w:sz w:val="20"/>
          <w:szCs w:val="18"/>
        </w:rPr>
        <w:t>ala</w:t>
      </w:r>
      <w:proofErr w:type="spellEnd"/>
      <w:r w:rsidRPr="00CE5A14">
        <w:rPr>
          <w:sz w:val="20"/>
          <w:szCs w:val="18"/>
        </w:rPr>
        <w:t>́</w:t>
      </w:r>
      <w:proofErr w:type="spellStart"/>
      <w:r w:rsidRPr="00CE5A14">
        <w:rPr>
          <w:sz w:val="20"/>
          <w:szCs w:val="18"/>
        </w:rPr>
        <w:t>ta</w:t>
      </w:r>
      <w:proofErr w:type="spellEnd"/>
      <w:r w:rsidRPr="00CE5A14">
        <w:rPr>
          <w:sz w:val="20"/>
          <w:szCs w:val="18"/>
        </w:rPr>
        <w:t>́</w:t>
      </w:r>
      <w:proofErr w:type="spellStart"/>
      <w:r w:rsidRPr="00CE5A14">
        <w:rPr>
          <w:sz w:val="20"/>
          <w:szCs w:val="18"/>
        </w:rPr>
        <w:t>masztja</w:t>
      </w:r>
      <w:proofErr w:type="spellEnd"/>
      <w:r w:rsidRPr="00CE5A14">
        <w:rPr>
          <w:sz w:val="20"/>
          <w:szCs w:val="18"/>
        </w:rPr>
        <w:t xml:space="preserve">, hogy az adott </w:t>
      </w:r>
      <w:proofErr w:type="spellStart"/>
      <w:r w:rsidRPr="00CE5A14">
        <w:rPr>
          <w:sz w:val="20"/>
          <w:szCs w:val="18"/>
        </w:rPr>
        <w:t>informa</w:t>
      </w:r>
      <w:proofErr w:type="spellEnd"/>
      <w:r w:rsidRPr="00CE5A14">
        <w:rPr>
          <w:sz w:val="20"/>
          <w:szCs w:val="18"/>
        </w:rPr>
        <w:t>́</w:t>
      </w:r>
      <w:proofErr w:type="spellStart"/>
      <w:r w:rsidRPr="00CE5A14">
        <w:rPr>
          <w:sz w:val="20"/>
          <w:szCs w:val="18"/>
        </w:rPr>
        <w:t>cio</w:t>
      </w:r>
      <w:proofErr w:type="spellEnd"/>
      <w:r w:rsidRPr="00CE5A14">
        <w:rPr>
          <w:sz w:val="20"/>
          <w:szCs w:val="18"/>
        </w:rPr>
        <w:t xml:space="preserve">́ vagy adat </w:t>
      </w:r>
      <w:proofErr w:type="spellStart"/>
      <w:r w:rsidRPr="00CE5A14">
        <w:rPr>
          <w:sz w:val="20"/>
          <w:szCs w:val="18"/>
        </w:rPr>
        <w:t>nyilva</w:t>
      </w:r>
      <w:proofErr w:type="spellEnd"/>
      <w:r w:rsidRPr="00CE5A14">
        <w:rPr>
          <w:sz w:val="20"/>
          <w:szCs w:val="18"/>
        </w:rPr>
        <w:t>́</w:t>
      </w:r>
      <w:proofErr w:type="spellStart"/>
      <w:r w:rsidRPr="00CE5A14">
        <w:rPr>
          <w:sz w:val="20"/>
          <w:szCs w:val="18"/>
        </w:rPr>
        <w:t>nossa</w:t>
      </w:r>
      <w:proofErr w:type="spellEnd"/>
      <w:r w:rsidRPr="00CE5A14">
        <w:rPr>
          <w:sz w:val="20"/>
          <w:szCs w:val="18"/>
        </w:rPr>
        <w:t>́</w:t>
      </w:r>
      <w:proofErr w:type="spellStart"/>
      <w:r w:rsidRPr="00CE5A14">
        <w:rPr>
          <w:sz w:val="20"/>
          <w:szCs w:val="18"/>
        </w:rPr>
        <w:t>gra</w:t>
      </w:r>
      <w:proofErr w:type="spellEnd"/>
      <w:r w:rsidRPr="00CE5A14">
        <w:rPr>
          <w:sz w:val="20"/>
          <w:szCs w:val="18"/>
        </w:rPr>
        <w:t xml:space="preserve"> hozatala </w:t>
      </w:r>
      <w:proofErr w:type="spellStart"/>
      <w:r w:rsidRPr="00CE5A14">
        <w:rPr>
          <w:sz w:val="20"/>
          <w:szCs w:val="18"/>
        </w:rPr>
        <w:t>mie</w:t>
      </w:r>
      <w:proofErr w:type="spellEnd"/>
      <w:r w:rsidRPr="00CE5A14">
        <w:rPr>
          <w:sz w:val="20"/>
          <w:szCs w:val="18"/>
        </w:rPr>
        <w:t>́</w:t>
      </w:r>
      <w:proofErr w:type="spellStart"/>
      <w:r w:rsidRPr="00CE5A14">
        <w:rPr>
          <w:sz w:val="20"/>
          <w:szCs w:val="18"/>
        </w:rPr>
        <w:t>rt</w:t>
      </w:r>
      <w:proofErr w:type="spellEnd"/>
      <w:r w:rsidRPr="00CE5A14">
        <w:rPr>
          <w:sz w:val="20"/>
          <w:szCs w:val="18"/>
        </w:rPr>
        <w:t xml:space="preserve"> és milyen </w:t>
      </w:r>
      <w:proofErr w:type="spellStart"/>
      <w:r w:rsidRPr="00CE5A14">
        <w:rPr>
          <w:sz w:val="20"/>
          <w:szCs w:val="18"/>
        </w:rPr>
        <w:t>mo</w:t>
      </w:r>
      <w:proofErr w:type="spellEnd"/>
      <w:r w:rsidRPr="00CE5A14">
        <w:rPr>
          <w:sz w:val="20"/>
          <w:szCs w:val="18"/>
        </w:rPr>
        <w:t>́</w:t>
      </w:r>
      <w:proofErr w:type="spellStart"/>
      <w:r w:rsidRPr="00CE5A14">
        <w:rPr>
          <w:sz w:val="20"/>
          <w:szCs w:val="18"/>
        </w:rPr>
        <w:t>don</w:t>
      </w:r>
      <w:proofErr w:type="spellEnd"/>
      <w:r w:rsidRPr="00CE5A14">
        <w:rPr>
          <w:sz w:val="20"/>
          <w:szCs w:val="18"/>
        </w:rPr>
        <w:t xml:space="preserve"> okozna </w:t>
      </w:r>
      <w:proofErr w:type="spellStart"/>
      <w:r w:rsidRPr="00CE5A14">
        <w:rPr>
          <w:sz w:val="20"/>
          <w:szCs w:val="18"/>
        </w:rPr>
        <w:t>sza</w:t>
      </w:r>
      <w:proofErr w:type="spellEnd"/>
      <w:r w:rsidRPr="00CE5A14">
        <w:rPr>
          <w:sz w:val="20"/>
          <w:szCs w:val="18"/>
        </w:rPr>
        <w:t>́má</w:t>
      </w:r>
      <w:proofErr w:type="spellStart"/>
      <w:r w:rsidRPr="00CE5A14">
        <w:rPr>
          <w:sz w:val="20"/>
          <w:szCs w:val="18"/>
        </w:rPr>
        <w:t>ra</w:t>
      </w:r>
      <w:proofErr w:type="spellEnd"/>
      <w:r w:rsidRPr="00CE5A14">
        <w:rPr>
          <w:sz w:val="20"/>
          <w:szCs w:val="18"/>
        </w:rPr>
        <w:t xml:space="preserve"> ará</w:t>
      </w:r>
      <w:proofErr w:type="spellStart"/>
      <w:r w:rsidRPr="00CE5A14">
        <w:rPr>
          <w:sz w:val="20"/>
          <w:szCs w:val="18"/>
        </w:rPr>
        <w:t>nytalan</w:t>
      </w:r>
      <w:proofErr w:type="spellEnd"/>
      <w:r w:rsidRPr="00CE5A14">
        <w:rPr>
          <w:sz w:val="20"/>
          <w:szCs w:val="18"/>
        </w:rPr>
        <w:t xml:space="preserve"> sé</w:t>
      </w:r>
      <w:proofErr w:type="spellStart"/>
      <w:r w:rsidRPr="00CE5A14">
        <w:rPr>
          <w:sz w:val="20"/>
          <w:szCs w:val="18"/>
        </w:rPr>
        <w:t>relmet</w:t>
      </w:r>
      <w:proofErr w:type="spellEnd"/>
      <w:r w:rsidRPr="00CE5A14">
        <w:rPr>
          <w:sz w:val="20"/>
          <w:szCs w:val="18"/>
        </w:rPr>
        <w:t xml:space="preserve">. A részvételre jelentkező </w:t>
      </w:r>
      <w:proofErr w:type="spellStart"/>
      <w:r w:rsidRPr="00CE5A14">
        <w:rPr>
          <w:sz w:val="20"/>
          <w:szCs w:val="18"/>
        </w:rPr>
        <w:t>aáltal</w:t>
      </w:r>
      <w:proofErr w:type="spellEnd"/>
      <w:r w:rsidRPr="00CE5A14">
        <w:rPr>
          <w:sz w:val="20"/>
          <w:szCs w:val="18"/>
        </w:rPr>
        <w:t xml:space="preserve"> adott </w:t>
      </w:r>
      <w:proofErr w:type="spellStart"/>
      <w:r w:rsidRPr="00CE5A14">
        <w:rPr>
          <w:sz w:val="20"/>
          <w:szCs w:val="18"/>
        </w:rPr>
        <w:t>indokola</w:t>
      </w:r>
      <w:proofErr w:type="spellEnd"/>
      <w:r w:rsidRPr="00CE5A14">
        <w:rPr>
          <w:sz w:val="20"/>
          <w:szCs w:val="18"/>
        </w:rPr>
        <w:t>́s nem megfelelő̋, amennyiben az á</w:t>
      </w:r>
      <w:proofErr w:type="spellStart"/>
      <w:r w:rsidRPr="00CE5A14">
        <w:rPr>
          <w:sz w:val="20"/>
          <w:szCs w:val="18"/>
        </w:rPr>
        <w:t>ltala</w:t>
      </w:r>
      <w:proofErr w:type="spellEnd"/>
      <w:r w:rsidRPr="00CE5A14">
        <w:rPr>
          <w:sz w:val="20"/>
          <w:szCs w:val="18"/>
        </w:rPr>
        <w:t>́</w:t>
      </w:r>
      <w:proofErr w:type="spellStart"/>
      <w:r w:rsidRPr="00CE5A14">
        <w:rPr>
          <w:sz w:val="20"/>
          <w:szCs w:val="18"/>
        </w:rPr>
        <w:t>nossa</w:t>
      </w:r>
      <w:proofErr w:type="spellEnd"/>
      <w:r w:rsidRPr="00CE5A14">
        <w:rPr>
          <w:sz w:val="20"/>
          <w:szCs w:val="18"/>
        </w:rPr>
        <w:t xml:space="preserve">́g szintjén </w:t>
      </w:r>
      <w:proofErr w:type="spellStart"/>
      <w:r w:rsidRPr="00CE5A14">
        <w:rPr>
          <w:sz w:val="20"/>
          <w:szCs w:val="18"/>
        </w:rPr>
        <w:t>keru</w:t>
      </w:r>
      <w:proofErr w:type="spellEnd"/>
      <w:r w:rsidRPr="00CE5A14">
        <w:rPr>
          <w:sz w:val="20"/>
          <w:szCs w:val="18"/>
        </w:rPr>
        <w:t>̈l megfogalmazásra. Ajánlatkérő rögzíteni kívánja, hogy nem megfelelő az indoklás, amennyiben csupán megismétli a vonatkozó jogszabályi rendelkezéseket vagy általánosságot rögzít. A benyújtott indoklásban a részvételre jelentkezőnek mindenképpen meg kell jelölnie a kockázatot, a veszélyeket és a valószínűsíthető sérelmet.</w:t>
      </w:r>
    </w:p>
    <w:p w:rsidR="00CE5A14" w:rsidRPr="00CE5A14" w:rsidRDefault="00CE5A14" w:rsidP="00CE5A14">
      <w:pPr>
        <w:rPr>
          <w:sz w:val="20"/>
          <w:szCs w:val="18"/>
        </w:rPr>
      </w:pPr>
      <w:r w:rsidRPr="00CE5A14">
        <w:rPr>
          <w:sz w:val="20"/>
          <w:szCs w:val="18"/>
        </w:rPr>
        <w:t xml:space="preserve">Ajánlatkérő felhívja a figyelmet, hogy amennyiben a részvételre jelentkező valamely adatot a Kbt. 44. § (2)-(3) </w:t>
      </w:r>
      <w:proofErr w:type="spellStart"/>
      <w:r w:rsidRPr="00CE5A14">
        <w:rPr>
          <w:sz w:val="20"/>
          <w:szCs w:val="18"/>
        </w:rPr>
        <w:t>bekezde</w:t>
      </w:r>
      <w:proofErr w:type="spellEnd"/>
      <w:r w:rsidRPr="00CE5A14">
        <w:rPr>
          <w:sz w:val="20"/>
          <w:szCs w:val="18"/>
        </w:rPr>
        <w:t>́sébe ü</w:t>
      </w:r>
      <w:proofErr w:type="spellStart"/>
      <w:r w:rsidRPr="00CE5A14">
        <w:rPr>
          <w:sz w:val="20"/>
          <w:szCs w:val="18"/>
        </w:rPr>
        <w:t>tko</w:t>
      </w:r>
      <w:proofErr w:type="spellEnd"/>
      <w:r w:rsidRPr="00CE5A14">
        <w:rPr>
          <w:sz w:val="20"/>
          <w:szCs w:val="18"/>
        </w:rPr>
        <w:t>̈</w:t>
      </w:r>
      <w:proofErr w:type="spellStart"/>
      <w:r w:rsidRPr="00CE5A14">
        <w:rPr>
          <w:sz w:val="20"/>
          <w:szCs w:val="18"/>
        </w:rPr>
        <w:t>zo</w:t>
      </w:r>
      <w:proofErr w:type="spellEnd"/>
      <w:r w:rsidRPr="00CE5A14">
        <w:rPr>
          <w:sz w:val="20"/>
          <w:szCs w:val="18"/>
        </w:rPr>
        <w:t xml:space="preserve">̋ </w:t>
      </w:r>
      <w:proofErr w:type="spellStart"/>
      <w:r w:rsidRPr="00CE5A14">
        <w:rPr>
          <w:sz w:val="20"/>
          <w:szCs w:val="18"/>
        </w:rPr>
        <w:t>mo</w:t>
      </w:r>
      <w:proofErr w:type="spellEnd"/>
      <w:r w:rsidRPr="00CE5A14">
        <w:rPr>
          <w:sz w:val="20"/>
          <w:szCs w:val="18"/>
        </w:rPr>
        <w:t>́</w:t>
      </w:r>
      <w:proofErr w:type="spellStart"/>
      <w:r w:rsidRPr="00CE5A14">
        <w:rPr>
          <w:sz w:val="20"/>
          <w:szCs w:val="18"/>
        </w:rPr>
        <w:t>don</w:t>
      </w:r>
      <w:proofErr w:type="spellEnd"/>
      <w:r w:rsidRPr="00CE5A14">
        <w:rPr>
          <w:sz w:val="20"/>
          <w:szCs w:val="18"/>
        </w:rPr>
        <w:t xml:space="preserve"> </w:t>
      </w:r>
      <w:proofErr w:type="spellStart"/>
      <w:r w:rsidRPr="00CE5A14">
        <w:rPr>
          <w:sz w:val="20"/>
          <w:szCs w:val="18"/>
        </w:rPr>
        <w:t>mino</w:t>
      </w:r>
      <w:proofErr w:type="spellEnd"/>
      <w:r w:rsidRPr="00CE5A14">
        <w:rPr>
          <w:sz w:val="20"/>
          <w:szCs w:val="18"/>
        </w:rPr>
        <w:t>̋</w:t>
      </w:r>
      <w:proofErr w:type="spellStart"/>
      <w:r w:rsidRPr="00CE5A14">
        <w:rPr>
          <w:sz w:val="20"/>
          <w:szCs w:val="18"/>
        </w:rPr>
        <w:t>si</w:t>
      </w:r>
      <w:proofErr w:type="spellEnd"/>
      <w:r w:rsidRPr="00CE5A14">
        <w:rPr>
          <w:sz w:val="20"/>
          <w:szCs w:val="18"/>
        </w:rPr>
        <w:t>́t ü</w:t>
      </w:r>
      <w:proofErr w:type="spellStart"/>
      <w:r w:rsidRPr="00CE5A14">
        <w:rPr>
          <w:sz w:val="20"/>
          <w:szCs w:val="18"/>
        </w:rPr>
        <w:t>zleti</w:t>
      </w:r>
      <w:proofErr w:type="spellEnd"/>
      <w:r w:rsidRPr="00CE5A14">
        <w:rPr>
          <w:sz w:val="20"/>
          <w:szCs w:val="18"/>
        </w:rPr>
        <w:t xml:space="preserve"> titoknak és ezt az </w:t>
      </w:r>
      <w:proofErr w:type="spellStart"/>
      <w:r w:rsidRPr="00CE5A14">
        <w:rPr>
          <w:sz w:val="20"/>
          <w:szCs w:val="18"/>
        </w:rPr>
        <w:t>aja</w:t>
      </w:r>
      <w:proofErr w:type="spellEnd"/>
      <w:r w:rsidRPr="00CE5A14">
        <w:rPr>
          <w:sz w:val="20"/>
          <w:szCs w:val="18"/>
        </w:rPr>
        <w:t>́</w:t>
      </w:r>
      <w:proofErr w:type="spellStart"/>
      <w:r w:rsidRPr="00CE5A14">
        <w:rPr>
          <w:sz w:val="20"/>
          <w:szCs w:val="18"/>
        </w:rPr>
        <w:t>nlatke</w:t>
      </w:r>
      <w:proofErr w:type="spellEnd"/>
      <w:r w:rsidRPr="00CE5A14">
        <w:rPr>
          <w:sz w:val="20"/>
          <w:szCs w:val="18"/>
        </w:rPr>
        <w:t>́</w:t>
      </w:r>
      <w:proofErr w:type="spellStart"/>
      <w:r w:rsidRPr="00CE5A14">
        <w:rPr>
          <w:sz w:val="20"/>
          <w:szCs w:val="18"/>
        </w:rPr>
        <w:t>ro</w:t>
      </w:r>
      <w:proofErr w:type="spellEnd"/>
      <w:r w:rsidRPr="00CE5A14">
        <w:rPr>
          <w:sz w:val="20"/>
          <w:szCs w:val="18"/>
        </w:rPr>
        <w:t xml:space="preserve">̋ </w:t>
      </w:r>
      <w:proofErr w:type="spellStart"/>
      <w:r w:rsidRPr="00CE5A14">
        <w:rPr>
          <w:sz w:val="20"/>
          <w:szCs w:val="18"/>
        </w:rPr>
        <w:t>hia</w:t>
      </w:r>
      <w:proofErr w:type="spellEnd"/>
      <w:r w:rsidRPr="00CE5A14">
        <w:rPr>
          <w:sz w:val="20"/>
          <w:szCs w:val="18"/>
        </w:rPr>
        <w:t>́</w:t>
      </w:r>
      <w:proofErr w:type="spellStart"/>
      <w:r w:rsidRPr="00CE5A14">
        <w:rPr>
          <w:sz w:val="20"/>
          <w:szCs w:val="18"/>
        </w:rPr>
        <w:t>nypo</w:t>
      </w:r>
      <w:proofErr w:type="spellEnd"/>
      <w:r w:rsidRPr="00CE5A14">
        <w:rPr>
          <w:sz w:val="20"/>
          <w:szCs w:val="18"/>
        </w:rPr>
        <w:t>́</w:t>
      </w:r>
      <w:proofErr w:type="spellStart"/>
      <w:r w:rsidRPr="00CE5A14">
        <w:rPr>
          <w:sz w:val="20"/>
          <w:szCs w:val="18"/>
        </w:rPr>
        <w:t>tla</w:t>
      </w:r>
      <w:proofErr w:type="spellEnd"/>
      <w:r w:rsidRPr="00CE5A14">
        <w:rPr>
          <w:sz w:val="20"/>
          <w:szCs w:val="18"/>
        </w:rPr>
        <w:t>́</w:t>
      </w:r>
      <w:proofErr w:type="spellStart"/>
      <w:r w:rsidRPr="00CE5A14">
        <w:rPr>
          <w:sz w:val="20"/>
          <w:szCs w:val="18"/>
        </w:rPr>
        <w:t>si</w:t>
      </w:r>
      <w:proofErr w:type="spellEnd"/>
      <w:r w:rsidRPr="00CE5A14">
        <w:rPr>
          <w:sz w:val="20"/>
          <w:szCs w:val="18"/>
        </w:rPr>
        <w:t xml:space="preserve"> </w:t>
      </w:r>
      <w:proofErr w:type="spellStart"/>
      <w:r w:rsidRPr="00CE5A14">
        <w:rPr>
          <w:sz w:val="20"/>
          <w:szCs w:val="18"/>
        </w:rPr>
        <w:t>felhi</w:t>
      </w:r>
      <w:proofErr w:type="spellEnd"/>
      <w:r w:rsidRPr="00CE5A14">
        <w:rPr>
          <w:sz w:val="20"/>
          <w:szCs w:val="18"/>
        </w:rPr>
        <w:t>́</w:t>
      </w:r>
      <w:proofErr w:type="spellStart"/>
      <w:r w:rsidRPr="00CE5A14">
        <w:rPr>
          <w:sz w:val="20"/>
          <w:szCs w:val="18"/>
        </w:rPr>
        <w:t>va</w:t>
      </w:r>
      <w:proofErr w:type="spellEnd"/>
      <w:r w:rsidRPr="00CE5A14">
        <w:rPr>
          <w:sz w:val="20"/>
          <w:szCs w:val="18"/>
        </w:rPr>
        <w:t>́</w:t>
      </w:r>
      <w:proofErr w:type="spellStart"/>
      <w:r w:rsidRPr="00CE5A14">
        <w:rPr>
          <w:sz w:val="20"/>
          <w:szCs w:val="18"/>
        </w:rPr>
        <w:t>sa</w:t>
      </w:r>
      <w:proofErr w:type="spellEnd"/>
      <w:r w:rsidRPr="00CE5A14">
        <w:rPr>
          <w:sz w:val="20"/>
          <w:szCs w:val="18"/>
        </w:rPr>
        <w:t xml:space="preserve">́t </w:t>
      </w:r>
      <w:proofErr w:type="spellStart"/>
      <w:r w:rsidRPr="00CE5A14">
        <w:rPr>
          <w:sz w:val="20"/>
          <w:szCs w:val="18"/>
        </w:rPr>
        <w:t>ko</w:t>
      </w:r>
      <w:proofErr w:type="spellEnd"/>
      <w:r w:rsidRPr="00CE5A14">
        <w:rPr>
          <w:sz w:val="20"/>
          <w:szCs w:val="18"/>
        </w:rPr>
        <w:t>̈</w:t>
      </w:r>
      <w:proofErr w:type="spellStart"/>
      <w:r w:rsidRPr="00CE5A14">
        <w:rPr>
          <w:sz w:val="20"/>
          <w:szCs w:val="18"/>
        </w:rPr>
        <w:t>veto</w:t>
      </w:r>
      <w:proofErr w:type="spellEnd"/>
      <w:r w:rsidRPr="00CE5A14">
        <w:rPr>
          <w:sz w:val="20"/>
          <w:szCs w:val="18"/>
        </w:rPr>
        <w:t xml:space="preserve">̋en sem </w:t>
      </w:r>
      <w:proofErr w:type="spellStart"/>
      <w:r w:rsidRPr="00CE5A14">
        <w:rPr>
          <w:sz w:val="20"/>
          <w:szCs w:val="18"/>
        </w:rPr>
        <w:t>javi</w:t>
      </w:r>
      <w:proofErr w:type="spellEnd"/>
      <w:r w:rsidRPr="00CE5A14">
        <w:rPr>
          <w:sz w:val="20"/>
          <w:szCs w:val="18"/>
        </w:rPr>
        <w:t>́</w:t>
      </w:r>
      <w:proofErr w:type="spellStart"/>
      <w:r w:rsidRPr="00CE5A14">
        <w:rPr>
          <w:sz w:val="20"/>
          <w:szCs w:val="18"/>
        </w:rPr>
        <w:t>tja</w:t>
      </w:r>
      <w:proofErr w:type="spellEnd"/>
      <w:r w:rsidRPr="00CE5A14">
        <w:rPr>
          <w:sz w:val="20"/>
          <w:szCs w:val="18"/>
        </w:rPr>
        <w:t>, úgy részvételi jelentkezése a Kbt. 73. § (1) bekezdés fa) pontja alapján érvénytelen.</w:t>
      </w:r>
    </w:p>
    <w:p w:rsidR="00CE5A14" w:rsidRPr="00CE5A14" w:rsidRDefault="00CE5A14" w:rsidP="00CE5A14">
      <w:pPr>
        <w:rPr>
          <w:color w:val="000000"/>
          <w:sz w:val="20"/>
          <w:szCs w:val="18"/>
          <w:lang w:eastAsia="hu-HU"/>
        </w:rPr>
      </w:pPr>
      <w:r w:rsidRPr="00CE5A14">
        <w:rPr>
          <w:color w:val="000000"/>
          <w:sz w:val="20"/>
          <w:szCs w:val="18"/>
          <w:lang w:eastAsia="hu-HU"/>
        </w:rPr>
        <w:t>36. Amennyiben a részvételre jelentkező- átalakulásra hivatkozással – jogelődje bármely adatát fel kívánja használni, a részvételre jelentkezéshez csatolnia kell a jogutódlás tényét, körülményeit bizonyító cégiratokat egyszerű másolatban, így különösen a szétválási, kiválási szerződést, átalakulási cégiratokat.</w:t>
      </w:r>
    </w:p>
    <w:p w:rsidR="00CE5A14" w:rsidRPr="00CE5A14" w:rsidRDefault="00CE5A14" w:rsidP="00CE5A14">
      <w:pPr>
        <w:rPr>
          <w:sz w:val="20"/>
          <w:szCs w:val="18"/>
        </w:rPr>
      </w:pPr>
      <w:r w:rsidRPr="00CE5A14">
        <w:rPr>
          <w:color w:val="000000"/>
          <w:sz w:val="20"/>
          <w:szCs w:val="18"/>
          <w:lang w:eastAsia="hu-HU"/>
        </w:rPr>
        <w:t xml:space="preserve">A Kbt. 65. § (11) bekezdése alapján </w:t>
      </w:r>
      <w:r w:rsidRPr="00CE5A14">
        <w:rPr>
          <w:sz w:val="20"/>
          <w:szCs w:val="18"/>
        </w:rPr>
        <w:t>nem használhatja fel a részvételre jelentkező alkalmassága igazolására azokat az adatokat, amelyek felhasználására jogutódlás eredményeként - a jogelőd a Kbt. 65. § (7) bekezdés szerinti bevonása nélkül - maga lenne jogosult, ha a jogelőd részvételre jelentkező tekintetében az eljárásban alkalmazandó valamely kizáró ok fennáll, vagy - ha a jogelőd megszűnt - megszűnése hiányában fennállna. A részvételre jelentkező ebben az esetben is élhet a 64. § szerinti lehetőséggel és felhasználhatja a jogelődnek az alkalmasság igazolására szolgáló adatait, ha a korábban felmerült kizáró okkal összefüggésben igazolja megbízhatóságát</w:t>
      </w:r>
    </w:p>
    <w:p w:rsidR="00CE5A14" w:rsidRPr="00CE5A14" w:rsidRDefault="00CE5A14" w:rsidP="00CE5A14">
      <w:pPr>
        <w:rPr>
          <w:color w:val="000000"/>
          <w:sz w:val="20"/>
          <w:szCs w:val="18"/>
          <w:lang w:eastAsia="hu-HU"/>
        </w:rPr>
      </w:pPr>
      <w:r w:rsidRPr="00CE5A14">
        <w:rPr>
          <w:color w:val="000000"/>
          <w:sz w:val="20"/>
          <w:szCs w:val="18"/>
          <w:lang w:eastAsia="hu-HU"/>
        </w:rPr>
        <w:t>37. Ajánlatkérő a postán feladott, a részvételi jelentkezési határidő lejárta után beérkezett részvételi jelentkezéseket nem értékeli, azt a Kbt. 73. § (1) bekezdés a) pontja értelmében érvénytelennek nyilvánítja. A Kbt. 68. § (6) bekezdése alapján a határidő után beérkezett részvételi jelentkezés benyújtásáról és bontásáról Ajánlatkérő jegyzőkönyvet vesz fel, és azt az összes - beleértve az elkésett - részvételre jelentkezőnek megküldi.</w:t>
      </w:r>
    </w:p>
    <w:p w:rsidR="00E50B9C" w:rsidRPr="00CE5A14" w:rsidRDefault="00CE5A14" w:rsidP="00CE5A14">
      <w:pPr>
        <w:rPr>
          <w:color w:val="000000"/>
          <w:sz w:val="20"/>
          <w:szCs w:val="18"/>
          <w:lang w:eastAsia="hu-HU"/>
        </w:rPr>
      </w:pPr>
      <w:r w:rsidRPr="00CE5A14">
        <w:rPr>
          <w:color w:val="000000"/>
          <w:sz w:val="20"/>
          <w:szCs w:val="18"/>
          <w:lang w:eastAsia="hu-HU"/>
        </w:rPr>
        <w:t xml:space="preserve">38. Ajánlatkérő jelen közbeszerzési eljárás eredményeként </w:t>
      </w:r>
      <w:proofErr w:type="spellStart"/>
      <w:r w:rsidRPr="00CE5A14">
        <w:rPr>
          <w:color w:val="000000"/>
          <w:sz w:val="20"/>
          <w:szCs w:val="18"/>
          <w:lang w:eastAsia="hu-HU"/>
        </w:rPr>
        <w:t>keretmegállapodást</w:t>
      </w:r>
      <w:proofErr w:type="spellEnd"/>
      <w:r w:rsidRPr="00CE5A14">
        <w:rPr>
          <w:color w:val="000000"/>
          <w:sz w:val="20"/>
          <w:szCs w:val="18"/>
          <w:lang w:eastAsia="hu-HU"/>
        </w:rPr>
        <w:t xml:space="preserve"> kíván kötni a nyertes ajánlattevővel a 307/2015. (X.27.) Kormányrendelet 18. §</w:t>
      </w:r>
      <w:proofErr w:type="spellStart"/>
      <w:r w:rsidRPr="00CE5A14">
        <w:rPr>
          <w:color w:val="000000"/>
          <w:sz w:val="20"/>
          <w:szCs w:val="18"/>
          <w:lang w:eastAsia="hu-HU"/>
        </w:rPr>
        <w:t>-ában</w:t>
      </w:r>
      <w:proofErr w:type="spellEnd"/>
      <w:r w:rsidRPr="00CE5A14">
        <w:rPr>
          <w:color w:val="000000"/>
          <w:sz w:val="20"/>
          <w:szCs w:val="18"/>
          <w:lang w:eastAsia="hu-HU"/>
        </w:rPr>
        <w:t xml:space="preserve"> foglaltak figyelembe vételével a Kbt. 105. § (1) bekezdés a) pontja szerint.</w:t>
      </w:r>
      <w:r w:rsidR="00E50B9C" w:rsidRPr="00CE5A14">
        <w:rPr>
          <w:color w:val="000000"/>
          <w:sz w:val="20"/>
          <w:szCs w:val="18"/>
          <w:lang w:eastAsia="hu-HU"/>
        </w:rPr>
        <w:br w:type="page"/>
      </w:r>
    </w:p>
    <w:p w:rsidR="00E50B9C" w:rsidRPr="00A51BB1" w:rsidRDefault="00E50B9C" w:rsidP="00E50B9C">
      <w:pPr>
        <w:pStyle w:val="Cmsor1"/>
      </w:pPr>
      <w:bookmarkStart w:id="49" w:name="_Toc440549354"/>
      <w:r w:rsidRPr="00A51BB1">
        <w:lastRenderedPageBreak/>
        <w:t>V. Nyilatkozatminták</w:t>
      </w:r>
      <w:bookmarkEnd w:id="49"/>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Felhívjuk a részvételre jelentkezők/az ajánlattevők figyelmét, hogy az alábbi formanyomtatványok ajánlatkérő </w:t>
      </w:r>
      <w:r w:rsidRPr="00A51BB1">
        <w:rPr>
          <w:rFonts w:ascii="Times New Roman" w:hAnsi="Times New Roman"/>
          <w:b/>
          <w:u w:val="single"/>
        </w:rPr>
        <w:t>tartalmi</w:t>
      </w:r>
      <w:r w:rsidRPr="00A51BB1">
        <w:rPr>
          <w:rFonts w:ascii="Times New Roman" w:hAnsi="Times New Roman"/>
        </w:rPr>
        <w:t xml:space="preserve"> elvárásait rögzítik, azok formájának alkalmazása nem kötelező.</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 részvételre jelentkezőknek/az ajánlattevőknek a formanyomtatványokat értelemszerűen kell kitöltenie.</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pStyle w:val="Cmsor2"/>
        <w:keepLines/>
        <w:spacing w:before="0" w:after="0" w:line="240" w:lineRule="auto"/>
        <w:rPr>
          <w:sz w:val="22"/>
          <w:szCs w:val="22"/>
        </w:rPr>
      </w:pPr>
      <w:r w:rsidRPr="00A51BB1">
        <w:rPr>
          <w:sz w:val="22"/>
          <w:szCs w:val="22"/>
        </w:rPr>
        <w:br w:type="page"/>
      </w:r>
    </w:p>
    <w:p w:rsidR="00E50B9C" w:rsidRPr="00A51BB1" w:rsidRDefault="00E50B9C" w:rsidP="00E50B9C">
      <w:pPr>
        <w:pStyle w:val="Cmsor2"/>
      </w:pPr>
      <w:bookmarkStart w:id="50" w:name="_Toc440549355"/>
      <w:r w:rsidRPr="00A51BB1">
        <w:lastRenderedPageBreak/>
        <w:t>A) Részvételi szakaszban alkalmazandó nyilatkozatminták</w:t>
      </w:r>
      <w:bookmarkEnd w:id="50"/>
    </w:p>
    <w:p w:rsidR="00E50B9C" w:rsidRPr="00A51BB1" w:rsidRDefault="00E50B9C" w:rsidP="00E50B9C">
      <w:pPr>
        <w:pStyle w:val="Cmsor3"/>
        <w:jc w:val="both"/>
      </w:pPr>
      <w:bookmarkStart w:id="51" w:name="_Toc440549356"/>
      <w:r w:rsidRPr="00A51BB1">
        <w:t>1. sz. melléklet: Felolvasólap (részvételi szakasz)</w:t>
      </w:r>
      <w:bookmarkEnd w:id="51"/>
    </w:p>
    <w:p w:rsidR="00E50B9C" w:rsidRPr="00A51BB1" w:rsidRDefault="00E50B9C" w:rsidP="00E50B9C">
      <w:pPr>
        <w:tabs>
          <w:tab w:val="left" w:pos="0"/>
        </w:tabs>
        <w:spacing w:after="120"/>
        <w:jc w:val="center"/>
        <w:rPr>
          <w:rFonts w:ascii="Times New Roman" w:hAnsi="Times New Roman"/>
          <w:i/>
        </w:rPr>
      </w:pPr>
      <w:r w:rsidRPr="00A51BB1">
        <w:rPr>
          <w:rFonts w:ascii="Times New Roman" w:hAnsi="Times New Roman"/>
          <w:i/>
        </w:rPr>
        <w:t>Felolvasólap</w:t>
      </w:r>
      <w:r w:rsidRPr="00A51BB1">
        <w:rPr>
          <w:rFonts w:ascii="Times New Roman" w:hAnsi="Times New Roman"/>
        </w:rPr>
        <w:footnoteReference w:id="14"/>
      </w:r>
    </w:p>
    <w:p w:rsidR="00E50B9C" w:rsidRPr="00A51BB1" w:rsidRDefault="00E50B9C" w:rsidP="00E50B9C">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E50B9C" w:rsidRPr="00A51BB1" w:rsidTr="004F7B63">
        <w:tc>
          <w:tcPr>
            <w:tcW w:w="3888" w:type="dxa"/>
          </w:tcPr>
          <w:p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b/>
              </w:rPr>
              <w:t>Részvételre jelentkező neve</w:t>
            </w:r>
            <w:r w:rsidRPr="00A51BB1">
              <w:rPr>
                <w:rFonts w:ascii="Times New Roman" w:hAnsi="Times New Roman"/>
              </w:rPr>
              <w:t>:</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lakcíme / székhelye: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levelezési címe: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telefonszáma: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telefaxszáma: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kapcsolattartójának neve: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kapcsolattartójának telefonszáma: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kapcsolattartójának telefaxszáma: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Részvételre jelentkező kapcsolattartójának e-mail címe: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b/>
        </w:rPr>
        <w:t>&lt;Közös részvételre jelentkezés&gt; esetén</w:t>
      </w:r>
      <w:r w:rsidRPr="00A51BB1">
        <w:rPr>
          <w:rFonts w:ascii="Times New Roman" w:hAnsi="Times New Roman"/>
        </w:rPr>
        <w:t>:</w:t>
      </w:r>
    </w:p>
    <w:p w:rsidR="00E50B9C" w:rsidRPr="00A51BB1" w:rsidRDefault="00E50B9C" w:rsidP="00E50B9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1 neve: (konzorciumvezető)</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lakcíme / székhelye: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levelezési címe: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telefonszáma: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telefaxszáma: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2 neve:</w:t>
            </w:r>
          </w:p>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(konzorciumi tag)</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lakcíme / székhelye: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levelezési címe: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telefonszáma: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Közös részvételre jelentkező telefaxszáma: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br w:type="page"/>
      </w: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lastRenderedPageBreak/>
        <w:t>(több közös részvételre jelentkező esetén tetszőleges számban ismételhető a fenti táblázat)&gt;</w:t>
      </w:r>
    </w:p>
    <w:p w:rsidR="00E50B9C" w:rsidRPr="00A51BB1" w:rsidRDefault="00E50B9C" w:rsidP="00E50B9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 xml:space="preserve">Közös részvételre jelentkezők </w:t>
            </w:r>
            <w:r w:rsidRPr="00A51BB1">
              <w:rPr>
                <w:rFonts w:ascii="Times New Roman" w:hAnsi="Times New Roman"/>
                <w:b/>
                <w:i/>
              </w:rPr>
              <w:t>képviselőjének</w:t>
            </w:r>
            <w:r w:rsidRPr="00A51BB1">
              <w:rPr>
                <w:rFonts w:ascii="Times New Roman" w:hAnsi="Times New Roman"/>
              </w:rPr>
              <w:t xml:space="preserve"> neve: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 xml:space="preserve">Közös részvételre jelentkezők </w:t>
            </w:r>
            <w:r w:rsidRPr="00A51BB1">
              <w:rPr>
                <w:rFonts w:ascii="Times New Roman" w:hAnsi="Times New Roman"/>
                <w:b/>
                <w:i/>
              </w:rPr>
              <w:t>képviselőjének</w:t>
            </w:r>
            <w:r w:rsidRPr="00A51BB1">
              <w:rPr>
                <w:rFonts w:ascii="Times New Roman" w:hAnsi="Times New Roman"/>
              </w:rPr>
              <w:t xml:space="preserve"> lakcíme / székhelye: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 xml:space="preserve">Közös részvételre jelentkezők </w:t>
            </w:r>
            <w:r w:rsidRPr="00A51BB1">
              <w:rPr>
                <w:rFonts w:ascii="Times New Roman" w:hAnsi="Times New Roman"/>
                <w:b/>
                <w:i/>
              </w:rPr>
              <w:t>képviselőjének</w:t>
            </w:r>
            <w:r w:rsidRPr="00A51BB1">
              <w:rPr>
                <w:rFonts w:ascii="Times New Roman" w:hAnsi="Times New Roman"/>
              </w:rPr>
              <w:t xml:space="preserve"> levelezési címe:</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 xml:space="preserve">Közös részvételre jelentkezők </w:t>
            </w:r>
            <w:r w:rsidRPr="00A51BB1">
              <w:rPr>
                <w:rFonts w:ascii="Times New Roman" w:hAnsi="Times New Roman"/>
                <w:b/>
                <w:i/>
              </w:rPr>
              <w:t>képviselőjének</w:t>
            </w:r>
            <w:r w:rsidRPr="00A51BB1">
              <w:rPr>
                <w:rFonts w:ascii="Times New Roman" w:hAnsi="Times New Roman"/>
              </w:rPr>
              <w:t xml:space="preserve"> telefonszáma: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3888" w:type="dxa"/>
          </w:tcPr>
          <w:p w:rsidR="00E50B9C" w:rsidRPr="00A51BB1" w:rsidRDefault="00E50B9C" w:rsidP="004F7B63">
            <w:pPr>
              <w:keepNext/>
              <w:keepLines/>
              <w:spacing w:after="0" w:line="240" w:lineRule="auto"/>
              <w:rPr>
                <w:rFonts w:ascii="Times New Roman" w:hAnsi="Times New Roman"/>
              </w:rPr>
            </w:pPr>
            <w:r w:rsidRPr="00A51BB1">
              <w:rPr>
                <w:rFonts w:ascii="Times New Roman" w:hAnsi="Times New Roman"/>
              </w:rPr>
              <w:t xml:space="preserve">Közös részvételre jelentkezők </w:t>
            </w:r>
            <w:r w:rsidRPr="00A51BB1">
              <w:rPr>
                <w:rFonts w:ascii="Times New Roman" w:hAnsi="Times New Roman"/>
                <w:b/>
                <w:i/>
              </w:rPr>
              <w:t>képviselőjének</w:t>
            </w:r>
            <w:r w:rsidRPr="00A51BB1">
              <w:rPr>
                <w:rFonts w:ascii="Times New Roman" w:hAnsi="Times New Roman"/>
              </w:rPr>
              <w:t xml:space="preserve"> telefaxszáma:</w:t>
            </w:r>
          </w:p>
        </w:tc>
        <w:tc>
          <w:tcPr>
            <w:tcW w:w="5400"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(több közös részvételre jelentkező esetén tetszőleges számban ismételhető a fenti táblázat)&gt;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A51BB1">
        <w:rPr>
          <w:rFonts w:ascii="Times New Roman" w:hAnsi="Times New Roman"/>
          <w:b/>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Pr="00A51BB1">
        <w:rPr>
          <w:rFonts w:ascii="Times New Roman" w:hAnsi="Times New Roman"/>
          <w:b/>
        </w:rPr>
        <w:t>"</w:t>
      </w:r>
      <w:r w:rsidRPr="00A51BB1">
        <w:rPr>
          <w:rFonts w:ascii="Times New Roman" w:hAnsi="Times New Roman"/>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jc w:val="right"/>
        <w:rPr>
          <w:sz w:val="22"/>
          <w:szCs w:val="22"/>
        </w:rPr>
      </w:pPr>
    </w:p>
    <w:p w:rsidR="00E50B9C" w:rsidRPr="00A51BB1" w:rsidRDefault="00E50B9C" w:rsidP="00E50B9C">
      <w:pPr>
        <w:pStyle w:val="Szvegtrzs21"/>
        <w:keepNext/>
        <w:keepLines/>
        <w:spacing w:line="240" w:lineRule="auto"/>
        <w:ind w:right="142"/>
        <w:jc w:val="right"/>
        <w:rPr>
          <w:b/>
          <w:smallCaps w:val="0"/>
          <w:sz w:val="22"/>
          <w:szCs w:val="22"/>
        </w:rPr>
      </w:pPr>
      <w:r w:rsidRPr="00A51BB1">
        <w:rPr>
          <w:smallCaps w:val="0"/>
          <w:sz w:val="22"/>
          <w:szCs w:val="22"/>
        </w:rPr>
        <w:br w:type="page"/>
      </w:r>
    </w:p>
    <w:p w:rsidR="00E50B9C" w:rsidRPr="00A51BB1" w:rsidRDefault="00E50B9C" w:rsidP="00E50B9C">
      <w:pPr>
        <w:pStyle w:val="Cmsor1"/>
        <w:ind w:left="284"/>
        <w:rPr>
          <w:i/>
          <w:iCs/>
          <w:color w:val="000000"/>
          <w:sz w:val="22"/>
          <w:szCs w:val="22"/>
        </w:rPr>
      </w:pPr>
    </w:p>
    <w:p w:rsidR="00E50B9C" w:rsidRPr="00A51BB1" w:rsidRDefault="00E50B9C" w:rsidP="00E50B9C">
      <w:pPr>
        <w:pStyle w:val="Cmsor3"/>
        <w:jc w:val="both"/>
      </w:pPr>
      <w:bookmarkStart w:id="52" w:name="_Toc440549357"/>
      <w:r w:rsidRPr="00A51BB1">
        <w:t>2. sz. melléklet: Részvételre jelentkező nyilatkozata a Kbt. 66. § (4) bekezdése tekintetében</w:t>
      </w:r>
      <w:bookmarkEnd w:id="52"/>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jc w:val="center"/>
        <w:rPr>
          <w:rFonts w:ascii="Times New Roman" w:hAnsi="Times New Roman"/>
          <w:i/>
        </w:rPr>
      </w:pPr>
      <w:r w:rsidRPr="00A51BB1">
        <w:rPr>
          <w:rFonts w:ascii="Times New Roman" w:hAnsi="Times New Roman"/>
          <w:i/>
        </w:rPr>
        <w:t>Részvételre jelentkező nyilatkozata a Kbt. 66. § (4) bekezdése tekintetében</w:t>
      </w:r>
      <w:r w:rsidRPr="00A51BB1">
        <w:rPr>
          <w:rFonts w:ascii="Times New Roman" w:hAnsi="Times New Roman"/>
        </w:rPr>
        <w:footnoteReference w:id="15"/>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b/>
        </w:rPr>
        <w:t xml:space="preserve"> </w:t>
      </w:r>
      <w:r w:rsidRPr="00A51BB1">
        <w:rPr>
          <w:rFonts w:ascii="Times New Roman" w:hAnsi="Times New Roman"/>
        </w:rPr>
        <w:t>tárgyban indított közösségi tárgyalásos eljárásban, hogy a kis- és középvállalkozásokról, fejlődésük támogatásáról szóló 2004. évi XXXIV. törvény szerint az általam képviselt részvételre jelentkező</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proofErr w:type="spellStart"/>
      <w:r w:rsidRPr="00A51BB1">
        <w:rPr>
          <w:rFonts w:ascii="Times New Roman" w:hAnsi="Times New Roman"/>
        </w:rPr>
        <w:t>mikrovállalkozásnak</w:t>
      </w:r>
      <w:proofErr w:type="spellEnd"/>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kisvállalkozásnak</w:t>
      </w: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középvállalkozásnak</w:t>
      </w: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e törvény hatálya alá nem tartozónak</w:t>
      </w:r>
      <w:r w:rsidRPr="00A51BB1">
        <w:rPr>
          <w:rStyle w:val="Lbjegyzet-hivatkozs"/>
          <w:rFonts w:ascii="Times New Roman" w:hAnsi="Times New Roman"/>
        </w:rPr>
        <w:footnoteReference w:id="16"/>
      </w:r>
      <w:r w:rsidRPr="00A51BB1">
        <w:rPr>
          <w:rFonts w:ascii="Times New Roman" w:hAnsi="Times New Roman"/>
        </w:rPr>
        <w:t xml:space="preserve"> minősül.</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pStyle w:val="Cmsor3"/>
        <w:jc w:val="both"/>
      </w:pPr>
      <w:r w:rsidRPr="00A51BB1">
        <w:br w:type="page"/>
      </w:r>
      <w:bookmarkStart w:id="53" w:name="_Toc440549358"/>
      <w:r w:rsidRPr="00A51BB1">
        <w:lastRenderedPageBreak/>
        <w:t>3. sz. melléklet: Nyilatkozat közös részvételre jelentkezésről</w:t>
      </w:r>
      <w:bookmarkEnd w:id="53"/>
    </w:p>
    <w:p w:rsidR="00E50B9C" w:rsidRPr="00A51BB1" w:rsidRDefault="00E50B9C" w:rsidP="00E50B9C">
      <w:pPr>
        <w:keepNext/>
        <w:keepLines/>
        <w:spacing w:after="0"/>
        <w:jc w:val="center"/>
        <w:rPr>
          <w:rFonts w:ascii="Times New Roman" w:hAnsi="Times New Roman"/>
          <w:b/>
          <w:bCs/>
          <w:i/>
        </w:rPr>
      </w:pPr>
    </w:p>
    <w:p w:rsidR="00E50B9C" w:rsidRPr="00A51BB1" w:rsidRDefault="00E50B9C" w:rsidP="00E50B9C">
      <w:pPr>
        <w:keepNext/>
        <w:keepLines/>
        <w:spacing w:after="0"/>
        <w:jc w:val="center"/>
        <w:rPr>
          <w:rFonts w:ascii="Times New Roman" w:hAnsi="Times New Roman"/>
          <w:bCs/>
          <w:i/>
        </w:rPr>
      </w:pPr>
      <w:r w:rsidRPr="00A51BB1">
        <w:rPr>
          <w:rFonts w:ascii="Times New Roman" w:hAnsi="Times New Roman"/>
          <w:bCs/>
          <w:i/>
        </w:rPr>
        <w:t>Nyilatkozat közös részvételre jelentkezésről</w:t>
      </w:r>
    </w:p>
    <w:p w:rsidR="00E50B9C" w:rsidRPr="00A51BB1" w:rsidRDefault="00E50B9C" w:rsidP="00E50B9C">
      <w:pPr>
        <w:keepNext/>
        <w:keepLines/>
        <w:spacing w:after="0"/>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967836" w:rsidRPr="00A51BB1">
        <w:rPr>
          <w:rFonts w:ascii="Times New Roman" w:hAnsi="Times New Roman"/>
        </w:rPr>
        <w:t>”</w:t>
      </w:r>
      <w:r w:rsidRPr="00A51BB1" w:rsidDel="007F1C25">
        <w:rPr>
          <w:rFonts w:ascii="Times New Roman" w:hAnsi="Times New Roman"/>
        </w:rPr>
        <w:t xml:space="preserve"> </w:t>
      </w:r>
      <w:r w:rsidRPr="00A51BB1">
        <w:rPr>
          <w:rFonts w:ascii="Times New Roman" w:hAnsi="Times New Roman"/>
        </w:rPr>
        <w:t>tárgyban indított közösségi tárgyalásos eljárásban a(z) &lt;cégnév&gt; (&lt;székhely&gt;), valamint a(z) &lt;cégnév&gt; (&lt;székhely&gt;) közös részvételre jelentkezést nyújt be.</w:t>
      </w:r>
    </w:p>
    <w:p w:rsidR="00E50B9C" w:rsidRPr="00A51BB1" w:rsidRDefault="00E50B9C" w:rsidP="00E50B9C">
      <w:pPr>
        <w:keepNext/>
        <w:keepLines/>
        <w:spacing w:after="0"/>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A közös részvételre jelentkezők egymás közötti és külső jogviszonyára a Polgári Törvénykönyvről szóló 2013. évi V. törvény (Ptk.) 6:29. § és 6:30. §</w:t>
      </w:r>
      <w:proofErr w:type="spellStart"/>
      <w:r w:rsidRPr="00A51BB1">
        <w:rPr>
          <w:rFonts w:ascii="Times New Roman" w:hAnsi="Times New Roman"/>
        </w:rPr>
        <w:t>-ában</w:t>
      </w:r>
      <w:proofErr w:type="spellEnd"/>
      <w:r w:rsidRPr="00A51BB1">
        <w:rPr>
          <w:rFonts w:ascii="Times New Roman" w:hAnsi="Times New Roman"/>
        </w:rPr>
        <w:t xml:space="preserve"> foglaltak irányadóak.</w:t>
      </w: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Közös akarattal ezennel úgy nyilatkozunk, hogy a közös részvételre jelentkezők képviseletére, a nevükben történő eljárásra a(z) &lt;cégnév&gt; (&lt;székhely&gt;) teljes joggal jogosult.</w:t>
      </w:r>
    </w:p>
    <w:p w:rsidR="00E50B9C" w:rsidRPr="00A51BB1" w:rsidRDefault="00E50B9C" w:rsidP="00E50B9C">
      <w:pPr>
        <w:keepNext/>
        <w:keepLines/>
        <w:spacing w:after="0" w:line="360" w:lineRule="auto"/>
        <w:jc w:val="both"/>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E50B9C" w:rsidRPr="00A51BB1" w:rsidRDefault="00E50B9C" w:rsidP="00E50B9C">
      <w:pPr>
        <w:keepNext/>
        <w:keepLines/>
        <w:tabs>
          <w:tab w:val="num" w:pos="890"/>
        </w:tabs>
        <w:spacing w:after="0" w:line="360" w:lineRule="auto"/>
        <w:jc w:val="both"/>
        <w:rPr>
          <w:rFonts w:ascii="Times New Roman" w:hAnsi="Times New Roman"/>
        </w:rPr>
      </w:pPr>
      <w:r w:rsidRPr="00A51BB1">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E50B9C" w:rsidRPr="00A51BB1" w:rsidRDefault="00E50B9C" w:rsidP="00E50B9C">
      <w:pPr>
        <w:keepNext/>
        <w:keepLines/>
        <w:spacing w:after="0"/>
        <w:rPr>
          <w:rFonts w:ascii="Times New Roman" w:hAnsi="Times New Roman"/>
        </w:rPr>
      </w:pPr>
    </w:p>
    <w:p w:rsidR="00E50B9C" w:rsidRPr="00A51BB1" w:rsidRDefault="00E50B9C" w:rsidP="00E50B9C">
      <w:pPr>
        <w:keepNext/>
        <w:keepLines/>
        <w:spacing w:after="0"/>
        <w:rPr>
          <w:rFonts w:ascii="Times New Roman" w:hAnsi="Times New Roman"/>
        </w:rPr>
      </w:pPr>
      <w:r w:rsidRPr="00A51BB1">
        <w:rPr>
          <w:rFonts w:ascii="Times New Roman" w:hAnsi="Times New Roman"/>
        </w:rPr>
        <w:t>Kelt:</w:t>
      </w:r>
    </w:p>
    <w:p w:rsidR="00E50B9C" w:rsidRPr="00A51BB1" w:rsidRDefault="00E50B9C" w:rsidP="00E50B9C">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E50B9C" w:rsidRPr="00A51BB1" w:rsidTr="004F7B63">
        <w:trPr>
          <w:jc w:val="center"/>
        </w:trPr>
        <w:tc>
          <w:tcPr>
            <w:tcW w:w="2499" w:type="pct"/>
          </w:tcPr>
          <w:p w:rsidR="00E50B9C" w:rsidRPr="00A51BB1" w:rsidRDefault="00E50B9C" w:rsidP="004F7B63">
            <w:pPr>
              <w:keepNext/>
              <w:keepLines/>
              <w:spacing w:after="0"/>
              <w:jc w:val="center"/>
              <w:rPr>
                <w:rFonts w:ascii="Times New Roman" w:hAnsi="Times New Roman"/>
              </w:rPr>
            </w:pPr>
            <w:r w:rsidRPr="00A51BB1">
              <w:rPr>
                <w:rFonts w:ascii="Times New Roman" w:hAnsi="Times New Roman"/>
              </w:rPr>
              <w:t>………………………………</w:t>
            </w:r>
          </w:p>
        </w:tc>
        <w:tc>
          <w:tcPr>
            <w:tcW w:w="2501" w:type="pct"/>
          </w:tcPr>
          <w:p w:rsidR="00E50B9C" w:rsidRPr="00A51BB1" w:rsidRDefault="00E50B9C" w:rsidP="004F7B63">
            <w:pPr>
              <w:keepNext/>
              <w:keepLines/>
              <w:spacing w:after="0"/>
              <w:jc w:val="center"/>
              <w:rPr>
                <w:rFonts w:ascii="Times New Roman" w:hAnsi="Times New Roman"/>
              </w:rPr>
            </w:pPr>
            <w:r w:rsidRPr="00A51BB1">
              <w:rPr>
                <w:rFonts w:ascii="Times New Roman" w:hAnsi="Times New Roman"/>
              </w:rPr>
              <w:t>………………………………</w:t>
            </w:r>
          </w:p>
        </w:tc>
      </w:tr>
      <w:tr w:rsidR="00E50B9C" w:rsidRPr="00A51BB1" w:rsidTr="004F7B63">
        <w:trPr>
          <w:jc w:val="center"/>
        </w:trPr>
        <w:tc>
          <w:tcPr>
            <w:tcW w:w="2499" w:type="pct"/>
          </w:tcPr>
          <w:p w:rsidR="00E50B9C" w:rsidRPr="00A51BB1" w:rsidRDefault="00E50B9C" w:rsidP="004F7B63">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4F7B63">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4F7B63">
            <w:pPr>
              <w:pStyle w:val="Szvegtrzs21"/>
              <w:keepNext/>
              <w:keepLines/>
              <w:spacing w:line="240" w:lineRule="auto"/>
              <w:ind w:right="142"/>
              <w:jc w:val="center"/>
              <w:rPr>
                <w:sz w:val="22"/>
                <w:szCs w:val="22"/>
              </w:rPr>
            </w:pPr>
            <w:r w:rsidRPr="00A51BB1">
              <w:rPr>
                <w:i w:val="0"/>
                <w:smallCaps w:val="0"/>
                <w:sz w:val="22"/>
                <w:szCs w:val="22"/>
              </w:rPr>
              <w:t>a meghatalmazott/meghatalmazottak részéről)</w:t>
            </w:r>
          </w:p>
        </w:tc>
        <w:tc>
          <w:tcPr>
            <w:tcW w:w="2501" w:type="pct"/>
          </w:tcPr>
          <w:p w:rsidR="00E50B9C" w:rsidRPr="00A51BB1" w:rsidRDefault="00E50B9C" w:rsidP="004F7B63">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4F7B63">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4F7B63">
            <w:pPr>
              <w:pStyle w:val="Szvegtrzs21"/>
              <w:keepNext/>
              <w:keepLines/>
              <w:spacing w:line="240" w:lineRule="auto"/>
              <w:ind w:right="142"/>
              <w:jc w:val="center"/>
              <w:rPr>
                <w:sz w:val="22"/>
                <w:szCs w:val="22"/>
              </w:rPr>
            </w:pPr>
            <w:r w:rsidRPr="00A51BB1">
              <w:rPr>
                <w:i w:val="0"/>
                <w:smallCaps w:val="0"/>
                <w:sz w:val="22"/>
                <w:szCs w:val="22"/>
              </w:rPr>
              <w:t>a meghatalmazott/meghatalmazottak részéről)</w:t>
            </w:r>
          </w:p>
        </w:tc>
      </w:tr>
    </w:tbl>
    <w:p w:rsidR="00E50B9C" w:rsidRPr="00A51BB1" w:rsidRDefault="00E50B9C" w:rsidP="00E50B9C">
      <w:pPr>
        <w:keepNext/>
        <w:keepLines/>
        <w:spacing w:after="0" w:line="240" w:lineRule="auto"/>
        <w:jc w:val="right"/>
        <w:rPr>
          <w:rFonts w:ascii="Times New Roman" w:hAnsi="Times New Roman"/>
          <w:i/>
        </w:rPr>
      </w:pPr>
    </w:p>
    <w:p w:rsidR="00E50B9C" w:rsidRPr="00A51BB1" w:rsidRDefault="00E50B9C" w:rsidP="00E50B9C">
      <w:pPr>
        <w:pStyle w:val="Cmsor3"/>
        <w:rPr>
          <w:i/>
        </w:rPr>
      </w:pPr>
      <w:r w:rsidRPr="00A51BB1">
        <w:rPr>
          <w:i/>
        </w:rPr>
        <w:br w:type="page"/>
      </w:r>
    </w:p>
    <w:p w:rsidR="00E50B9C" w:rsidRPr="00A51BB1" w:rsidRDefault="00E50B9C" w:rsidP="00E50B9C">
      <w:pPr>
        <w:pStyle w:val="Cmsor3"/>
        <w:jc w:val="both"/>
      </w:pPr>
      <w:bookmarkStart w:id="54" w:name="_Toc440549359"/>
      <w:r w:rsidRPr="00A51BB1">
        <w:lastRenderedPageBreak/>
        <w:t>4. sz. melléklet: Egységes Európai Közbeszerzési Dokumentum formanyomtatványa</w:t>
      </w:r>
      <w:bookmarkEnd w:id="54"/>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jc w:val="center"/>
        <w:rPr>
          <w:rFonts w:ascii="Times New Roman" w:hAnsi="Times New Roman"/>
          <w:b/>
          <w:bCs/>
          <w:color w:val="000000"/>
          <w:sz w:val="16"/>
          <w:szCs w:val="16"/>
        </w:rPr>
      </w:pPr>
      <w:r w:rsidRPr="00A51BB1">
        <w:rPr>
          <w:rFonts w:ascii="Times New Roman" w:hAnsi="Times New Roman"/>
          <w:b/>
          <w:bCs/>
          <w:color w:val="000000"/>
          <w:sz w:val="16"/>
          <w:szCs w:val="16"/>
        </w:rPr>
        <w:t>Az egységes európai közbeszerzési dokumentum formanyomtatványa</w:t>
      </w:r>
    </w:p>
    <w:p w:rsidR="00E50B9C" w:rsidRPr="00A51BB1" w:rsidRDefault="00E50B9C" w:rsidP="00E50B9C">
      <w:pPr>
        <w:ind w:firstLine="426"/>
        <w:rPr>
          <w:rFonts w:ascii="Times New Roman" w:hAnsi="Times New Roman"/>
          <w:b/>
          <w:bCs/>
          <w:color w:val="000000"/>
          <w:sz w:val="16"/>
          <w:szCs w:val="16"/>
        </w:rPr>
      </w:pPr>
      <w:r w:rsidRPr="00A51BB1">
        <w:rPr>
          <w:rFonts w:ascii="Times New Roman" w:hAnsi="Times New Roman"/>
          <w:b/>
          <w:bCs/>
          <w:color w:val="000000"/>
          <w:sz w:val="16"/>
          <w:szCs w:val="16"/>
        </w:rPr>
        <w:t xml:space="preserve">I. rész: A közbeszerzési eljárásra és az </w:t>
      </w:r>
      <w:r w:rsidRPr="00A51BB1">
        <w:rPr>
          <w:rFonts w:ascii="Times New Roman" w:hAnsi="Times New Roman"/>
          <w:b/>
          <w:bCs/>
          <w:color w:val="000000"/>
          <w:sz w:val="16"/>
          <w:szCs w:val="16"/>
          <w:highlight w:val="yellow"/>
        </w:rPr>
        <w:t>ajánlatkérő szervre vagy a közszolgáltató ajánlatkérőre vonatkozó információk</w:t>
      </w:r>
      <w:r w:rsidRPr="00A51BB1">
        <w:rPr>
          <w:rFonts w:ascii="Times New Roman" w:hAnsi="Times New Roman"/>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A51BB1">
              <w:rPr>
                <w:rFonts w:ascii="Times New Roman" w:hAnsi="Times New Roman"/>
                <w:b/>
                <w:bCs/>
                <w:i/>
                <w:iCs/>
                <w:color w:val="000000"/>
                <w:sz w:val="16"/>
                <w:szCs w:val="16"/>
                <w:u w:val="single"/>
              </w:rPr>
              <w:t xml:space="preserve"> feltéve, hogy az elektronikus </w:t>
            </w:r>
            <w:proofErr w:type="spellStart"/>
            <w:r w:rsidRPr="00A51BB1">
              <w:rPr>
                <w:rFonts w:ascii="Times New Roman" w:hAnsi="Times New Roman"/>
                <w:b/>
                <w:bCs/>
                <w:i/>
                <w:iCs/>
                <w:color w:val="000000"/>
                <w:sz w:val="16"/>
                <w:szCs w:val="16"/>
                <w:u w:val="single"/>
              </w:rPr>
              <w:t>ESPD-szolgáltatást</w:t>
            </w:r>
            <w:proofErr w:type="spellEnd"/>
            <w:r w:rsidRPr="00A51BB1">
              <w:rPr>
                <w:rStyle w:val="Lbjegyzet-hivatkozs"/>
                <w:rFonts w:ascii="Times New Roman" w:hAnsi="Times New Roman"/>
                <w:b/>
                <w:bCs/>
                <w:i/>
                <w:iCs/>
                <w:color w:val="000000"/>
                <w:sz w:val="16"/>
                <w:szCs w:val="16"/>
                <w:u w:val="single"/>
              </w:rPr>
              <w:footnoteReference w:id="17"/>
            </w:r>
            <w:r w:rsidRPr="00A51BB1">
              <w:rPr>
                <w:rFonts w:ascii="Times New Roman" w:hAnsi="Times New Roman"/>
                <w:b/>
                <w:bCs/>
                <w:i/>
                <w:iCs/>
                <w:color w:val="000000"/>
                <w:sz w:val="9"/>
                <w:szCs w:val="9"/>
                <w:u w:val="single"/>
              </w:rPr>
              <w:t xml:space="preserve"> </w:t>
            </w:r>
            <w:r w:rsidRPr="00A51BB1">
              <w:rPr>
                <w:rFonts w:ascii="Times New Roman" w:hAnsi="Times New Roman"/>
                <w:b/>
                <w:bCs/>
                <w:i/>
                <w:iCs/>
                <w:color w:val="000000"/>
                <w:sz w:val="16"/>
                <w:szCs w:val="16"/>
                <w:u w:val="single"/>
              </w:rPr>
              <w:t>használták az egységes európai közbeszerzési dokumentum kitöltéséhez</w:t>
            </w:r>
            <w:r w:rsidRPr="00A51BB1">
              <w:rPr>
                <w:rFonts w:ascii="Times New Roman" w:hAnsi="Times New Roman"/>
                <w:i/>
                <w:iCs/>
                <w:color w:val="000000"/>
                <w:sz w:val="16"/>
                <w:szCs w:val="16"/>
                <w:u w:val="single"/>
              </w:rPr>
              <w:t>.</w:t>
            </w: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 xml:space="preserve">Az Európai Unió Hivatalos lapjában közzétett </w:t>
            </w:r>
            <w:r w:rsidRPr="00A51BB1">
              <w:rPr>
                <w:rFonts w:ascii="Times New Roman" w:hAnsi="Times New Roman"/>
                <w:b/>
                <w:bCs/>
                <w:i/>
                <w:iCs/>
                <w:color w:val="000000"/>
                <w:sz w:val="16"/>
                <w:szCs w:val="16"/>
              </w:rPr>
              <w:t>vonatkozó hirdetmény</w:t>
            </w:r>
            <w:r w:rsidRPr="00A51BB1">
              <w:rPr>
                <w:rStyle w:val="Lbjegyzet-hivatkozs"/>
                <w:rFonts w:ascii="Times New Roman" w:hAnsi="Times New Roman"/>
                <w:b/>
                <w:bCs/>
                <w:i/>
                <w:iCs/>
                <w:color w:val="000000"/>
                <w:sz w:val="16"/>
                <w:szCs w:val="16"/>
              </w:rPr>
              <w:footnoteReference w:id="18"/>
            </w:r>
            <w:r w:rsidRPr="00A51BB1">
              <w:rPr>
                <w:rFonts w:ascii="Times New Roman" w:hAnsi="Times New Roman"/>
                <w:b/>
                <w:bCs/>
                <w:i/>
                <w:iCs/>
                <w:color w:val="000000"/>
                <w:sz w:val="9"/>
                <w:szCs w:val="9"/>
              </w:rPr>
              <w:t xml:space="preserve"> </w:t>
            </w:r>
            <w:r w:rsidRPr="00A51BB1">
              <w:rPr>
                <w:rFonts w:ascii="Times New Roman" w:hAnsi="Times New Roman"/>
                <w:b/>
                <w:bCs/>
                <w:color w:val="000000"/>
                <w:sz w:val="16"/>
                <w:szCs w:val="16"/>
              </w:rPr>
              <w:t>hivatkozási adatai:</w:t>
            </w:r>
          </w:p>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 xml:space="preserve">A Hivatalos Lap S sorozatának </w:t>
            </w:r>
            <w:r w:rsidRPr="00CE22A8">
              <w:rPr>
                <w:rFonts w:ascii="Times New Roman" w:hAnsi="Times New Roman"/>
                <w:b/>
                <w:bCs/>
                <w:color w:val="000000"/>
                <w:sz w:val="16"/>
                <w:szCs w:val="16"/>
                <w:highlight w:val="lightGray"/>
              </w:rPr>
              <w:t xml:space="preserve">száma </w:t>
            </w:r>
            <w:r w:rsidR="00CE22A8" w:rsidRPr="00CE22A8">
              <w:rPr>
                <w:rFonts w:ascii="Times New Roman" w:hAnsi="Times New Roman"/>
                <w:b/>
                <w:bCs/>
                <w:color w:val="000000"/>
                <w:sz w:val="16"/>
                <w:szCs w:val="16"/>
                <w:highlight w:val="lightGray"/>
              </w:rPr>
              <w:t>81,</w:t>
            </w:r>
            <w:r w:rsidRPr="00CE22A8">
              <w:rPr>
                <w:rFonts w:ascii="Times New Roman" w:hAnsi="Times New Roman"/>
                <w:b/>
                <w:bCs/>
                <w:color w:val="000000"/>
                <w:sz w:val="16"/>
                <w:szCs w:val="16"/>
                <w:highlight w:val="lightGray"/>
              </w:rPr>
              <w:t xml:space="preserve"> dátum </w:t>
            </w:r>
            <w:r w:rsidR="00CE22A8" w:rsidRPr="00CE22A8">
              <w:rPr>
                <w:rFonts w:ascii="Times New Roman" w:hAnsi="Times New Roman"/>
                <w:b/>
                <w:bCs/>
                <w:color w:val="000000"/>
                <w:sz w:val="16"/>
                <w:szCs w:val="16"/>
                <w:highlight w:val="lightGray"/>
              </w:rPr>
              <w:t>2016/04/26</w:t>
            </w:r>
            <w:r w:rsidRPr="00CE22A8">
              <w:rPr>
                <w:rFonts w:ascii="Times New Roman" w:hAnsi="Times New Roman"/>
                <w:b/>
                <w:bCs/>
                <w:color w:val="000000"/>
                <w:sz w:val="16"/>
                <w:szCs w:val="16"/>
                <w:highlight w:val="lightGray"/>
              </w:rPr>
              <w:t xml:space="preserve">, </w:t>
            </w:r>
            <w:proofErr w:type="gramStart"/>
            <w:r w:rsidRPr="00CE22A8">
              <w:rPr>
                <w:rFonts w:ascii="Times New Roman" w:hAnsi="Times New Roman"/>
                <w:b/>
                <w:bCs/>
                <w:color w:val="000000"/>
                <w:sz w:val="16"/>
                <w:szCs w:val="16"/>
                <w:highlight w:val="lightGray"/>
              </w:rPr>
              <w:t>[  ]</w:t>
            </w:r>
            <w:proofErr w:type="gramEnd"/>
            <w:r w:rsidRPr="00A51BB1">
              <w:rPr>
                <w:rFonts w:ascii="Times New Roman" w:hAnsi="Times New Roman"/>
                <w:b/>
                <w:bCs/>
                <w:color w:val="000000"/>
                <w:sz w:val="16"/>
                <w:szCs w:val="16"/>
              </w:rPr>
              <w:t xml:space="preserve"> oldal, a hirdetmény száma a Hivatalos Lap S sorozatban: </w:t>
            </w:r>
            <w:r w:rsidR="00CE22A8">
              <w:rPr>
                <w:rFonts w:ascii="Arial" w:hAnsi="Arial" w:cs="Arial"/>
                <w:b/>
                <w:bCs/>
                <w:sz w:val="19"/>
                <w:szCs w:val="19"/>
              </w:rPr>
              <w:t>2016/S 081-143555</w:t>
            </w:r>
            <w:bookmarkStart w:id="55" w:name="_GoBack"/>
            <w:bookmarkEnd w:id="55"/>
          </w:p>
          <w:p w:rsidR="00E50B9C" w:rsidRPr="00A51BB1" w:rsidRDefault="00E50B9C" w:rsidP="004F7B63">
            <w:pPr>
              <w:spacing w:after="120" w:line="240" w:lineRule="auto"/>
              <w:jc w:val="both"/>
              <w:rPr>
                <w:rFonts w:ascii="Times New Roman" w:hAnsi="Times New Roman"/>
                <w:b/>
                <w:bCs/>
                <w:i/>
                <w:iCs/>
                <w:color w:val="000000"/>
                <w:sz w:val="16"/>
                <w:szCs w:val="16"/>
                <w:u w:val="single"/>
              </w:rPr>
            </w:pPr>
            <w:r w:rsidRPr="00A51BB1">
              <w:rPr>
                <w:rFonts w:ascii="Times New Roman" w:hAnsi="Times New Roman"/>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E50B9C" w:rsidRPr="00A51BB1" w:rsidRDefault="00E50B9C" w:rsidP="00E50B9C">
      <w:pPr>
        <w:rPr>
          <w:rFonts w:ascii="Times New Roman" w:hAnsi="Times New Roman"/>
          <w:b/>
          <w:b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 xml:space="preserve">A </w:t>
      </w:r>
      <w:r w:rsidRPr="00A51BB1">
        <w:rPr>
          <w:rFonts w:ascii="Times New Roman" w:hAnsi="Times New Roman"/>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Az I. részben előírt információ automatikusan megjelenik, </w:t>
            </w:r>
            <w:r w:rsidRPr="00A51BB1">
              <w:rPr>
                <w:rFonts w:ascii="Times New Roman" w:hAnsi="Times New Roman"/>
                <w:b/>
                <w:bCs/>
                <w:i/>
                <w:iCs/>
                <w:color w:val="000000"/>
                <w:sz w:val="16"/>
                <w:szCs w:val="16"/>
                <w:u w:val="single"/>
              </w:rPr>
              <w:t xml:space="preserve">feltéve, hogy a fent említett elektronikus </w:t>
            </w:r>
            <w:proofErr w:type="spellStart"/>
            <w:r w:rsidRPr="00A51BB1">
              <w:rPr>
                <w:rFonts w:ascii="Times New Roman" w:hAnsi="Times New Roman"/>
                <w:b/>
                <w:bCs/>
                <w:i/>
                <w:iCs/>
                <w:color w:val="000000"/>
                <w:sz w:val="16"/>
                <w:szCs w:val="16"/>
                <w:u w:val="single"/>
              </w:rPr>
              <w:t>ESPD-szolgáltatást</w:t>
            </w:r>
            <w:proofErr w:type="spellEnd"/>
            <w:r w:rsidRPr="00A51BB1">
              <w:rPr>
                <w:rFonts w:ascii="Times New Roman" w:hAnsi="Times New Roman"/>
                <w:b/>
                <w:bCs/>
                <w:i/>
                <w:iCs/>
                <w:color w:val="000000"/>
                <w:sz w:val="16"/>
                <w:szCs w:val="16"/>
                <w:u w:val="single"/>
              </w:rPr>
              <w:t xml:space="preserve"> használják az egységes európai közbeszerzési dokumentum létrehozásához és kitöltéséhez. </w:t>
            </w:r>
            <w:r w:rsidRPr="00A51BB1">
              <w:rPr>
                <w:rFonts w:ascii="Times New Roman" w:hAnsi="Times New Roman"/>
                <w:b/>
                <w:bCs/>
                <w:color w:val="000000"/>
                <w:sz w:val="16"/>
                <w:szCs w:val="16"/>
                <w:u w:val="single"/>
              </w:rPr>
              <w:t xml:space="preserve">Ha nem, akkor </w:t>
            </w:r>
            <w:r w:rsidRPr="00A51BB1">
              <w:rPr>
                <w:rFonts w:ascii="Times New Roman" w:hAnsi="Times New Roman"/>
                <w:b/>
                <w:bCs/>
                <w:i/>
                <w:iCs/>
                <w:color w:val="000000"/>
                <w:sz w:val="16"/>
                <w:szCs w:val="16"/>
                <w:u w:val="single"/>
              </w:rPr>
              <w:t xml:space="preserve">ezt az információt </w:t>
            </w:r>
            <w:r w:rsidRPr="00A51BB1">
              <w:rPr>
                <w:rFonts w:ascii="Times New Roman" w:hAnsi="Times New Roman"/>
                <w:b/>
                <w:bCs/>
                <w:color w:val="000000"/>
                <w:sz w:val="16"/>
                <w:szCs w:val="16"/>
                <w:u w:val="single"/>
              </w:rPr>
              <w:t xml:space="preserve">a gazdasági szereplőnek </w:t>
            </w:r>
            <w:r w:rsidRPr="00A51BB1">
              <w:rPr>
                <w:rFonts w:ascii="Times New Roman" w:hAnsi="Times New Roman"/>
                <w:b/>
                <w:bCs/>
                <w:i/>
                <w:iCs/>
                <w:color w:val="000000"/>
                <w:sz w:val="16"/>
                <w:szCs w:val="16"/>
                <w:u w:val="single"/>
              </w:rPr>
              <w:t>kell kitöltenie.</w:t>
            </w:r>
          </w:p>
        </w:tc>
      </w:tr>
    </w:tbl>
    <w:p w:rsidR="00E50B9C" w:rsidRPr="00A51BB1" w:rsidRDefault="00E50B9C" w:rsidP="00E50B9C">
      <w:pPr>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A beszerző azonosítása</w:t>
            </w:r>
            <w:r w:rsidRPr="00A51BB1">
              <w:rPr>
                <w:rStyle w:val="Lbjegyzet-hivatkozs"/>
                <w:rFonts w:ascii="Times New Roman" w:hAnsi="Times New Roman"/>
                <w:b/>
                <w:bCs/>
                <w:i/>
                <w:iCs/>
                <w:color w:val="000000"/>
                <w:sz w:val="16"/>
                <w:szCs w:val="16"/>
              </w:rPr>
              <w:footnoteReference w:id="19"/>
            </w:r>
          </w:p>
        </w:tc>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color w:val="000000"/>
                <w:sz w:val="16"/>
                <w:szCs w:val="16"/>
              </w:rPr>
              <w:t>Név:</w:t>
            </w:r>
          </w:p>
        </w:tc>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color w:val="000000"/>
                <w:sz w:val="16"/>
                <w:szCs w:val="16"/>
              </w:rPr>
              <w:t>MÁV-START Vasúti Személyszállító Zrt.</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Melyik beszerzést érinti?</w:t>
            </w:r>
          </w:p>
        </w:tc>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color w:val="000000"/>
                <w:sz w:val="16"/>
                <w:szCs w:val="16"/>
              </w:rPr>
              <w:t>A közbeszerzés megnevezése vagy rövid ismertetése</w:t>
            </w:r>
            <w:r w:rsidRPr="00A51BB1">
              <w:rPr>
                <w:rStyle w:val="Lbjegyzet-hivatkozs"/>
                <w:rFonts w:ascii="Times New Roman" w:hAnsi="Times New Roman"/>
                <w:color w:val="000000"/>
                <w:sz w:val="16"/>
                <w:szCs w:val="16"/>
              </w:rPr>
              <w:footnoteReference w:id="20"/>
            </w:r>
            <w:r w:rsidRPr="00A51BB1">
              <w:rPr>
                <w:rFonts w:ascii="Times New Roman" w:hAnsi="Times New Roman"/>
                <w:color w:val="000000"/>
                <w:sz w:val="16"/>
                <w:szCs w:val="16"/>
              </w:rPr>
              <w:t>:</w:t>
            </w:r>
          </w:p>
        </w:tc>
        <w:tc>
          <w:tcPr>
            <w:tcW w:w="4606" w:type="dxa"/>
          </w:tcPr>
          <w:p w:rsidR="00E50B9C" w:rsidRPr="00A51BB1" w:rsidRDefault="00B44A1E" w:rsidP="004F7B63">
            <w:pPr>
              <w:spacing w:after="0" w:line="240" w:lineRule="auto"/>
              <w:rPr>
                <w:rFonts w:ascii="Times New Roman" w:hAnsi="Times New Roman"/>
                <w:b/>
                <w:bCs/>
                <w:i/>
                <w:iCs/>
                <w:color w:val="000000"/>
                <w:sz w:val="16"/>
                <w:szCs w:val="16"/>
                <w:highlight w:val="yellow"/>
              </w:rPr>
            </w:pPr>
            <w:r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Pr="00A51BB1">
              <w:rPr>
                <w:rFonts w:ascii="Times New Roman" w:hAnsi="Times New Roman"/>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Az ajánlatkérő szerv vagy a közszolgáltató ajánlatkérő által az aktához rendelt hivatkozási szám (</w:t>
            </w:r>
            <w:r w:rsidRPr="00A51BB1">
              <w:rPr>
                <w:rFonts w:ascii="Times New Roman" w:hAnsi="Times New Roman"/>
                <w:i/>
                <w:iCs/>
                <w:color w:val="000000"/>
                <w:sz w:val="16"/>
                <w:szCs w:val="16"/>
              </w:rPr>
              <w:t>adott esetben</w:t>
            </w:r>
            <w:r w:rsidRPr="00A51BB1">
              <w:rPr>
                <w:rFonts w:ascii="Times New Roman" w:hAnsi="Times New Roman"/>
                <w:color w:val="000000"/>
                <w:sz w:val="16"/>
                <w:szCs w:val="16"/>
              </w:rPr>
              <w:t>)</w:t>
            </w:r>
            <w:r w:rsidRPr="00A51BB1">
              <w:rPr>
                <w:rStyle w:val="Lbjegyzet-hivatkozs"/>
                <w:rFonts w:ascii="Times New Roman" w:hAnsi="Times New Roman"/>
                <w:color w:val="000000"/>
                <w:sz w:val="16"/>
                <w:szCs w:val="16"/>
              </w:rPr>
              <w:footnoteReference w:id="21"/>
            </w:r>
            <w:r w:rsidRPr="00A51BB1">
              <w:rPr>
                <w:rFonts w:ascii="Times New Roman" w:hAnsi="Times New Roman"/>
                <w:color w:val="000000"/>
                <w:sz w:val="16"/>
                <w:szCs w:val="16"/>
              </w:rPr>
              <w:t>:</w:t>
            </w:r>
          </w:p>
        </w:tc>
        <w:tc>
          <w:tcPr>
            <w:tcW w:w="4606" w:type="dxa"/>
          </w:tcPr>
          <w:p w:rsidR="00E50B9C" w:rsidRPr="00A51BB1" w:rsidRDefault="00E50B9C" w:rsidP="004F7B63">
            <w:pPr>
              <w:spacing w:after="0" w:line="240" w:lineRule="auto"/>
              <w:rPr>
                <w:rFonts w:ascii="Times New Roman" w:hAnsi="Times New Roman"/>
                <w:b/>
                <w:bCs/>
                <w:i/>
                <w:iCs/>
                <w:color w:val="000000"/>
                <w:sz w:val="16"/>
                <w:szCs w:val="16"/>
                <w:highlight w:val="yellow"/>
              </w:rPr>
            </w:pPr>
            <w:r w:rsidRPr="00A51BB1">
              <w:rPr>
                <w:rFonts w:ascii="Times New Roman" w:hAnsi="Times New Roman"/>
                <w:color w:val="000000"/>
                <w:sz w:val="16"/>
                <w:szCs w:val="16"/>
                <w:highlight w:val="yellow"/>
              </w:rPr>
              <w:t>[   ]</w:t>
            </w:r>
          </w:p>
        </w:tc>
      </w:tr>
    </w:tbl>
    <w:p w:rsidR="00E50B9C" w:rsidRPr="00A51BB1" w:rsidRDefault="00E50B9C" w:rsidP="00E50B9C">
      <w:pPr>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u w:val="single"/>
              </w:rPr>
            </w:pPr>
            <w:r w:rsidRPr="00A51BB1">
              <w:rPr>
                <w:rFonts w:ascii="Times New Roman" w:hAnsi="Times New Roman"/>
                <w:b/>
                <w:bCs/>
                <w:i/>
                <w:iCs/>
                <w:color w:val="000000"/>
                <w:sz w:val="16"/>
                <w:szCs w:val="16"/>
                <w:u w:val="single"/>
              </w:rPr>
              <w:t>Az egységes európai közbeszerzési dokumentum minden szakaszában az összes egyéb információt a gazdasági szereplőnek kell kitöltenie</w:t>
            </w:r>
            <w:r w:rsidRPr="00A51BB1">
              <w:rPr>
                <w:rFonts w:ascii="Times New Roman" w:hAnsi="Times New Roman"/>
                <w:b/>
                <w:bCs/>
                <w:color w:val="000000"/>
                <w:sz w:val="16"/>
                <w:szCs w:val="16"/>
                <w:u w:val="single"/>
              </w:rPr>
              <w:t>.</w:t>
            </w:r>
          </w:p>
        </w:tc>
      </w:tr>
    </w:tbl>
    <w:p w:rsidR="00E50B9C" w:rsidRPr="00A51BB1" w:rsidRDefault="00E50B9C" w:rsidP="00E50B9C">
      <w:pPr>
        <w:rPr>
          <w:rFonts w:ascii="Times New Roman" w:hAnsi="Times New Roman"/>
          <w:b/>
          <w:bCs/>
          <w:i/>
          <w:iCs/>
          <w:color w:val="000000"/>
          <w:sz w:val="16"/>
          <w:szCs w:val="16"/>
        </w:rPr>
      </w:pPr>
    </w:p>
    <w:p w:rsidR="00E50B9C" w:rsidRPr="00A51BB1" w:rsidRDefault="00E50B9C" w:rsidP="00E50B9C">
      <w:pPr>
        <w:spacing w:after="120"/>
        <w:jc w:val="center"/>
        <w:rPr>
          <w:rFonts w:ascii="Times New Roman" w:hAnsi="Times New Roman"/>
          <w:b/>
          <w:bCs/>
          <w:color w:val="000000"/>
          <w:sz w:val="16"/>
          <w:szCs w:val="16"/>
        </w:rPr>
      </w:pPr>
      <w:r w:rsidRPr="00A51BB1">
        <w:rPr>
          <w:rFonts w:ascii="Times New Roman" w:hAnsi="Times New Roman"/>
          <w:b/>
          <w:bCs/>
          <w:color w:val="000000"/>
          <w:sz w:val="16"/>
          <w:szCs w:val="16"/>
        </w:rPr>
        <w:t>II. rész: A gazdasági szereplőre vonatkozó információk</w:t>
      </w: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 xml:space="preserve">A: </w:t>
      </w:r>
      <w:proofErr w:type="spellStart"/>
      <w:r w:rsidRPr="00A51BB1">
        <w:rPr>
          <w:rFonts w:ascii="Times New Roman" w:hAnsi="Times New Roman"/>
          <w:b/>
          <w:bCs/>
          <w:color w:val="000000"/>
          <w:sz w:val="16"/>
          <w:szCs w:val="16"/>
          <w:highlight w:val="yellow"/>
        </w:rPr>
        <w:t>A</w:t>
      </w:r>
      <w:proofErr w:type="spellEnd"/>
      <w:r w:rsidRPr="00A51BB1">
        <w:rPr>
          <w:rFonts w:ascii="Times New Roman" w:hAnsi="Times New Roman"/>
          <w:b/>
          <w:bCs/>
          <w:color w:val="000000"/>
          <w:sz w:val="16"/>
          <w:szCs w:val="16"/>
          <w:highlight w:val="yellow"/>
        </w:rPr>
        <w:t xml:space="preserve"> </w:t>
      </w:r>
      <w:r w:rsidRPr="00A51BB1">
        <w:rPr>
          <w:rFonts w:ascii="Times New Roman" w:hAnsi="Times New Roman"/>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Azonosítás:</w:t>
            </w:r>
          </w:p>
        </w:tc>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color w:val="000000"/>
                <w:sz w:val="16"/>
                <w:szCs w:val="16"/>
              </w:rPr>
              <w:t>Név:</w:t>
            </w:r>
          </w:p>
        </w:tc>
        <w:tc>
          <w:tcPr>
            <w:tcW w:w="4606" w:type="dxa"/>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color w:val="000000"/>
                <w:sz w:val="16"/>
                <w:szCs w:val="16"/>
                <w:highlight w:val="yellow"/>
              </w:rPr>
              <w:t>[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lastRenderedPageBreak/>
              <w:t>Uniós adószám (</w:t>
            </w:r>
            <w:proofErr w:type="spellStart"/>
            <w:r w:rsidRPr="00A51BB1">
              <w:rPr>
                <w:rFonts w:ascii="Times New Roman" w:hAnsi="Times New Roman"/>
                <w:color w:val="000000"/>
                <w:sz w:val="16"/>
                <w:szCs w:val="16"/>
              </w:rPr>
              <w:t>HÉA-azonosító</w:t>
            </w:r>
            <w:proofErr w:type="spellEnd"/>
            <w:r w:rsidRPr="00A51BB1">
              <w:rPr>
                <w:rFonts w:ascii="Times New Roman" w:hAnsi="Times New Roman"/>
                <w:color w:val="000000"/>
                <w:sz w:val="16"/>
                <w:szCs w:val="16"/>
              </w:rPr>
              <w:t xml:space="preserve"> szám), adott esetben: </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Ha nincs uniós adószám (</w:t>
            </w:r>
            <w:proofErr w:type="spellStart"/>
            <w:r w:rsidRPr="00A51BB1">
              <w:rPr>
                <w:rFonts w:ascii="Times New Roman" w:hAnsi="Times New Roman"/>
                <w:color w:val="000000"/>
                <w:sz w:val="16"/>
                <w:szCs w:val="16"/>
              </w:rPr>
              <w:t>HÉA-azonosító</w:t>
            </w:r>
            <w:proofErr w:type="spellEnd"/>
            <w:r w:rsidRPr="00A51BB1">
              <w:rPr>
                <w:rFonts w:ascii="Times New Roman" w:hAnsi="Times New Roman"/>
                <w:color w:val="000000"/>
                <w:sz w:val="16"/>
                <w:szCs w:val="16"/>
              </w:rPr>
              <w:t xml:space="preserve"> szám), kérjük egyéb nemzeti azonosító szám feltüntetését, adott esetben, ha szükséges.</w:t>
            </w:r>
          </w:p>
        </w:tc>
        <w:tc>
          <w:tcPr>
            <w:tcW w:w="4606" w:type="dxa"/>
          </w:tcPr>
          <w:p w:rsidR="00E50B9C" w:rsidRPr="00A51BB1" w:rsidRDefault="00E50B9C" w:rsidP="004F7B63">
            <w:pPr>
              <w:spacing w:after="120" w:line="240" w:lineRule="auto"/>
              <w:rPr>
                <w:rFonts w:ascii="Times New Roman" w:hAnsi="Times New Roman"/>
                <w:color w:val="000000"/>
                <w:sz w:val="16"/>
                <w:szCs w:val="16"/>
              </w:rPr>
            </w:pPr>
            <w:r w:rsidRPr="00A51BB1">
              <w:rPr>
                <w:rFonts w:ascii="Times New Roman" w:hAnsi="Times New Roman"/>
                <w:color w:val="000000"/>
                <w:sz w:val="16"/>
                <w:szCs w:val="16"/>
                <w:highlight w:val="yellow"/>
              </w:rPr>
              <w:t>[   ]</w:t>
            </w:r>
          </w:p>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color w:val="000000"/>
                <w:sz w:val="16"/>
                <w:szCs w:val="16"/>
                <w:highlight w:val="yellow"/>
              </w:rPr>
              <w:t>[   ]</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Postai cím:</w:t>
            </w:r>
          </w:p>
        </w:tc>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highlight w:val="yellow"/>
              </w:rPr>
              <w:t>[……</w:t>
            </w: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Kapcsolattartó személy vagy személyek</w:t>
            </w:r>
            <w:r w:rsidRPr="00A51BB1">
              <w:rPr>
                <w:rStyle w:val="Lbjegyzet-hivatkozs"/>
                <w:rFonts w:ascii="Times New Roman" w:hAnsi="Times New Roman"/>
                <w:color w:val="000000"/>
                <w:sz w:val="16"/>
                <w:szCs w:val="16"/>
              </w:rPr>
              <w:footnoteReference w:id="22"/>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Telefon:</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E-mail cím:</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Internetcím (</w:t>
            </w:r>
            <w:r w:rsidRPr="00A51BB1">
              <w:rPr>
                <w:rFonts w:ascii="Times New Roman" w:hAnsi="Times New Roman"/>
                <w:i/>
                <w:iCs/>
                <w:color w:val="000000"/>
                <w:sz w:val="16"/>
                <w:szCs w:val="16"/>
              </w:rPr>
              <w:t>adott esetben</w:t>
            </w:r>
            <w:r w:rsidRPr="00A51BB1">
              <w:rPr>
                <w:rFonts w:ascii="Times New Roman" w:hAnsi="Times New Roman"/>
                <w:color w:val="000000"/>
                <w:sz w:val="16"/>
                <w:szCs w:val="16"/>
              </w:rPr>
              <w:t>):</w:t>
            </w:r>
          </w:p>
        </w:tc>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highlight w:val="yellow"/>
              </w:rPr>
              <w:t>[……</w:t>
            </w:r>
            <w:r w:rsidRPr="00A51BB1">
              <w:rPr>
                <w:rFonts w:ascii="Times New Roman" w:hAnsi="Times New Roman"/>
                <w:color w:val="000000"/>
                <w:sz w:val="16"/>
                <w:szCs w:val="16"/>
              </w:rPr>
              <w:t xml:space="preserve">] </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w:t>
            </w:r>
            <w:r w:rsidRPr="00A51BB1">
              <w:rPr>
                <w:rFonts w:ascii="Times New Roman" w:hAnsi="Times New Roman"/>
                <w:color w:val="000000"/>
                <w:sz w:val="16"/>
                <w:szCs w:val="16"/>
                <w:highlight w:val="yellow"/>
              </w:rPr>
              <w:t>……]</w:t>
            </w:r>
            <w:r w:rsidRPr="00A51BB1">
              <w:rPr>
                <w:rFonts w:ascii="Times New Roman" w:hAnsi="Times New Roman"/>
                <w:color w:val="000000"/>
                <w:sz w:val="16"/>
                <w:szCs w:val="16"/>
              </w:rPr>
              <w:t xml:space="preserve"> </w:t>
            </w:r>
          </w:p>
          <w:p w:rsidR="00E50B9C" w:rsidRPr="00A51BB1" w:rsidRDefault="00E50B9C" w:rsidP="004F7B63">
            <w:pPr>
              <w:spacing w:after="0" w:line="240" w:lineRule="auto"/>
              <w:rPr>
                <w:rFonts w:ascii="Times New Roman" w:hAnsi="Times New Roman"/>
                <w:color w:val="000000"/>
                <w:sz w:val="16"/>
                <w:szCs w:val="16"/>
                <w:highlight w:val="yellow"/>
              </w:rPr>
            </w:pPr>
            <w:r w:rsidRPr="00A51BB1">
              <w:rPr>
                <w:rFonts w:ascii="Times New Roman" w:hAnsi="Times New Roman"/>
                <w:color w:val="000000"/>
                <w:sz w:val="16"/>
                <w:szCs w:val="16"/>
                <w:highlight w:val="yellow"/>
              </w:rPr>
              <w:t xml:space="preserve">[……] </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b/>
                <w:bCs/>
                <w:i/>
                <w:iCs/>
                <w:color w:val="000000"/>
                <w:sz w:val="16"/>
                <w:szCs w:val="16"/>
              </w:rPr>
              <w:t>Általános információ:</w:t>
            </w:r>
          </w:p>
        </w:tc>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A gazdasági szereplő mikro-, kis- vagy középvállalkozás</w:t>
            </w:r>
            <w:r w:rsidRPr="00A51BB1">
              <w:rPr>
                <w:rStyle w:val="Lbjegyzet-hivatkozs"/>
                <w:rFonts w:ascii="Times New Roman" w:hAnsi="Times New Roman"/>
                <w:color w:val="000000"/>
                <w:sz w:val="16"/>
                <w:szCs w:val="16"/>
              </w:rPr>
              <w:footnoteReference w:id="23"/>
            </w:r>
            <w:r w:rsidRPr="00A51BB1">
              <w:rPr>
                <w:rFonts w:ascii="Times New Roman" w:hAnsi="Times New Roman"/>
                <w:color w:val="000000"/>
                <w:sz w:val="16"/>
                <w:szCs w:val="16"/>
              </w:rPr>
              <w:t>?</w:t>
            </w:r>
          </w:p>
        </w:tc>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b/>
                <w:bCs/>
                <w:color w:val="000000"/>
                <w:sz w:val="16"/>
                <w:szCs w:val="16"/>
                <w:u w:val="single"/>
              </w:rPr>
              <w:t>Csak ha a közbeszerzés fenntartott</w:t>
            </w:r>
            <w:r w:rsidRPr="00A51BB1">
              <w:rPr>
                <w:rStyle w:val="Lbjegyzet-hivatkozs"/>
                <w:rFonts w:ascii="Times New Roman" w:hAnsi="Times New Roman"/>
                <w:b/>
                <w:bCs/>
                <w:color w:val="000000"/>
                <w:sz w:val="16"/>
                <w:szCs w:val="16"/>
                <w:u w:val="single"/>
              </w:rPr>
              <w:footnoteReference w:id="24"/>
            </w:r>
            <w:r w:rsidRPr="00A51BB1">
              <w:rPr>
                <w:rFonts w:ascii="Times New Roman" w:hAnsi="Times New Roman"/>
                <w:b/>
                <w:bCs/>
                <w:color w:val="000000"/>
                <w:sz w:val="16"/>
                <w:szCs w:val="16"/>
                <w:u w:val="single"/>
              </w:rPr>
              <w:t>:</w:t>
            </w:r>
            <w:r w:rsidRPr="00A51BB1">
              <w:rPr>
                <w:rFonts w:ascii="Times New Roman" w:hAnsi="Times New Roman"/>
                <w:b/>
                <w:bCs/>
                <w:color w:val="000000"/>
                <w:sz w:val="16"/>
                <w:szCs w:val="16"/>
              </w:rPr>
              <w:t xml:space="preserve"> </w:t>
            </w:r>
            <w:r w:rsidRPr="00A51BB1">
              <w:rPr>
                <w:rFonts w:ascii="Times New Roman" w:hAnsi="Times New Roman"/>
                <w:color w:val="000000"/>
                <w:sz w:val="16"/>
                <w:szCs w:val="16"/>
              </w:rPr>
              <w:t>A gazdasági szereplő védett műhely, szociális vállalkozás</w:t>
            </w:r>
            <w:r w:rsidRPr="00A51BB1">
              <w:rPr>
                <w:rStyle w:val="Lbjegyzet-hivatkozs"/>
                <w:rFonts w:ascii="Times New Roman" w:hAnsi="Times New Roman"/>
                <w:color w:val="000000"/>
                <w:sz w:val="16"/>
                <w:szCs w:val="16"/>
              </w:rPr>
              <w:footnoteReference w:id="25"/>
            </w:r>
            <w:r w:rsidRPr="00A51BB1">
              <w:rPr>
                <w:rFonts w:ascii="Times New Roman" w:hAnsi="Times New Roman"/>
                <w:color w:val="000000"/>
                <w:sz w:val="10"/>
                <w:szCs w:val="10"/>
              </w:rPr>
              <w:t xml:space="preserve"> </w:t>
            </w:r>
            <w:r w:rsidRPr="00A51BB1">
              <w:rPr>
                <w:rFonts w:ascii="Times New Roman" w:hAnsi="Times New Roman"/>
                <w:color w:val="000000"/>
                <w:sz w:val="16"/>
                <w:szCs w:val="16"/>
              </w:rPr>
              <w:t>vagy védett munkahely-teremtési programok keretében fogja teljesíteni a szerződést?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 xml:space="preserve">Ha igen, </w:t>
            </w:r>
            <w:r w:rsidRPr="00A51BB1">
              <w:rPr>
                <w:rFonts w:ascii="Times New Roman" w:hAnsi="Times New Roman"/>
                <w:color w:val="000000"/>
                <w:sz w:val="16"/>
                <w:szCs w:val="16"/>
              </w:rPr>
              <w:t>mi a fogyatékossággal élő vagy hátrányos helyzetű munkavállalók százalékos aránya?</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 [  ]</w:t>
            </w:r>
            <w:r w:rsidRPr="00A51BB1">
              <w:rPr>
                <w:rFonts w:ascii="Times New Roman" w:hAnsi="Times New Roman"/>
                <w:color w:val="000000"/>
                <w:sz w:val="16"/>
                <w:szCs w:val="16"/>
              </w:rPr>
              <w:t xml:space="preserve"> Nem alkalmazható</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Ha igen:</w:t>
            </w:r>
          </w:p>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a) </w:t>
            </w:r>
            <w:r w:rsidRPr="00A51BB1">
              <w:rPr>
                <w:rFonts w:ascii="Times New Roman" w:hAnsi="Times New Roman"/>
                <w:color w:val="000000"/>
                <w:sz w:val="16"/>
                <w:szCs w:val="16"/>
              </w:rPr>
              <w:t>Kérjük, adott esetben adja meg a jegyzék vagy az igazolás nevét és a vonatkozó nyilvántartási vagy igazolási számot: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Ha a felvételről szóló igazolás vagy tanúsítvány elektronikusan elérhető, kérjük, tüntesse fel:</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color w:val="000000"/>
                <w:sz w:val="16"/>
                <w:szCs w:val="16"/>
              </w:rPr>
              <w:t>Kérjük, tüntesse fel a referenciákat, amelyeken a felvétel vagy a tanúsítás alapul, és adott esetben a hivatalos jegyzékben elért minősítést</w:t>
            </w:r>
            <w:r w:rsidRPr="00A51BB1">
              <w:rPr>
                <w:rStyle w:val="Lbjegyzet-hivatkozs"/>
                <w:rFonts w:ascii="Times New Roman" w:hAnsi="Times New Roman"/>
                <w:color w:val="000000"/>
                <w:sz w:val="16"/>
                <w:szCs w:val="16"/>
              </w:rPr>
              <w:footnoteReference w:id="26"/>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A felvétel vagy a tanúsítás az összes előírt kiválasztási szempontra kiterjed?</w:t>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a) </w:t>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 xml:space="preserve">(internetcím, a kibocsátó hatóság vagy testület, a dokumentáció pontos hivatkozási adatai): </w:t>
            </w:r>
          </w:p>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i/>
                <w:iCs/>
                <w:color w:val="000000"/>
                <w:sz w:val="16"/>
                <w:szCs w:val="16"/>
              </w:rPr>
              <w:t>[……][……][……][……]</w:t>
            </w: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  ] Igen [  ] Nem</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Ha nem:</w:t>
            </w:r>
          </w:p>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u w:val="single"/>
              </w:rPr>
              <w:t xml:space="preserve">Ezen kívül kérjük, hogy </w:t>
            </w:r>
            <w:r w:rsidRPr="00A51BB1">
              <w:rPr>
                <w:rFonts w:ascii="Times New Roman" w:hAnsi="Times New Roman"/>
                <w:b/>
                <w:bCs/>
                <w:i/>
                <w:iCs/>
                <w:color w:val="000000"/>
                <w:sz w:val="16"/>
                <w:szCs w:val="16"/>
                <w:u w:val="single"/>
              </w:rPr>
              <w:t xml:space="preserve">KIZÁRÓLAG </w:t>
            </w:r>
            <w:r w:rsidRPr="00A51BB1">
              <w:rPr>
                <w:rFonts w:ascii="Times New Roman" w:hAnsi="Times New Roman"/>
                <w:b/>
                <w:bCs/>
                <w:color w:val="000000"/>
                <w:sz w:val="16"/>
                <w:szCs w:val="16"/>
                <w:u w:val="single"/>
              </w:rPr>
              <w:t>akkor töltse ki a hiányzó információt a IV. rész A., B., C. vagy D. szakaszában az esettől függően,</w:t>
            </w:r>
          </w:p>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ha a vonatkozó hirdetmény vagy közbeszerzési dokumentumok ezt előírják:</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e) </w:t>
            </w:r>
            <w:r w:rsidRPr="00A51BB1">
              <w:rPr>
                <w:rFonts w:ascii="Times New Roman" w:hAnsi="Times New Roman"/>
                <w:color w:val="000000"/>
                <w:sz w:val="16"/>
                <w:szCs w:val="16"/>
              </w:rPr>
              <w:t xml:space="preserve">A gazdasági szereplő tud-e </w:t>
            </w:r>
            <w:r w:rsidRPr="00A51BB1">
              <w:rPr>
                <w:rFonts w:ascii="Times New Roman" w:hAnsi="Times New Roman"/>
                <w:b/>
                <w:bCs/>
                <w:color w:val="000000"/>
                <w:sz w:val="16"/>
                <w:szCs w:val="16"/>
              </w:rPr>
              <w:t xml:space="preserve">igazolást </w:t>
            </w:r>
            <w:r w:rsidRPr="00A51BB1">
              <w:rPr>
                <w:rFonts w:ascii="Times New Roman" w:hAnsi="Times New Roman"/>
                <w:color w:val="000000"/>
                <w:sz w:val="16"/>
                <w:szCs w:val="16"/>
              </w:rPr>
              <w:t xml:space="preserve">adni a társadalombiztosítási járulékok és adók megfizetéséről, vagy meg tudja-e adni azt az információt, amely lehetővé teszi az ajánlatkérő szerv vagy a közszolgáltató ajánlatkérő számára, hogy közvetlenül beszerezze azt </w:t>
            </w:r>
            <w:r w:rsidRPr="00A51BB1">
              <w:rPr>
                <w:rFonts w:ascii="Times New Roman" w:hAnsi="Times New Roman"/>
                <w:color w:val="000000"/>
                <w:sz w:val="16"/>
                <w:szCs w:val="16"/>
              </w:rPr>
              <w:lastRenderedPageBreak/>
              <w:t>bármely tagország díjmentesen hozzáférhető nemzeti adatbázisából?</w:t>
            </w: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e) </w:t>
            </w:r>
            <w:r w:rsidRPr="00A51BB1">
              <w:rPr>
                <w:rFonts w:ascii="Times New Roman" w:hAnsi="Times New Roman"/>
                <w:color w:val="000000"/>
                <w:sz w:val="16"/>
                <w:szCs w:val="16"/>
              </w:rPr>
              <w:t>[] Igen [] Nem</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w:t>
            </w:r>
          </w:p>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i/>
                <w:iCs/>
                <w:color w:val="000000"/>
                <w:sz w:val="16"/>
                <w:szCs w:val="16"/>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i/>
                <w:iCs/>
                <w:color w:val="000000"/>
                <w:sz w:val="16"/>
                <w:szCs w:val="16"/>
              </w:rPr>
              <w:lastRenderedPageBreak/>
              <w:t>Részvétel formája:</w:t>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color w:val="000000"/>
                <w:sz w:val="16"/>
                <w:szCs w:val="16"/>
              </w:rPr>
              <w:t>A gazdasági szereplő másokkal együtt vesz részt a közbeszerzési eljárásban?</w:t>
            </w:r>
            <w:r w:rsidRPr="00A51BB1">
              <w:rPr>
                <w:rStyle w:val="Lbjegyzet-hivatkozs"/>
                <w:rFonts w:ascii="Times New Roman" w:hAnsi="Times New Roman"/>
                <w:color w:val="000000"/>
                <w:sz w:val="16"/>
                <w:szCs w:val="16"/>
              </w:rPr>
              <w:footnoteReference w:id="27"/>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color w:val="000000"/>
                <w:sz w:val="16"/>
                <w:szCs w:val="16"/>
                <w:highlight w:val="yellow"/>
              </w:rPr>
              <w:t>[  ] Igen [  ] Nem</w:t>
            </w:r>
          </w:p>
        </w:tc>
      </w:tr>
      <w:tr w:rsidR="00E50B9C" w:rsidRPr="00A51BB1" w:rsidTr="004F7B63">
        <w:tc>
          <w:tcPr>
            <w:tcW w:w="9212" w:type="dxa"/>
            <w:gridSpan w:val="2"/>
            <w:shd w:val="clear" w:color="auto" w:fill="BFBFBF"/>
          </w:tcPr>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b/>
                <w:bCs/>
                <w:i/>
                <w:iCs/>
                <w:color w:val="000000"/>
                <w:sz w:val="16"/>
                <w:szCs w:val="16"/>
              </w:rPr>
              <w:t>Ha igen</w:t>
            </w:r>
            <w:r w:rsidRPr="00A51BB1">
              <w:rPr>
                <w:rFonts w:ascii="Times New Roman" w:hAnsi="Times New Roman"/>
                <w:i/>
                <w:iCs/>
                <w:color w:val="000000"/>
                <w:sz w:val="16"/>
                <w:szCs w:val="16"/>
              </w:rPr>
              <w:t>, kérjük, biztosítsa, hogy a többi érintett külön egységes európai közbeszerzési dokumentum formanyomtatványt nyújtson be.</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Ha igen:</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a) </w:t>
            </w:r>
            <w:r w:rsidRPr="00A51BB1">
              <w:rPr>
                <w:rFonts w:ascii="Times New Roman" w:hAnsi="Times New Roman"/>
                <w:color w:val="000000"/>
                <w:sz w:val="16"/>
                <w:szCs w:val="16"/>
              </w:rPr>
              <w:t>Kérjük, adja meg a gazdasági szereplő csoportban betöltött szerepét (vezető, specifikus feladatokért felelős,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Kérjük, adja meg, mely gazdasági szereplők a közbeszerzési eljárásban együtt részt vevő csoport tagjai:</w:t>
            </w: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color w:val="000000"/>
                <w:sz w:val="16"/>
                <w:szCs w:val="16"/>
              </w:rPr>
              <w:t>Adott esetben a részt vevő csoport neve:</w:t>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a)</w:t>
            </w:r>
            <w:r w:rsidRPr="00A51BB1">
              <w:rPr>
                <w:rFonts w:ascii="Times New Roman" w:hAnsi="Times New Roman"/>
                <w:color w:val="000000"/>
                <w:sz w:val="16"/>
                <w:szCs w:val="16"/>
              </w:rPr>
              <w:t>: [……]</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b)</w:t>
            </w:r>
            <w:r w:rsidRPr="00A51BB1">
              <w:rPr>
                <w:rFonts w:ascii="Times New Roman" w:hAnsi="Times New Roman"/>
                <w:color w:val="000000"/>
                <w:sz w:val="16"/>
                <w:szCs w:val="16"/>
              </w:rPr>
              <w:t>: [……]</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i/>
                <w:iCs/>
                <w:color w:val="000000"/>
                <w:sz w:val="16"/>
                <w:szCs w:val="16"/>
              </w:rPr>
              <w:t>c)</w:t>
            </w:r>
            <w:r w:rsidRPr="00A51BB1">
              <w:rPr>
                <w:rFonts w:ascii="Times New Roman" w:hAnsi="Times New Roman"/>
                <w:color w:val="000000"/>
                <w:sz w:val="16"/>
                <w:szCs w:val="16"/>
              </w:rPr>
              <w:t>: [……]</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i/>
                <w:iCs/>
                <w:color w:val="000000"/>
                <w:sz w:val="16"/>
                <w:szCs w:val="16"/>
              </w:rPr>
              <w:t>Részek</w:t>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color w:val="000000"/>
                <w:sz w:val="16"/>
                <w:szCs w:val="16"/>
              </w:rPr>
              <w:t>Adott esetben annak a résznek (azoknak a részeknek) a feltüntetése, amelyekre a gazdasági szereplő pályázni kíván:</w:t>
            </w:r>
          </w:p>
        </w:tc>
        <w:tc>
          <w:tcPr>
            <w:tcW w:w="4606" w:type="dxa"/>
          </w:tcPr>
          <w:p w:rsidR="00E50B9C" w:rsidRPr="00A51BB1" w:rsidRDefault="00E50B9C" w:rsidP="004F7B63">
            <w:pPr>
              <w:spacing w:after="0" w:line="240" w:lineRule="auto"/>
              <w:rPr>
                <w:rFonts w:ascii="Times New Roman" w:hAnsi="Times New Roman"/>
                <w:i/>
                <w:iCs/>
                <w:color w:val="000000"/>
                <w:sz w:val="16"/>
                <w:szCs w:val="16"/>
              </w:rPr>
            </w:pPr>
            <w:r w:rsidRPr="00A51BB1">
              <w:rPr>
                <w:rFonts w:ascii="Times New Roman" w:hAnsi="Times New Roman"/>
                <w:color w:val="000000"/>
                <w:sz w:val="16"/>
                <w:szCs w:val="16"/>
              </w:rPr>
              <w:t>[   ]</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 xml:space="preserve">B: A </w:t>
      </w:r>
      <w:r w:rsidRPr="00A51BB1">
        <w:rPr>
          <w:rFonts w:ascii="Times New Roman" w:hAnsi="Times New Roman"/>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Adott esetben adja meg azon személyek nevét és címét, akik a jelen közbeszerzési eljárásban jogosultak képviselni a gazdasági szereplőt:</w:t>
            </w:r>
          </w:p>
        </w:tc>
      </w:tr>
    </w:tbl>
    <w:p w:rsidR="00E50B9C" w:rsidRPr="00A51BB1" w:rsidRDefault="00E50B9C" w:rsidP="00E50B9C">
      <w:pPr>
        <w:jc w:val="both"/>
        <w:rPr>
          <w:rFonts w:ascii="Times New Roman" w:hAnsi="Times New Roman"/>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i/>
                <w:iCs/>
                <w:color w:val="000000"/>
                <w:sz w:val="16"/>
                <w:szCs w:val="16"/>
              </w:rPr>
              <w:t>Képviselet, ha van:</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Teljes név;</w:t>
            </w:r>
          </w:p>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a születési idő és hely, ha szükséges:</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highlight w:val="yellow"/>
              </w:rPr>
            </w:pPr>
            <w:r w:rsidRPr="00A51BB1">
              <w:rPr>
                <w:rFonts w:ascii="Times New Roman" w:hAnsi="Times New Roman"/>
                <w:color w:val="000000"/>
                <w:sz w:val="16"/>
                <w:szCs w:val="16"/>
                <w:highlight w:val="yellow"/>
              </w:rPr>
              <w:t>[……];</w:t>
            </w:r>
          </w:p>
          <w:p w:rsidR="00E50B9C" w:rsidRPr="00A51BB1" w:rsidRDefault="00E50B9C" w:rsidP="004F7B63">
            <w:pPr>
              <w:spacing w:after="0" w:line="240" w:lineRule="auto"/>
              <w:jc w:val="both"/>
              <w:rPr>
                <w:rFonts w:ascii="Times New Roman" w:hAnsi="Times New Roman"/>
                <w:i/>
                <w:iCs/>
                <w:color w:val="000000"/>
                <w:sz w:val="16"/>
                <w:szCs w:val="16"/>
                <w:highlight w:val="yellow"/>
              </w:rPr>
            </w:pPr>
            <w:r w:rsidRPr="00A51BB1">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Beosztás/milyen minőségben jár el:</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highlight w:val="yellow"/>
              </w:rPr>
            </w:pPr>
            <w:r w:rsidRPr="00A51BB1">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Postai cím:</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highlight w:val="yellow"/>
              </w:rPr>
            </w:pPr>
            <w:r w:rsidRPr="00A51BB1">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Telefon:</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highlight w:val="yellow"/>
              </w:rPr>
            </w:pPr>
            <w:r w:rsidRPr="00A51BB1">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E-mail cím:</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highlight w:val="yellow"/>
              </w:rPr>
            </w:pPr>
            <w:r w:rsidRPr="00A51BB1">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Amennyiben szükséges, részletezze a képviseletre vonatkozó információkat (a képviselet formája, köre, célja stb.):</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highlight w:val="yellow"/>
              </w:rPr>
            </w:pPr>
            <w:r w:rsidRPr="00A51BB1">
              <w:rPr>
                <w:rFonts w:ascii="Times New Roman" w:hAnsi="Times New Roman"/>
                <w:color w:val="000000"/>
                <w:sz w:val="16"/>
                <w:szCs w:val="16"/>
                <w:highlight w:val="yellow"/>
              </w:rPr>
              <w:t>[……]</w:t>
            </w:r>
          </w:p>
        </w:tc>
      </w:tr>
    </w:tbl>
    <w:p w:rsidR="00E50B9C" w:rsidRPr="00A51BB1" w:rsidRDefault="00E50B9C" w:rsidP="00E50B9C">
      <w:pPr>
        <w:jc w:val="both"/>
        <w:rPr>
          <w:rFonts w:ascii="Times New Roman" w:hAnsi="Times New Roman"/>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C: M</w:t>
      </w:r>
      <w:r w:rsidRPr="00A51BB1">
        <w:rPr>
          <w:rFonts w:ascii="Times New Roman" w:hAnsi="Times New Roman"/>
          <w:b/>
          <w:bCs/>
          <w:color w:val="000000"/>
          <w:sz w:val="13"/>
          <w:szCs w:val="13"/>
        </w:rPr>
        <w:t>ÁS SZERVEZETEK KAPACITÁSAINAK IGÉNYBEVÉTELÉRE VONATKOZÓ INFORMÁCIÓK</w:t>
      </w:r>
      <w:r w:rsidRPr="00A51BB1">
        <w:rPr>
          <w:rStyle w:val="Lbjegyzet-hivatkozs"/>
          <w:rFonts w:ascii="Times New Roman" w:hAnsi="Times New Roman"/>
          <w:b/>
          <w:bCs/>
          <w:color w:val="000000"/>
          <w:sz w:val="13"/>
          <w:szCs w:val="13"/>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Igénybevétel:</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highlight w:val="yellow"/>
              </w:rPr>
              <w:t>[  ]Igen [  ]Nem</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b/>
                <w:bCs/>
                <w:i/>
                <w:iCs/>
                <w:color w:val="000000"/>
                <w:sz w:val="16"/>
                <w:szCs w:val="16"/>
              </w:rPr>
              <w:t>Amennyiben igen</w:t>
            </w:r>
            <w:r w:rsidRPr="00A51BB1">
              <w:rPr>
                <w:rFonts w:ascii="Times New Roman" w:hAnsi="Times New Roman"/>
                <w:i/>
                <w:iCs/>
                <w:color w:val="000000"/>
                <w:sz w:val="16"/>
                <w:szCs w:val="16"/>
              </w:rPr>
              <w:t xml:space="preserve">, </w:t>
            </w:r>
            <w:r w:rsidRPr="00A51BB1">
              <w:rPr>
                <w:rFonts w:ascii="Times New Roman" w:hAnsi="Times New Roman"/>
                <w:b/>
                <w:bCs/>
                <w:i/>
                <w:iCs/>
                <w:color w:val="000000"/>
                <w:sz w:val="16"/>
                <w:szCs w:val="16"/>
              </w:rPr>
              <w:t xml:space="preserve">minden </w:t>
            </w:r>
            <w:r w:rsidRPr="00A51BB1">
              <w:rPr>
                <w:rFonts w:ascii="Times New Roman" w:hAnsi="Times New Roman"/>
                <w:i/>
                <w:iCs/>
                <w:color w:val="000000"/>
                <w:sz w:val="16"/>
                <w:szCs w:val="16"/>
              </w:rPr>
              <w:t xml:space="preserve">egyes érintett szervezetre vonatkozóan külön egységes európai közbeszerzési dokumentumban adja meg az </w:t>
            </w:r>
            <w:r w:rsidRPr="00A51BB1">
              <w:rPr>
                <w:rFonts w:ascii="Times New Roman" w:hAnsi="Times New Roman"/>
                <w:b/>
                <w:bCs/>
                <w:i/>
                <w:iCs/>
                <w:color w:val="000000"/>
                <w:sz w:val="16"/>
                <w:szCs w:val="16"/>
              </w:rPr>
              <w:t xml:space="preserve">e rész A. és B. szakaszában, valamint a III. részben </w:t>
            </w:r>
            <w:r w:rsidRPr="00A51BB1">
              <w:rPr>
                <w:rFonts w:ascii="Times New Roman" w:hAnsi="Times New Roman"/>
                <w:i/>
                <w:iCs/>
                <w:color w:val="000000"/>
                <w:sz w:val="16"/>
                <w:szCs w:val="16"/>
              </w:rPr>
              <w:t>meghatározott információkat, megfelelően kitöltve és az érintett szervezetek által aláírva.</w:t>
            </w:r>
          </w:p>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A51BB1">
              <w:rPr>
                <w:rStyle w:val="Lbjegyzet-hivatkozs"/>
                <w:rFonts w:ascii="Times New Roman" w:hAnsi="Times New Roman"/>
                <w:i/>
                <w:iCs/>
                <w:color w:val="000000"/>
                <w:sz w:val="16"/>
                <w:szCs w:val="16"/>
              </w:rPr>
              <w:footnoteReference w:id="29"/>
            </w:r>
            <w:r w:rsidRPr="00A51BB1">
              <w:rPr>
                <w:rFonts w:ascii="Times New Roman" w:hAnsi="Times New Roman"/>
                <w:i/>
                <w:iCs/>
                <w:color w:val="000000"/>
                <w:sz w:val="16"/>
                <w:szCs w:val="16"/>
              </w:rPr>
              <w:t>.</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6"/>
          <w:szCs w:val="16"/>
          <w:u w:val="single"/>
        </w:rPr>
      </w:pPr>
      <w:r w:rsidRPr="00A51BB1">
        <w:rPr>
          <w:rFonts w:ascii="Times New Roman" w:hAnsi="Times New Roman"/>
          <w:b/>
          <w:bCs/>
          <w:color w:val="000000"/>
          <w:sz w:val="16"/>
          <w:szCs w:val="16"/>
        </w:rPr>
        <w:t xml:space="preserve">D: Információk azokról az alvállalkozókról, akiknek kapacitásait a gazdasági szereplő </w:t>
      </w:r>
      <w:r w:rsidRPr="00A51BB1">
        <w:rPr>
          <w:rFonts w:ascii="Times New Roman" w:hAnsi="Times New Roman"/>
          <w:b/>
          <w:bCs/>
          <w:color w:val="000000"/>
          <w:sz w:val="16"/>
          <w:szCs w:val="16"/>
          <w:u w:val="single"/>
        </w:rPr>
        <w:t>nem veszi igénybe</w:t>
      </w:r>
      <w:r w:rsidRPr="00A51BB1">
        <w:rPr>
          <w:rStyle w:val="Lbjegyzet-hivatkozs"/>
          <w:rFonts w:ascii="Times New Roman" w:hAnsi="Times New Roman"/>
          <w:b/>
          <w:bCs/>
          <w:color w:val="000000"/>
          <w:sz w:val="16"/>
          <w:szCs w:val="16"/>
          <w:u w:val="single"/>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lastRenderedPageBreak/>
              <w:t>(Ezt a szakaszt csak akkor kell kitölteni, ha az ajánlatkérő szerv vagy a közszolgáltató ajánlatkérő kifejezetten előírja ezt az információt.)</w:t>
            </w:r>
          </w:p>
        </w:tc>
      </w:tr>
    </w:tbl>
    <w:p w:rsidR="00E50B9C" w:rsidRPr="00A51BB1" w:rsidRDefault="00E50B9C" w:rsidP="00E50B9C">
      <w:pPr>
        <w:spacing w:after="0"/>
        <w:jc w:val="both"/>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i/>
                <w:iCs/>
                <w:color w:val="000000"/>
                <w:sz w:val="16"/>
                <w:szCs w:val="16"/>
              </w:rPr>
              <w:t>Alvállalkozás:</w:t>
            </w:r>
          </w:p>
        </w:tc>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color w:val="000000"/>
                <w:sz w:val="16"/>
                <w:szCs w:val="16"/>
              </w:rPr>
              <w:t>Szándékozik-e a gazdasági szereplő a szerződés bármely részét alvállalkozásba adni harmadik félnek?</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]Igen [  ]Nem</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Ha </w:t>
            </w:r>
            <w:r w:rsidRPr="00A51BB1">
              <w:rPr>
                <w:rFonts w:ascii="Times New Roman" w:hAnsi="Times New Roman"/>
                <w:b/>
                <w:bCs/>
                <w:color w:val="000000"/>
                <w:sz w:val="16"/>
                <w:szCs w:val="16"/>
              </w:rPr>
              <w:t>igen, és amennyiben ismert</w:t>
            </w:r>
            <w:r w:rsidRPr="00A51BB1">
              <w:rPr>
                <w:rFonts w:ascii="Times New Roman" w:hAnsi="Times New Roman"/>
                <w:color w:val="000000"/>
                <w:sz w:val="16"/>
                <w:szCs w:val="16"/>
              </w:rPr>
              <w:t>, kérjük, sorolja fel a javasolt alvállalkozókat: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tc>
      </w:tr>
    </w:tbl>
    <w:p w:rsidR="00E50B9C" w:rsidRPr="00A51BB1" w:rsidRDefault="00E50B9C" w:rsidP="00E50B9C">
      <w:pPr>
        <w:spacing w:after="0"/>
        <w:jc w:val="both"/>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u w:val="single"/>
              </w:rPr>
              <w:t>Ha az ajánlatkérő szerv vagy a közszolgáltató ajánlatkérő kifejezetten kéri ezt az információt</w:t>
            </w:r>
            <w:r w:rsidRPr="00A51BB1">
              <w:rPr>
                <w:rFonts w:ascii="Times New Roman" w:hAnsi="Times New Roman"/>
                <w:b/>
                <w:bCs/>
                <w:i/>
                <w:iCs/>
                <w:color w:val="000000"/>
                <w:sz w:val="16"/>
                <w:szCs w:val="16"/>
              </w:rPr>
              <w:t xml:space="preserve"> az e szakaszban lévő információn kívül, akkor </w:t>
            </w:r>
            <w:r w:rsidRPr="00A51BB1">
              <w:rPr>
                <w:rFonts w:ascii="Times New Roman" w:hAnsi="Times New Roman"/>
                <w:b/>
                <w:bCs/>
                <w:i/>
                <w:iCs/>
                <w:color w:val="000000"/>
                <w:sz w:val="16"/>
                <w:szCs w:val="16"/>
                <w:u w:val="single"/>
              </w:rPr>
              <w:t>kérjük, adja meg az e rész A. és B. szakaszában és a III. részben előírt információt mindegyik érintett alvállalkozóra (</w:t>
            </w:r>
            <w:proofErr w:type="spellStart"/>
            <w:r w:rsidRPr="00A51BB1">
              <w:rPr>
                <w:rFonts w:ascii="Times New Roman" w:hAnsi="Times New Roman"/>
                <w:b/>
                <w:bCs/>
                <w:i/>
                <w:iCs/>
                <w:color w:val="000000"/>
                <w:sz w:val="16"/>
                <w:szCs w:val="16"/>
                <w:u w:val="single"/>
              </w:rPr>
              <w:t>alvállakozói</w:t>
            </w:r>
            <w:proofErr w:type="spellEnd"/>
            <w:r w:rsidRPr="00A51BB1">
              <w:rPr>
                <w:rFonts w:ascii="Times New Roman" w:hAnsi="Times New Roman"/>
                <w:b/>
                <w:bCs/>
                <w:i/>
                <w:iCs/>
                <w:color w:val="000000"/>
                <w:sz w:val="16"/>
                <w:szCs w:val="16"/>
                <w:u w:val="single"/>
              </w:rPr>
              <w:t xml:space="preserve"> kategóriára) nézve.</w:t>
            </w:r>
          </w:p>
        </w:tc>
      </w:tr>
    </w:tbl>
    <w:p w:rsidR="00E50B9C" w:rsidRPr="00A51BB1" w:rsidRDefault="00E50B9C" w:rsidP="00E50B9C">
      <w:pPr>
        <w:spacing w:before="240"/>
        <w:jc w:val="center"/>
        <w:rPr>
          <w:rFonts w:ascii="Times New Roman" w:hAnsi="Times New Roman"/>
          <w:b/>
          <w:bCs/>
          <w:color w:val="000000"/>
          <w:sz w:val="16"/>
          <w:szCs w:val="16"/>
        </w:rPr>
      </w:pPr>
      <w:r w:rsidRPr="00A51BB1">
        <w:rPr>
          <w:rFonts w:ascii="Times New Roman" w:hAnsi="Times New Roman"/>
          <w:b/>
          <w:bCs/>
          <w:color w:val="000000"/>
          <w:sz w:val="16"/>
          <w:szCs w:val="16"/>
        </w:rPr>
        <w:t>III. rész: Kizárási okok</w:t>
      </w: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A: B</w:t>
      </w:r>
      <w:r w:rsidRPr="00A51BB1">
        <w:rPr>
          <w:rFonts w:ascii="Times New Roman" w:hAnsi="Times New Roman"/>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A 2014/24/EU irányelv 57. cikkének (1) bekezdése a következő kizárási okokat határozza meg:</w:t>
            </w:r>
          </w:p>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 xml:space="preserve">1. </w:t>
            </w:r>
            <w:r w:rsidRPr="00A51BB1">
              <w:rPr>
                <w:rFonts w:ascii="Times New Roman" w:hAnsi="Times New Roman"/>
                <w:b/>
                <w:bCs/>
                <w:i/>
                <w:iCs/>
                <w:color w:val="000000"/>
                <w:sz w:val="16"/>
                <w:szCs w:val="16"/>
              </w:rPr>
              <w:t xml:space="preserve">Bűnszervezetben </w:t>
            </w:r>
            <w:r w:rsidRPr="00A51BB1">
              <w:rPr>
                <w:rFonts w:ascii="Times New Roman" w:hAnsi="Times New Roman"/>
                <w:i/>
                <w:iCs/>
                <w:color w:val="000000"/>
                <w:sz w:val="16"/>
                <w:szCs w:val="16"/>
              </w:rPr>
              <w:t>való részvétel</w:t>
            </w:r>
            <w:r w:rsidRPr="00A51BB1">
              <w:rPr>
                <w:rStyle w:val="Lbjegyzet-hivatkozs"/>
                <w:rFonts w:ascii="Times New Roman" w:hAnsi="Times New Roman"/>
                <w:i/>
                <w:iCs/>
                <w:color w:val="000000"/>
                <w:sz w:val="16"/>
                <w:szCs w:val="16"/>
              </w:rPr>
              <w:footnoteReference w:id="31"/>
            </w:r>
            <w:r w:rsidRPr="00A51BB1">
              <w:rPr>
                <w:rFonts w:ascii="Times New Roman" w:hAnsi="Times New Roman"/>
                <w:i/>
                <w:iCs/>
                <w:color w:val="000000"/>
                <w:sz w:val="16"/>
                <w:szCs w:val="16"/>
              </w:rPr>
              <w:t>;</w:t>
            </w:r>
          </w:p>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 xml:space="preserve">2. </w:t>
            </w:r>
            <w:r w:rsidRPr="00A51BB1">
              <w:rPr>
                <w:rFonts w:ascii="Times New Roman" w:hAnsi="Times New Roman"/>
                <w:b/>
                <w:bCs/>
                <w:i/>
                <w:iCs/>
                <w:color w:val="000000"/>
                <w:sz w:val="16"/>
                <w:szCs w:val="16"/>
              </w:rPr>
              <w:t>Korrupció</w:t>
            </w:r>
            <w:r w:rsidRPr="00A51BB1">
              <w:rPr>
                <w:rStyle w:val="Lbjegyzet-hivatkozs"/>
                <w:rFonts w:ascii="Times New Roman" w:hAnsi="Times New Roman"/>
                <w:b/>
                <w:bCs/>
                <w:i/>
                <w:iCs/>
                <w:color w:val="000000"/>
                <w:sz w:val="16"/>
                <w:szCs w:val="16"/>
              </w:rPr>
              <w:footnoteReference w:id="32"/>
            </w:r>
            <w:r w:rsidRPr="00A51BB1">
              <w:rPr>
                <w:rFonts w:ascii="Times New Roman" w:hAnsi="Times New Roman"/>
                <w:b/>
                <w:bCs/>
                <w:i/>
                <w:iCs/>
                <w:color w:val="000000"/>
                <w:sz w:val="16"/>
                <w:szCs w:val="16"/>
              </w:rPr>
              <w:t>;</w:t>
            </w:r>
          </w:p>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 xml:space="preserve">3. </w:t>
            </w:r>
            <w:r w:rsidRPr="00A51BB1">
              <w:rPr>
                <w:rFonts w:ascii="Times New Roman" w:hAnsi="Times New Roman"/>
                <w:b/>
                <w:bCs/>
                <w:i/>
                <w:iCs/>
                <w:color w:val="000000"/>
                <w:sz w:val="16"/>
                <w:szCs w:val="16"/>
              </w:rPr>
              <w:t>Csalás</w:t>
            </w:r>
            <w:r w:rsidRPr="00A51BB1">
              <w:rPr>
                <w:rStyle w:val="Lbjegyzet-hivatkozs"/>
                <w:rFonts w:ascii="Times New Roman" w:hAnsi="Times New Roman"/>
                <w:b/>
                <w:bCs/>
                <w:i/>
                <w:iCs/>
                <w:color w:val="000000"/>
                <w:sz w:val="16"/>
                <w:szCs w:val="16"/>
              </w:rPr>
              <w:footnoteReference w:id="33"/>
            </w:r>
            <w:r w:rsidRPr="00A51BB1">
              <w:rPr>
                <w:rFonts w:ascii="Times New Roman" w:hAnsi="Times New Roman"/>
                <w:b/>
                <w:bCs/>
                <w:i/>
                <w:iCs/>
                <w:color w:val="000000"/>
                <w:sz w:val="16"/>
                <w:szCs w:val="16"/>
              </w:rPr>
              <w:t>;</w:t>
            </w:r>
          </w:p>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 xml:space="preserve">4. </w:t>
            </w:r>
            <w:r w:rsidRPr="00A51BB1">
              <w:rPr>
                <w:rFonts w:ascii="Times New Roman" w:hAnsi="Times New Roman"/>
                <w:b/>
                <w:bCs/>
                <w:i/>
                <w:iCs/>
                <w:color w:val="000000"/>
                <w:sz w:val="16"/>
                <w:szCs w:val="16"/>
              </w:rPr>
              <w:t>Terrorista bűncselekmény vagy terrorista csoporthoz kapcsolódó bűncselekmény</w:t>
            </w:r>
            <w:r w:rsidRPr="00A51BB1">
              <w:rPr>
                <w:rStyle w:val="Lbjegyzet-hivatkozs"/>
                <w:rFonts w:ascii="Times New Roman" w:hAnsi="Times New Roman"/>
                <w:b/>
                <w:bCs/>
                <w:i/>
                <w:iCs/>
                <w:color w:val="000000"/>
                <w:sz w:val="16"/>
                <w:szCs w:val="16"/>
              </w:rPr>
              <w:footnoteReference w:id="34"/>
            </w:r>
            <w:r w:rsidRPr="00A51BB1">
              <w:rPr>
                <w:rFonts w:ascii="Times New Roman" w:hAnsi="Times New Roman"/>
                <w:b/>
                <w:bCs/>
                <w:i/>
                <w:iCs/>
                <w:color w:val="000000"/>
                <w:sz w:val="16"/>
                <w:szCs w:val="16"/>
              </w:rPr>
              <w:t>;</w:t>
            </w:r>
          </w:p>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 xml:space="preserve">5. </w:t>
            </w:r>
            <w:r w:rsidRPr="00A51BB1">
              <w:rPr>
                <w:rFonts w:ascii="Times New Roman" w:hAnsi="Times New Roman"/>
                <w:b/>
                <w:bCs/>
                <w:i/>
                <w:iCs/>
                <w:color w:val="000000"/>
                <w:sz w:val="16"/>
                <w:szCs w:val="16"/>
              </w:rPr>
              <w:t>Pénzmosás vagy terrorizmus finanszírozása</w:t>
            </w:r>
            <w:r w:rsidRPr="00A51BB1">
              <w:rPr>
                <w:rStyle w:val="Lbjegyzet-hivatkozs"/>
                <w:rFonts w:ascii="Times New Roman" w:hAnsi="Times New Roman"/>
                <w:b/>
                <w:bCs/>
                <w:i/>
                <w:iCs/>
                <w:color w:val="000000"/>
                <w:sz w:val="16"/>
                <w:szCs w:val="16"/>
              </w:rPr>
              <w:footnoteReference w:id="35"/>
            </w:r>
          </w:p>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Cs/>
                <w:i/>
                <w:iCs/>
                <w:color w:val="000000"/>
                <w:sz w:val="16"/>
                <w:szCs w:val="16"/>
              </w:rPr>
              <w:t>6.</w:t>
            </w:r>
            <w:r w:rsidRPr="00A51BB1">
              <w:rPr>
                <w:rFonts w:ascii="Times New Roman" w:hAnsi="Times New Roman"/>
                <w:b/>
                <w:bCs/>
                <w:i/>
                <w:iCs/>
                <w:color w:val="000000"/>
                <w:sz w:val="16"/>
                <w:szCs w:val="16"/>
              </w:rPr>
              <w:t xml:space="preserve"> Gyermekmunka és az emberkereskedelem </w:t>
            </w:r>
            <w:r w:rsidRPr="00A51BB1">
              <w:rPr>
                <w:rFonts w:ascii="Times New Roman" w:hAnsi="Times New Roman"/>
                <w:i/>
                <w:iCs/>
                <w:color w:val="000000"/>
                <w:sz w:val="16"/>
                <w:szCs w:val="16"/>
              </w:rPr>
              <w:t>más formái</w:t>
            </w:r>
            <w:r w:rsidRPr="00A51BB1">
              <w:rPr>
                <w:rStyle w:val="Lbjegyzet-hivatkozs"/>
                <w:rFonts w:ascii="Times New Roman" w:hAnsi="Times New Roman"/>
                <w:i/>
                <w:iCs/>
                <w:color w:val="000000"/>
                <w:sz w:val="16"/>
                <w:szCs w:val="16"/>
              </w:rPr>
              <w:footnoteReference w:id="36"/>
            </w:r>
          </w:p>
        </w:tc>
      </w:tr>
    </w:tbl>
    <w:p w:rsidR="00E50B9C" w:rsidRPr="00A51BB1" w:rsidRDefault="00E50B9C" w:rsidP="00E50B9C">
      <w:pPr>
        <w:jc w:val="both"/>
        <w:rPr>
          <w:rFonts w:ascii="Times New Roman" w:hAnsi="Times New Roman"/>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color w:val="000000"/>
                <w:sz w:val="16"/>
                <w:szCs w:val="16"/>
              </w:rPr>
              <w:t xml:space="preserve">Jogerősen elítélték-e a gazdasági szereplőt </w:t>
            </w:r>
            <w:r w:rsidRPr="00A51BB1">
              <w:rPr>
                <w:rFonts w:ascii="Times New Roman" w:hAnsi="Times New Roman"/>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 (internetcím, a kibocsátó hatóság vagy testület, a dokumentáció pontos hivatkozási adatai): [……][……][……][……]</w:t>
            </w:r>
            <w:r w:rsidRPr="00A51BB1">
              <w:rPr>
                <w:rStyle w:val="Lbjegyzet-hivatkozs"/>
                <w:rFonts w:ascii="Times New Roman" w:hAnsi="Times New Roman"/>
                <w:i/>
                <w:iCs/>
                <w:color w:val="000000"/>
                <w:sz w:val="16"/>
                <w:szCs w:val="16"/>
              </w:rPr>
              <w:footnoteReference w:id="37"/>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w:t>
            </w:r>
            <w:r w:rsidRPr="00A51BB1">
              <w:rPr>
                <w:rStyle w:val="Lbjegyzet-hivatkozs"/>
                <w:rFonts w:ascii="Times New Roman" w:hAnsi="Times New Roman"/>
                <w:color w:val="000000"/>
                <w:sz w:val="16"/>
                <w:szCs w:val="16"/>
              </w:rPr>
              <w:footnoteReference w:id="38"/>
            </w:r>
            <w:r w:rsidRPr="00A51BB1">
              <w:rPr>
                <w:rFonts w:ascii="Times New Roman" w:hAnsi="Times New Roman"/>
                <w:color w:val="000000"/>
                <w:sz w:val="10"/>
                <w:szCs w:val="10"/>
              </w:rPr>
              <w:t xml:space="preserve"> </w:t>
            </w:r>
            <w:r w:rsidRPr="00A51BB1">
              <w:rPr>
                <w:rFonts w:ascii="Times New Roman" w:hAnsi="Times New Roman"/>
                <w:color w:val="000000"/>
                <w:sz w:val="16"/>
                <w:szCs w:val="16"/>
              </w:rPr>
              <w:t>adja meg a következő információkat: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lastRenderedPageBreak/>
              <w:t xml:space="preserve">a) </w:t>
            </w:r>
            <w:r w:rsidRPr="00A51BB1">
              <w:rPr>
                <w:rFonts w:ascii="Times New Roman" w:hAnsi="Times New Roman"/>
                <w:color w:val="000000"/>
                <w:sz w:val="16"/>
                <w:szCs w:val="16"/>
              </w:rPr>
              <w:t>Elítélés dátuma, adja meg, hogy az 1–6. pontok közül melyik érintett, valamint az ítélet okát (okait),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b) Határozza meg az elítélt személyét [  ];</w:t>
            </w:r>
          </w:p>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color w:val="000000"/>
                <w:sz w:val="16"/>
                <w:szCs w:val="16"/>
              </w:rPr>
              <w:t>c) Amennyiben az ítélet közvetlenül megállapítja:</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lastRenderedPageBreak/>
              <w:t xml:space="preserve">a) </w:t>
            </w:r>
            <w:r w:rsidRPr="00A51BB1">
              <w:rPr>
                <w:rFonts w:ascii="Times New Roman" w:hAnsi="Times New Roman"/>
                <w:color w:val="000000"/>
                <w:sz w:val="16"/>
                <w:szCs w:val="16"/>
              </w:rPr>
              <w:t>Dátum:[  ], pont(ok): [  ], ok(</w:t>
            </w:r>
            <w:proofErr w:type="spellStart"/>
            <w:r w:rsidRPr="00A51BB1">
              <w:rPr>
                <w:rFonts w:ascii="Times New Roman" w:hAnsi="Times New Roman"/>
                <w:color w:val="000000"/>
                <w:sz w:val="16"/>
                <w:szCs w:val="16"/>
              </w:rPr>
              <w:t>ok</w:t>
            </w:r>
            <w:proofErr w:type="spellEnd"/>
            <w:r w:rsidRPr="00A51BB1">
              <w:rPr>
                <w:rFonts w:ascii="Times New Roman" w:hAnsi="Times New Roman"/>
                <w:color w:val="000000"/>
                <w:sz w:val="16"/>
                <w:szCs w:val="16"/>
              </w:rPr>
              <w:t>):[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color w:val="000000"/>
                <w:sz w:val="16"/>
                <w:szCs w:val="16"/>
              </w:rPr>
              <w:t>A kizárási időszak hossza [……] és az érintett pont(ok) [  ]</w:t>
            </w:r>
          </w:p>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 (internetcím, a kibocsátó hatóság vagy testület, a dokumentáció pontos hivatkozási adatai): [……][……][……][……]</w:t>
            </w:r>
            <w:r w:rsidRPr="00A51BB1">
              <w:rPr>
                <w:rStyle w:val="Lbjegyzet-hivatkozs"/>
                <w:rFonts w:ascii="Times New Roman" w:hAnsi="Times New Roman"/>
                <w:i/>
                <w:iCs/>
                <w:color w:val="000000"/>
                <w:sz w:val="16"/>
                <w:szCs w:val="16"/>
              </w:rPr>
              <w:footnoteReference w:id="39"/>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lastRenderedPageBreak/>
              <w:t>Ítéletek esetén hozott-e a gazdasági szereplő olyan intézkedéseket, amelyek a releváns kizárási okok ellenére igazolják megbízhatóságát</w:t>
            </w:r>
            <w:r w:rsidRPr="00A51BB1">
              <w:rPr>
                <w:rStyle w:val="Lbjegyzet-hivatkozs"/>
                <w:rFonts w:ascii="Times New Roman" w:hAnsi="Times New Roman"/>
                <w:color w:val="000000"/>
                <w:sz w:val="16"/>
                <w:szCs w:val="16"/>
              </w:rPr>
              <w:footnoteReference w:id="40"/>
            </w:r>
            <w:r w:rsidRPr="00A51BB1">
              <w:rPr>
                <w:rFonts w:ascii="Times New Roman" w:hAnsi="Times New Roman"/>
                <w:color w:val="000000"/>
                <w:sz w:val="10"/>
                <w:szCs w:val="10"/>
              </w:rPr>
              <w:t xml:space="preserve"> </w:t>
            </w:r>
            <w:r w:rsidRPr="00A51BB1">
              <w:rPr>
                <w:rFonts w:ascii="Times New Roman" w:hAnsi="Times New Roman"/>
                <w:color w:val="000000"/>
                <w:sz w:val="16"/>
                <w:szCs w:val="16"/>
              </w:rPr>
              <w:t>(Öntisztázás)?</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  ] Igen [  ] Nem</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 ismertesse ezeket az intézkedéseket</w:t>
            </w:r>
            <w:r w:rsidRPr="00A51BB1">
              <w:rPr>
                <w:rStyle w:val="Lbjegyzet-hivatkozs"/>
                <w:rFonts w:ascii="Times New Roman" w:hAnsi="Times New Roman"/>
                <w:color w:val="000000"/>
                <w:sz w:val="16"/>
                <w:szCs w:val="16"/>
              </w:rPr>
              <w:footnoteReference w:id="41"/>
            </w:r>
            <w:r w:rsidRPr="00A51BB1">
              <w:rPr>
                <w:rFonts w:ascii="Times New Roman" w:hAnsi="Times New Roman"/>
                <w:color w:val="000000"/>
                <w:sz w:val="16"/>
                <w:szCs w:val="16"/>
              </w:rPr>
              <w:t>:</w:t>
            </w:r>
          </w:p>
        </w:tc>
        <w:tc>
          <w:tcPr>
            <w:tcW w:w="4606" w:type="dxa"/>
          </w:tcPr>
          <w:p w:rsidR="00E50B9C" w:rsidRPr="00A51BB1" w:rsidRDefault="00E50B9C" w:rsidP="004F7B63">
            <w:pPr>
              <w:spacing w:after="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w:t>
            </w:r>
          </w:p>
        </w:tc>
      </w:tr>
    </w:tbl>
    <w:p w:rsidR="00E50B9C" w:rsidRPr="00A51BB1" w:rsidRDefault="00E50B9C" w:rsidP="00E50B9C">
      <w:pPr>
        <w:jc w:val="both"/>
        <w:rPr>
          <w:rFonts w:ascii="Times New Roman" w:hAnsi="Times New Roman"/>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B: A</w:t>
      </w:r>
      <w:r w:rsidRPr="00A51BB1">
        <w:rPr>
          <w:rFonts w:ascii="Times New Roman" w:hAnsi="Times New Roman"/>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E50B9C" w:rsidRPr="00A51BB1" w:rsidTr="004F7B63">
        <w:tc>
          <w:tcPr>
            <w:tcW w:w="3497" w:type="dxa"/>
          </w:tcPr>
          <w:p w:rsidR="00E50B9C" w:rsidRPr="00A51BB1" w:rsidRDefault="00E50B9C" w:rsidP="004F7B63">
            <w:pPr>
              <w:spacing w:after="0" w:line="240" w:lineRule="auto"/>
              <w:rPr>
                <w:rFonts w:ascii="Times New Roman" w:hAnsi="Times New Roman"/>
                <w:b/>
                <w:bCs/>
                <w:color w:val="000000"/>
                <w:sz w:val="13"/>
                <w:szCs w:val="13"/>
              </w:rPr>
            </w:pPr>
            <w:r w:rsidRPr="00A51BB1">
              <w:rPr>
                <w:rFonts w:ascii="Times New Roman" w:hAnsi="Times New Roman"/>
                <w:b/>
                <w:bCs/>
                <w:i/>
                <w:iCs/>
                <w:color w:val="000000"/>
                <w:sz w:val="16"/>
                <w:szCs w:val="16"/>
              </w:rPr>
              <w:t>Adó vagy társadalombiztosítási járulék fizetése:</w:t>
            </w:r>
          </w:p>
        </w:tc>
        <w:tc>
          <w:tcPr>
            <w:tcW w:w="5791" w:type="dxa"/>
            <w:gridSpan w:val="2"/>
          </w:tcPr>
          <w:p w:rsidR="00E50B9C" w:rsidRPr="00A51BB1" w:rsidRDefault="00E50B9C" w:rsidP="004F7B63">
            <w:pPr>
              <w:spacing w:after="0" w:line="240" w:lineRule="auto"/>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3497" w:type="dxa"/>
          </w:tcPr>
          <w:p w:rsidR="00E50B9C" w:rsidRPr="00A51BB1" w:rsidRDefault="00E50B9C" w:rsidP="004F7B63">
            <w:pPr>
              <w:spacing w:after="0" w:line="240" w:lineRule="auto"/>
              <w:jc w:val="both"/>
              <w:rPr>
                <w:rFonts w:ascii="Times New Roman" w:hAnsi="Times New Roman"/>
                <w:b/>
                <w:bCs/>
                <w:color w:val="000000"/>
                <w:sz w:val="13"/>
                <w:szCs w:val="13"/>
              </w:rPr>
            </w:pPr>
            <w:r w:rsidRPr="00A51BB1">
              <w:rPr>
                <w:rFonts w:ascii="Times New Roman" w:hAnsi="Times New Roman"/>
                <w:color w:val="000000"/>
                <w:sz w:val="16"/>
                <w:szCs w:val="16"/>
              </w:rPr>
              <w:t xml:space="preserve">Teljesítette-e a gazdasági szereplő összes </w:t>
            </w:r>
            <w:r w:rsidRPr="00A51BB1">
              <w:rPr>
                <w:rFonts w:ascii="Times New Roman" w:hAnsi="Times New Roman"/>
                <w:b/>
                <w:bCs/>
                <w:color w:val="000000"/>
                <w:sz w:val="16"/>
                <w:szCs w:val="16"/>
              </w:rPr>
              <w:t>kötelezettségét az adók és társadalombiztosítási járulékok megfizetése tekintetében</w:t>
            </w:r>
            <w:r w:rsidRPr="00A51BB1">
              <w:rPr>
                <w:rFonts w:ascii="Times New Roman" w:hAnsi="Times New Roman"/>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tc>
      </w:tr>
      <w:tr w:rsidR="00E50B9C" w:rsidRPr="00A51BB1" w:rsidTr="004F7B63">
        <w:tc>
          <w:tcPr>
            <w:tcW w:w="3497" w:type="dxa"/>
            <w:vMerge w:val="restart"/>
          </w:tcPr>
          <w:p w:rsidR="00E50B9C" w:rsidRPr="00A51BB1" w:rsidRDefault="00E50B9C" w:rsidP="004F7B63">
            <w:pPr>
              <w:spacing w:before="240" w:after="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Ha nem</w:t>
            </w:r>
            <w:r w:rsidRPr="00A51BB1">
              <w:rPr>
                <w:rFonts w:ascii="Times New Roman" w:hAnsi="Times New Roman"/>
                <w:color w:val="000000"/>
                <w:sz w:val="16"/>
                <w:szCs w:val="16"/>
              </w:rPr>
              <w:t>, akkor kérjük, adja meg a következő információkat: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a) </w:t>
            </w:r>
            <w:r w:rsidRPr="00A51BB1">
              <w:rPr>
                <w:rFonts w:ascii="Times New Roman" w:hAnsi="Times New Roman"/>
                <w:color w:val="000000"/>
                <w:sz w:val="16"/>
                <w:szCs w:val="16"/>
              </w:rPr>
              <w:t>Érintett ország vagy tagállam</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Mi az érintett összeg?</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color w:val="000000"/>
                <w:sz w:val="16"/>
                <w:szCs w:val="16"/>
              </w:rPr>
              <w:t>A kötelezettségszegés megállapításának módja:</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1) Bírósági vagy közigazgatási </w:t>
            </w:r>
            <w:r w:rsidRPr="00A51BB1">
              <w:rPr>
                <w:rFonts w:ascii="Times New Roman" w:hAnsi="Times New Roman"/>
                <w:b/>
                <w:bCs/>
                <w:color w:val="000000"/>
                <w:sz w:val="16"/>
                <w:szCs w:val="16"/>
              </w:rPr>
              <w:t>határozat</w:t>
            </w:r>
            <w:r w:rsidRPr="00A51BB1">
              <w:rPr>
                <w:rFonts w:ascii="Times New Roman" w:hAnsi="Times New Roman"/>
                <w:color w:val="000000"/>
                <w:sz w:val="16"/>
                <w:szCs w:val="16"/>
              </w:rPr>
              <w:t>:</w:t>
            </w:r>
          </w:p>
          <w:p w:rsidR="00E50B9C" w:rsidRPr="00A51BB1" w:rsidRDefault="00E50B9C" w:rsidP="004F7B63">
            <w:pPr>
              <w:spacing w:after="120" w:line="240" w:lineRule="auto"/>
              <w:ind w:left="709"/>
              <w:rPr>
                <w:rFonts w:ascii="Times New Roman" w:hAnsi="Times New Roman"/>
                <w:color w:val="000000"/>
                <w:sz w:val="16"/>
                <w:szCs w:val="16"/>
              </w:rPr>
            </w:pPr>
            <w:r w:rsidRPr="00A51BB1">
              <w:rPr>
                <w:rFonts w:ascii="Times New Roman" w:hAnsi="Times New Roman"/>
                <w:color w:val="000000"/>
                <w:sz w:val="16"/>
                <w:szCs w:val="16"/>
              </w:rPr>
              <w:t>– Ez a határozat jogerős és végrehajtható?</w:t>
            </w:r>
          </w:p>
          <w:p w:rsidR="00E50B9C" w:rsidRPr="00A51BB1" w:rsidRDefault="00E50B9C" w:rsidP="004F7B63">
            <w:pPr>
              <w:spacing w:after="120" w:line="240" w:lineRule="auto"/>
              <w:ind w:left="709"/>
              <w:rPr>
                <w:rFonts w:ascii="Times New Roman" w:hAnsi="Times New Roman"/>
                <w:color w:val="000000"/>
                <w:sz w:val="16"/>
                <w:szCs w:val="16"/>
              </w:rPr>
            </w:pPr>
            <w:r w:rsidRPr="00A51BB1">
              <w:rPr>
                <w:rFonts w:ascii="Times New Roman" w:hAnsi="Times New Roman"/>
                <w:color w:val="000000"/>
                <w:sz w:val="16"/>
                <w:szCs w:val="16"/>
              </w:rPr>
              <w:t>– Kérjük, adja meg az ítélet vagy a határozat dátumát.</w:t>
            </w:r>
          </w:p>
          <w:p w:rsidR="00E50B9C" w:rsidRPr="00A51BB1" w:rsidRDefault="00E50B9C" w:rsidP="004F7B63">
            <w:pPr>
              <w:spacing w:after="120" w:line="240" w:lineRule="auto"/>
              <w:ind w:left="709"/>
              <w:rPr>
                <w:rFonts w:ascii="Times New Roman" w:hAnsi="Times New Roman"/>
                <w:color w:val="000000"/>
                <w:sz w:val="16"/>
                <w:szCs w:val="16"/>
              </w:rPr>
            </w:pPr>
            <w:r w:rsidRPr="00A51BB1">
              <w:rPr>
                <w:rFonts w:ascii="Times New Roman" w:hAnsi="Times New Roman"/>
                <w:color w:val="000000"/>
                <w:sz w:val="16"/>
                <w:szCs w:val="16"/>
              </w:rPr>
              <w:t xml:space="preserve">– Ítélet esetén, </w:t>
            </w:r>
            <w:r w:rsidRPr="00A51BB1">
              <w:rPr>
                <w:rFonts w:ascii="Times New Roman" w:hAnsi="Times New Roman"/>
                <w:b/>
                <w:bCs/>
                <w:color w:val="000000"/>
                <w:sz w:val="16"/>
                <w:szCs w:val="16"/>
              </w:rPr>
              <w:t xml:space="preserve">amennyiben erről közvetlenül </w:t>
            </w:r>
            <w:r w:rsidRPr="00A51BB1">
              <w:rPr>
                <w:rFonts w:ascii="Times New Roman" w:hAnsi="Times New Roman"/>
                <w:b/>
                <w:bCs/>
                <w:color w:val="000000"/>
                <w:sz w:val="16"/>
                <w:szCs w:val="16"/>
                <w:u w:val="single"/>
              </w:rPr>
              <w:t>rendelkezik</w:t>
            </w:r>
            <w:r w:rsidRPr="00A51BB1">
              <w:rPr>
                <w:rFonts w:ascii="Times New Roman" w:hAnsi="Times New Roman"/>
                <w:color w:val="000000"/>
                <w:sz w:val="16"/>
                <w:szCs w:val="16"/>
              </w:rPr>
              <w:t>,  a kizárási időtartam hossza:</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2) </w:t>
            </w:r>
            <w:r w:rsidRPr="00A51BB1">
              <w:rPr>
                <w:rFonts w:ascii="Times New Roman" w:hAnsi="Times New Roman"/>
                <w:b/>
                <w:bCs/>
                <w:color w:val="000000"/>
                <w:sz w:val="16"/>
                <w:szCs w:val="16"/>
              </w:rPr>
              <w:t>Egyéb mód</w:t>
            </w:r>
            <w:r w:rsidRPr="00A51BB1">
              <w:rPr>
                <w:rFonts w:ascii="Times New Roman" w:hAnsi="Times New Roman"/>
                <w:color w:val="000000"/>
                <w:sz w:val="16"/>
                <w:szCs w:val="16"/>
              </w:rPr>
              <w:t>? Kérjük, részletezze:</w:t>
            </w:r>
          </w:p>
          <w:p w:rsidR="00E50B9C" w:rsidRPr="00A51BB1" w:rsidRDefault="00E50B9C" w:rsidP="004F7B63">
            <w:pPr>
              <w:spacing w:after="0" w:line="240" w:lineRule="auto"/>
              <w:jc w:val="both"/>
              <w:rPr>
                <w:rFonts w:ascii="Times New Roman" w:hAnsi="Times New Roman"/>
                <w:b/>
                <w:bCs/>
                <w:color w:val="000000"/>
                <w:sz w:val="13"/>
                <w:szCs w:val="13"/>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E50B9C" w:rsidRPr="00A51BB1" w:rsidRDefault="00E50B9C" w:rsidP="004F7B63">
            <w:pPr>
              <w:spacing w:after="0" w:line="240" w:lineRule="auto"/>
              <w:rPr>
                <w:rFonts w:ascii="Times New Roman" w:hAnsi="Times New Roman"/>
                <w:b/>
                <w:bCs/>
                <w:color w:val="000000"/>
                <w:sz w:val="13"/>
                <w:szCs w:val="13"/>
              </w:rPr>
            </w:pPr>
            <w:r w:rsidRPr="00A51BB1">
              <w:rPr>
                <w:rFonts w:ascii="Times New Roman" w:hAnsi="Times New Roman"/>
                <w:b/>
                <w:bCs/>
                <w:color w:val="000000"/>
                <w:sz w:val="16"/>
                <w:szCs w:val="16"/>
              </w:rPr>
              <w:t>Adók</w:t>
            </w:r>
          </w:p>
        </w:tc>
        <w:tc>
          <w:tcPr>
            <w:tcW w:w="2799" w:type="dxa"/>
          </w:tcPr>
          <w:p w:rsidR="00E50B9C" w:rsidRPr="00A51BB1" w:rsidRDefault="00E50B9C" w:rsidP="004F7B63">
            <w:pPr>
              <w:spacing w:after="0" w:line="240" w:lineRule="auto"/>
              <w:rPr>
                <w:rFonts w:ascii="Times New Roman" w:hAnsi="Times New Roman"/>
                <w:b/>
                <w:bCs/>
                <w:color w:val="000000"/>
                <w:sz w:val="13"/>
                <w:szCs w:val="13"/>
              </w:rPr>
            </w:pPr>
            <w:r w:rsidRPr="00A51BB1">
              <w:rPr>
                <w:rFonts w:ascii="Times New Roman" w:hAnsi="Times New Roman"/>
                <w:b/>
                <w:bCs/>
                <w:color w:val="000000"/>
                <w:sz w:val="16"/>
                <w:szCs w:val="16"/>
              </w:rPr>
              <w:t>Társadalombiztosítási hozzájárulás</w:t>
            </w:r>
          </w:p>
        </w:tc>
      </w:tr>
      <w:tr w:rsidR="00E50B9C" w:rsidRPr="00A51BB1" w:rsidTr="004F7B63">
        <w:tc>
          <w:tcPr>
            <w:tcW w:w="3497" w:type="dxa"/>
            <w:vMerge/>
          </w:tcPr>
          <w:p w:rsidR="00E50B9C" w:rsidRPr="00A51BB1" w:rsidRDefault="00E50B9C" w:rsidP="004F7B63">
            <w:pPr>
              <w:spacing w:after="0" w:line="240" w:lineRule="auto"/>
              <w:jc w:val="center"/>
              <w:rPr>
                <w:rFonts w:ascii="Times New Roman" w:hAnsi="Times New Roman"/>
                <w:b/>
                <w:bCs/>
                <w:color w:val="000000"/>
                <w:sz w:val="13"/>
                <w:szCs w:val="13"/>
              </w:rPr>
            </w:pPr>
          </w:p>
        </w:tc>
        <w:tc>
          <w:tcPr>
            <w:tcW w:w="2992" w:type="dxa"/>
          </w:tcPr>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a) </w:t>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c1) </w:t>
            </w:r>
            <w:r w:rsidRPr="00A51BB1">
              <w:rPr>
                <w:rFonts w:ascii="Times New Roman" w:hAnsi="Times New Roman"/>
                <w:color w:val="000000"/>
                <w:sz w:val="16"/>
                <w:szCs w:val="16"/>
              </w:rPr>
              <w:t>[  ] Igen [  ] Nem</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r w:rsidRPr="00A51BB1">
              <w:rPr>
                <w:rFonts w:ascii="Times New Roman" w:hAnsi="Times New Roman"/>
                <w:color w:val="000000"/>
                <w:sz w:val="16"/>
                <w:szCs w:val="16"/>
              </w:rPr>
              <w:t>– [  ] Igen [  ] Nem</w:t>
            </w:r>
          </w:p>
          <w:p w:rsidR="00E50B9C" w:rsidRPr="00A51BB1" w:rsidRDefault="00E50B9C" w:rsidP="004F7B63">
            <w:pPr>
              <w:spacing w:after="0" w:line="240" w:lineRule="auto"/>
              <w:ind w:left="472"/>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ind w:left="472"/>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c2) </w:t>
            </w:r>
            <w:r w:rsidRPr="00A51BB1">
              <w:rPr>
                <w:rFonts w:ascii="Times New Roman" w:hAnsi="Times New Roman"/>
                <w:color w:val="000000"/>
                <w:sz w:val="16"/>
                <w:szCs w:val="16"/>
              </w:rPr>
              <w:t>[ …]</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  ] Igen [  ] Nem</w:t>
            </w:r>
          </w:p>
          <w:p w:rsidR="00E50B9C" w:rsidRPr="00A51BB1" w:rsidRDefault="00E50B9C" w:rsidP="004F7B63">
            <w:pPr>
              <w:spacing w:after="0" w:line="240" w:lineRule="auto"/>
              <w:rPr>
                <w:rFonts w:ascii="Times New Roman" w:hAnsi="Times New Roman"/>
                <w:b/>
                <w:bCs/>
                <w:color w:val="000000"/>
                <w:sz w:val="13"/>
                <w:szCs w:val="13"/>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kérjük, részletezze: [……]</w:t>
            </w:r>
          </w:p>
        </w:tc>
        <w:tc>
          <w:tcPr>
            <w:tcW w:w="2799" w:type="dxa"/>
          </w:tcPr>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i/>
                <w:iCs/>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a) </w:t>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c1) </w:t>
            </w:r>
            <w:r w:rsidRPr="00A51BB1">
              <w:rPr>
                <w:rFonts w:ascii="Times New Roman" w:hAnsi="Times New Roman"/>
                <w:color w:val="000000"/>
                <w:sz w:val="16"/>
                <w:szCs w:val="16"/>
              </w:rPr>
              <w:t>[  ] Igen [  ] Nem</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r w:rsidRPr="00A51BB1">
              <w:rPr>
                <w:rFonts w:ascii="Times New Roman" w:hAnsi="Times New Roman"/>
                <w:color w:val="000000"/>
                <w:sz w:val="16"/>
                <w:szCs w:val="16"/>
              </w:rPr>
              <w:t>– [  ] Igen [  ] Nem</w:t>
            </w:r>
          </w:p>
          <w:p w:rsidR="00E50B9C" w:rsidRPr="00A51BB1" w:rsidRDefault="00E50B9C" w:rsidP="004F7B63">
            <w:pPr>
              <w:spacing w:after="0" w:line="240" w:lineRule="auto"/>
              <w:ind w:left="472"/>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ind w:left="472"/>
              <w:rPr>
                <w:rFonts w:ascii="Times New Roman" w:hAnsi="Times New Roman"/>
                <w:color w:val="000000"/>
                <w:sz w:val="16"/>
                <w:szCs w:val="16"/>
              </w:rPr>
            </w:pPr>
          </w:p>
          <w:p w:rsidR="00E50B9C" w:rsidRPr="00A51BB1" w:rsidRDefault="00E50B9C" w:rsidP="004F7B63">
            <w:pPr>
              <w:spacing w:after="0" w:line="240" w:lineRule="auto"/>
              <w:ind w:left="472"/>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c2) </w:t>
            </w:r>
            <w:r w:rsidRPr="00A51BB1">
              <w:rPr>
                <w:rFonts w:ascii="Times New Roman" w:hAnsi="Times New Roman"/>
                <w:color w:val="000000"/>
                <w:sz w:val="16"/>
                <w:szCs w:val="16"/>
              </w:rPr>
              <w:t>[ …]</w:t>
            </w:r>
          </w:p>
          <w:p w:rsidR="00E50B9C" w:rsidRPr="00A51BB1" w:rsidRDefault="00E50B9C" w:rsidP="004F7B63">
            <w:pPr>
              <w:spacing w:after="0" w:line="240" w:lineRule="auto"/>
              <w:rPr>
                <w:rFonts w:ascii="Times New Roman" w:hAnsi="Times New Roman"/>
                <w:color w:val="000000"/>
                <w:sz w:val="16"/>
                <w:szCs w:val="16"/>
              </w:rPr>
            </w:pPr>
          </w:p>
          <w:p w:rsidR="00E50B9C" w:rsidRPr="00A51BB1" w:rsidRDefault="00E50B9C" w:rsidP="004F7B63">
            <w:pPr>
              <w:spacing w:after="0" w:line="240" w:lineRule="auto"/>
              <w:rPr>
                <w:rFonts w:ascii="Times New Roman" w:hAnsi="Times New Roman"/>
                <w:color w:val="000000"/>
                <w:sz w:val="16"/>
                <w:szCs w:val="16"/>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  ] Igen [  ] Nem</w:t>
            </w:r>
          </w:p>
          <w:p w:rsidR="00E50B9C" w:rsidRPr="00A51BB1" w:rsidRDefault="00E50B9C" w:rsidP="004F7B63">
            <w:pPr>
              <w:spacing w:after="0" w:line="240" w:lineRule="auto"/>
              <w:jc w:val="center"/>
              <w:rPr>
                <w:rFonts w:ascii="Times New Roman" w:hAnsi="Times New Roman"/>
                <w:b/>
                <w:bCs/>
                <w:color w:val="000000"/>
                <w:sz w:val="13"/>
                <w:szCs w:val="13"/>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kérjük, részletezze: [……]</w:t>
            </w:r>
          </w:p>
        </w:tc>
      </w:tr>
      <w:tr w:rsidR="00E50B9C" w:rsidRPr="00A51BB1" w:rsidTr="004F7B63">
        <w:tc>
          <w:tcPr>
            <w:tcW w:w="3497" w:type="dxa"/>
          </w:tcPr>
          <w:p w:rsidR="00E50B9C" w:rsidRPr="00A51BB1" w:rsidRDefault="00E50B9C" w:rsidP="004F7B63">
            <w:pPr>
              <w:spacing w:after="0" w:line="240" w:lineRule="auto"/>
              <w:jc w:val="both"/>
              <w:rPr>
                <w:rFonts w:ascii="Times New Roman" w:hAnsi="Times New Roman"/>
                <w:b/>
                <w:bCs/>
                <w:color w:val="000000"/>
                <w:sz w:val="13"/>
                <w:szCs w:val="13"/>
              </w:rPr>
            </w:pPr>
            <w:r w:rsidRPr="00A51BB1">
              <w:rPr>
                <w:rFonts w:ascii="Times New Roman" w:hAnsi="Times New Roman"/>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E50B9C" w:rsidRPr="00A51BB1" w:rsidRDefault="00E50B9C" w:rsidP="004F7B63">
            <w:pPr>
              <w:spacing w:after="0" w:line="240" w:lineRule="auto"/>
              <w:jc w:val="both"/>
              <w:rPr>
                <w:rFonts w:ascii="Times New Roman" w:hAnsi="Times New Roman"/>
                <w:i/>
                <w:iCs/>
                <w:color w:val="000000"/>
                <w:sz w:val="10"/>
                <w:szCs w:val="10"/>
              </w:rPr>
            </w:pPr>
            <w:r w:rsidRPr="00A51BB1">
              <w:rPr>
                <w:rFonts w:ascii="Times New Roman" w:hAnsi="Times New Roman"/>
                <w:i/>
                <w:iCs/>
                <w:color w:val="000000"/>
                <w:sz w:val="16"/>
                <w:szCs w:val="16"/>
              </w:rPr>
              <w:t>(internetcím, a kibocsátó hatóság vagy testület, a dokumentáció pontos hivatkozási adatai):</w:t>
            </w:r>
            <w:r w:rsidRPr="00A51BB1">
              <w:rPr>
                <w:rStyle w:val="Lbjegyzet-hivatkozs"/>
                <w:rFonts w:ascii="Times New Roman" w:hAnsi="Times New Roman"/>
                <w:i/>
                <w:iCs/>
                <w:color w:val="000000"/>
                <w:sz w:val="16"/>
                <w:szCs w:val="16"/>
              </w:rPr>
              <w:footnoteReference w:id="42"/>
            </w:r>
          </w:p>
          <w:p w:rsidR="00E50B9C" w:rsidRPr="00A51BB1" w:rsidRDefault="00E50B9C" w:rsidP="004F7B63">
            <w:pPr>
              <w:spacing w:after="0" w:line="240" w:lineRule="auto"/>
              <w:jc w:val="both"/>
              <w:rPr>
                <w:rFonts w:ascii="Times New Roman" w:hAnsi="Times New Roman"/>
                <w:b/>
                <w:bCs/>
                <w:color w:val="000000"/>
                <w:sz w:val="13"/>
                <w:szCs w:val="13"/>
              </w:rPr>
            </w:pPr>
            <w:r w:rsidRPr="00A51BB1">
              <w:rPr>
                <w:rFonts w:ascii="Times New Roman" w:hAnsi="Times New Roman"/>
                <w:i/>
                <w:iCs/>
                <w:color w:val="000000"/>
                <w:sz w:val="16"/>
                <w:szCs w:val="16"/>
              </w:rPr>
              <w:t>[……][……][……]</w:t>
            </w:r>
          </w:p>
        </w:tc>
      </w:tr>
    </w:tbl>
    <w:p w:rsidR="00E50B9C" w:rsidRPr="00A51BB1" w:rsidRDefault="00E50B9C" w:rsidP="00E50B9C">
      <w:pPr>
        <w:jc w:val="both"/>
        <w:rPr>
          <w:rFonts w:ascii="Times New Roman" w:hAnsi="Times New Roman"/>
          <w:b/>
          <w:bCs/>
          <w:color w:val="000000"/>
          <w:sz w:val="16"/>
          <w:szCs w:val="16"/>
        </w:rPr>
      </w:pPr>
    </w:p>
    <w:p w:rsidR="00E50B9C" w:rsidRPr="00A51BB1" w:rsidRDefault="00E50B9C" w:rsidP="00E50B9C">
      <w:pPr>
        <w:jc w:val="center"/>
        <w:rPr>
          <w:rFonts w:ascii="Times New Roman" w:hAnsi="Times New Roman"/>
          <w:b/>
          <w:bCs/>
          <w:color w:val="000000"/>
          <w:sz w:val="10"/>
          <w:szCs w:val="10"/>
        </w:rPr>
      </w:pPr>
      <w:r w:rsidRPr="00A51BB1">
        <w:rPr>
          <w:rFonts w:ascii="Times New Roman" w:hAnsi="Times New Roman"/>
          <w:b/>
          <w:bCs/>
          <w:color w:val="000000"/>
          <w:sz w:val="16"/>
          <w:szCs w:val="16"/>
        </w:rPr>
        <w:t>C: F</w:t>
      </w:r>
      <w:r w:rsidRPr="00A51BB1">
        <w:rPr>
          <w:rFonts w:ascii="Times New Roman" w:hAnsi="Times New Roman"/>
          <w:b/>
          <w:bCs/>
          <w:color w:val="000000"/>
          <w:sz w:val="13"/>
          <w:szCs w:val="13"/>
        </w:rPr>
        <w:t>IZETÉSKÉPTELENSÉGGEL</w:t>
      </w:r>
      <w:r w:rsidRPr="00A51BB1">
        <w:rPr>
          <w:rFonts w:ascii="Times New Roman" w:hAnsi="Times New Roman"/>
          <w:b/>
          <w:bCs/>
          <w:color w:val="000000"/>
          <w:sz w:val="16"/>
          <w:szCs w:val="16"/>
        </w:rPr>
        <w:t xml:space="preserve">, </w:t>
      </w:r>
      <w:r w:rsidRPr="00A51BB1">
        <w:rPr>
          <w:rFonts w:ascii="Times New Roman" w:hAnsi="Times New Roman"/>
          <w:b/>
          <w:bCs/>
          <w:color w:val="000000"/>
          <w:sz w:val="13"/>
          <w:szCs w:val="13"/>
        </w:rPr>
        <w:t>ÖSSZEFÉRHETETLENSÉGGEL VAGY SZAKMAI KÖTELESSÉGSZEGÉSSEL KAPCSOLATOS OKOK</w:t>
      </w:r>
      <w:r w:rsidRPr="00A51BB1">
        <w:rPr>
          <w:rStyle w:val="Lbjegyzet-hivatkozs"/>
          <w:rFonts w:ascii="Times New Roman" w:hAnsi="Times New Roman"/>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lastRenderedPageBreak/>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Esetleges fizetésképtelenség, összeférhetetlenség vagy szakmai kötelességszegés</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vMerge w:val="restart"/>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A gazdasági szereplő </w:t>
            </w:r>
            <w:r w:rsidRPr="00A51BB1">
              <w:rPr>
                <w:rFonts w:ascii="Times New Roman" w:hAnsi="Times New Roman"/>
                <w:b/>
                <w:bCs/>
                <w:color w:val="000000"/>
                <w:sz w:val="16"/>
                <w:szCs w:val="16"/>
              </w:rPr>
              <w:t xml:space="preserve">tudomása szerint </w:t>
            </w:r>
            <w:r w:rsidRPr="00A51BB1">
              <w:rPr>
                <w:rFonts w:ascii="Times New Roman" w:hAnsi="Times New Roman"/>
                <w:color w:val="000000"/>
                <w:sz w:val="16"/>
                <w:szCs w:val="16"/>
              </w:rPr>
              <w:t xml:space="preserve">megszegte-e </w:t>
            </w:r>
            <w:r w:rsidRPr="00A51BB1">
              <w:rPr>
                <w:rFonts w:ascii="Times New Roman" w:hAnsi="Times New Roman"/>
                <w:b/>
                <w:bCs/>
                <w:color w:val="000000"/>
                <w:sz w:val="16"/>
                <w:szCs w:val="16"/>
              </w:rPr>
              <w:t xml:space="preserve">kötelezettségeit </w:t>
            </w:r>
            <w:r w:rsidRPr="00A51BB1">
              <w:rPr>
                <w:rFonts w:ascii="Times New Roman" w:hAnsi="Times New Roman"/>
                <w:color w:val="000000"/>
                <w:sz w:val="16"/>
                <w:szCs w:val="16"/>
              </w:rPr>
              <w:t xml:space="preserve">a </w:t>
            </w:r>
            <w:r w:rsidRPr="00A51BB1">
              <w:rPr>
                <w:rFonts w:ascii="Times New Roman" w:hAnsi="Times New Roman"/>
                <w:b/>
                <w:bCs/>
                <w:color w:val="000000"/>
                <w:sz w:val="16"/>
                <w:szCs w:val="16"/>
              </w:rPr>
              <w:t>környezetvédelmi, a szociális és a munkajog terén</w:t>
            </w:r>
            <w:r w:rsidRPr="00A51BB1">
              <w:rPr>
                <w:rStyle w:val="Lbjegyzet-hivatkozs"/>
                <w:rFonts w:ascii="Times New Roman" w:hAnsi="Times New Roman"/>
                <w:b/>
                <w:bCs/>
                <w:color w:val="000000"/>
                <w:sz w:val="16"/>
                <w:szCs w:val="16"/>
              </w:rPr>
              <w:footnoteReference w:id="44"/>
            </w:r>
            <w:r w:rsidRPr="00A51BB1">
              <w:rPr>
                <w:rFonts w:ascii="Times New Roman" w:hAnsi="Times New Roman"/>
                <w:b/>
                <w:bCs/>
                <w:color w:val="000000"/>
                <w:sz w:val="16"/>
                <w:szCs w:val="16"/>
              </w:rPr>
              <w:t>?</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 Igen [  ] Nem</w:t>
            </w:r>
          </w:p>
        </w:tc>
      </w:tr>
      <w:tr w:rsidR="00E50B9C" w:rsidRPr="00A51BB1" w:rsidTr="004F7B63">
        <w:tc>
          <w:tcPr>
            <w:tcW w:w="4606" w:type="dxa"/>
            <w:vMerge/>
          </w:tcPr>
          <w:p w:rsidR="00E50B9C" w:rsidRPr="00A51BB1" w:rsidRDefault="00E50B9C" w:rsidP="004F7B63">
            <w:pPr>
              <w:spacing w:after="0" w:line="240" w:lineRule="auto"/>
              <w:jc w:val="both"/>
              <w:rPr>
                <w:rFonts w:ascii="Times New Roman" w:hAnsi="Times New Roman"/>
                <w:b/>
                <w:bCs/>
                <w:i/>
                <w:iCs/>
                <w:color w:val="000000"/>
                <w:sz w:val="16"/>
                <w:szCs w:val="16"/>
              </w:rPr>
            </w:pP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hozott-e a gazdasági szereplő olyan intézkedéseket, amelyek e kizárási okok ellenére igazolják megbízhatóságát (Öntisztázás)?</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 ismertesse ezeket az intézkedéseket: [……]</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A gazdasági szereplő a következő helyzetek bármelyikében van-e: </w:t>
            </w:r>
            <w:r w:rsidRPr="00A51BB1">
              <w:rPr>
                <w:rFonts w:ascii="Times New Roman" w:hAnsi="Times New Roman"/>
                <w:i/>
                <w:iCs/>
                <w:color w:val="000000"/>
                <w:sz w:val="16"/>
                <w:szCs w:val="16"/>
              </w:rPr>
              <w:t xml:space="preserve">a) </w:t>
            </w:r>
            <w:r w:rsidRPr="00A51BB1">
              <w:rPr>
                <w:rFonts w:ascii="Times New Roman" w:hAnsi="Times New Roman"/>
                <w:b/>
                <w:bCs/>
                <w:color w:val="000000"/>
                <w:sz w:val="16"/>
                <w:szCs w:val="16"/>
              </w:rPr>
              <w:t xml:space="preserve">Csődeljárás, </w:t>
            </w:r>
            <w:r w:rsidRPr="00A51BB1">
              <w:rPr>
                <w:rFonts w:ascii="Times New Roman" w:hAnsi="Times New Roman"/>
                <w:color w:val="000000"/>
                <w:sz w:val="16"/>
                <w:szCs w:val="16"/>
              </w:rPr>
              <w:t>vagy</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b/>
                <w:bCs/>
                <w:color w:val="000000"/>
                <w:sz w:val="16"/>
                <w:szCs w:val="16"/>
              </w:rPr>
              <w:t xml:space="preserve">Fizetésképtelenségi eljárás </w:t>
            </w:r>
            <w:r w:rsidRPr="00A51BB1">
              <w:rPr>
                <w:rFonts w:ascii="Times New Roman" w:hAnsi="Times New Roman"/>
                <w:color w:val="000000"/>
                <w:sz w:val="16"/>
                <w:szCs w:val="16"/>
              </w:rPr>
              <w:t>vagy felszámolási eljárás alatt áll, vagy</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b/>
                <w:bCs/>
                <w:color w:val="000000"/>
                <w:sz w:val="16"/>
                <w:szCs w:val="16"/>
              </w:rPr>
              <w:t>Hitelezőkkel csődegyezséget kötött</w:t>
            </w:r>
            <w:r w:rsidRPr="00A51BB1">
              <w:rPr>
                <w:rFonts w:ascii="Times New Roman" w:hAnsi="Times New Roman"/>
                <w:color w:val="000000"/>
                <w:sz w:val="16"/>
                <w:szCs w:val="16"/>
              </w:rPr>
              <w:t>, vagy</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A nemzeti törvények és rendeletek szerinti hasonló eljárás következtében bármely hasonló helyzetben van</w:t>
            </w:r>
            <w:r w:rsidRPr="00A51BB1">
              <w:rPr>
                <w:rStyle w:val="Lbjegyzet-hivatkozs"/>
                <w:rFonts w:ascii="Times New Roman" w:hAnsi="Times New Roman"/>
                <w:color w:val="000000"/>
                <w:sz w:val="16"/>
                <w:szCs w:val="16"/>
              </w:rPr>
              <w:footnoteReference w:id="45"/>
            </w:r>
            <w:r w:rsidRPr="00A51BB1">
              <w:rPr>
                <w:rFonts w:ascii="Times New Roman" w:hAnsi="Times New Roman"/>
                <w:color w:val="000000"/>
                <w:sz w:val="16"/>
                <w:szCs w:val="16"/>
              </w:rPr>
              <w:t>, vagy</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e) </w:t>
            </w:r>
            <w:r w:rsidRPr="00A51BB1">
              <w:rPr>
                <w:rFonts w:ascii="Times New Roman" w:hAnsi="Times New Roman"/>
                <w:color w:val="000000"/>
                <w:sz w:val="16"/>
                <w:szCs w:val="16"/>
              </w:rPr>
              <w:t>Vagyonát felszámoló vagy bíróság kezeli, vagy</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f) </w:t>
            </w:r>
            <w:r w:rsidRPr="00A51BB1">
              <w:rPr>
                <w:rFonts w:ascii="Times New Roman" w:hAnsi="Times New Roman"/>
                <w:color w:val="000000"/>
                <w:sz w:val="16"/>
                <w:szCs w:val="16"/>
              </w:rPr>
              <w:t>Üzleti tevékenységét felfüggesztette?</w:t>
            </w: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Ha igen:</w:t>
            </w:r>
          </w:p>
          <w:p w:rsidR="00E50B9C" w:rsidRPr="00A51BB1" w:rsidRDefault="00E50B9C" w:rsidP="004F7B63">
            <w:pPr>
              <w:spacing w:after="120" w:line="240" w:lineRule="auto"/>
              <w:ind w:left="426"/>
              <w:jc w:val="both"/>
              <w:rPr>
                <w:rFonts w:ascii="Times New Roman" w:hAnsi="Times New Roman"/>
                <w:color w:val="000000"/>
                <w:sz w:val="16"/>
                <w:szCs w:val="16"/>
              </w:rPr>
            </w:pPr>
            <w:r w:rsidRPr="00A51BB1">
              <w:rPr>
                <w:rFonts w:ascii="Times New Roman" w:hAnsi="Times New Roman"/>
                <w:color w:val="000000"/>
                <w:sz w:val="16"/>
                <w:szCs w:val="16"/>
              </w:rPr>
              <w:t>– Kérjük, részletezze:</w:t>
            </w:r>
          </w:p>
          <w:p w:rsidR="00E50B9C" w:rsidRPr="00A51BB1" w:rsidRDefault="00E50B9C" w:rsidP="004F7B63">
            <w:pPr>
              <w:spacing w:after="120" w:line="240" w:lineRule="auto"/>
              <w:ind w:left="425"/>
              <w:jc w:val="both"/>
              <w:rPr>
                <w:rFonts w:ascii="Times New Roman" w:hAnsi="Times New Roman"/>
                <w:color w:val="000000"/>
                <w:sz w:val="16"/>
                <w:szCs w:val="16"/>
              </w:rPr>
            </w:pPr>
            <w:r w:rsidRPr="00A51BB1">
              <w:rPr>
                <w:rFonts w:ascii="Times New Roman" w:hAnsi="Times New Roman"/>
                <w:color w:val="000000"/>
                <w:sz w:val="16"/>
                <w:szCs w:val="16"/>
              </w:rPr>
              <w:t xml:space="preserve"> – Kérjük, ismertesse az okokat, amelyek miatt mégis képes lesz az alkalmazandó nemzeti szabályokat és üzletfolytonossági intézkedéseket figyelembe véve a szerződés teljesítésére</w:t>
            </w:r>
            <w:r w:rsidRPr="00A51BB1">
              <w:rPr>
                <w:rStyle w:val="Lbjegyzet-hivatkozs"/>
                <w:rFonts w:ascii="Times New Roman" w:hAnsi="Times New Roman"/>
                <w:color w:val="000000"/>
                <w:sz w:val="16"/>
                <w:szCs w:val="16"/>
              </w:rPr>
              <w:footnoteReference w:id="46"/>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ind w:firstLine="497"/>
              <w:jc w:val="both"/>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ind w:firstLine="497"/>
              <w:jc w:val="both"/>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vMerge w:val="restart"/>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Elkövetett-e a gazdasági szereplő </w:t>
            </w:r>
            <w:r w:rsidRPr="00A51BB1">
              <w:rPr>
                <w:rFonts w:ascii="Times New Roman" w:hAnsi="Times New Roman"/>
                <w:b/>
                <w:bCs/>
                <w:color w:val="000000"/>
                <w:sz w:val="16"/>
                <w:szCs w:val="16"/>
              </w:rPr>
              <w:t>súlyos szakmai kötelességszegést</w:t>
            </w:r>
            <w:r w:rsidRPr="00A51BB1">
              <w:rPr>
                <w:rStyle w:val="Lbjegyzet-hivatkozs"/>
                <w:rFonts w:ascii="Times New Roman" w:hAnsi="Times New Roman"/>
                <w:b/>
                <w:bCs/>
                <w:color w:val="000000"/>
                <w:sz w:val="16"/>
                <w:szCs w:val="16"/>
              </w:rPr>
              <w:footnoteReference w:id="47"/>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Ha igen, kérjük, részletezze:</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rPr>
              <w:t>[] Igen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vMerge/>
          </w:tcPr>
          <w:p w:rsidR="00E50B9C" w:rsidRPr="00A51BB1" w:rsidRDefault="00E50B9C" w:rsidP="004F7B63">
            <w:pPr>
              <w:spacing w:after="0" w:line="240" w:lineRule="auto"/>
              <w:jc w:val="both"/>
              <w:rPr>
                <w:rFonts w:ascii="Times New Roman" w:hAnsi="Times New Roman"/>
                <w:b/>
                <w:bCs/>
                <w:i/>
                <w:iCs/>
                <w:color w:val="000000"/>
                <w:sz w:val="16"/>
                <w:szCs w:val="16"/>
              </w:rPr>
            </w:pP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tett-e a gazdasági szereplő öntisztázó intézkedéseket?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 ismertesse ezeket az intézkedéseket: [……]</w:t>
            </w:r>
          </w:p>
        </w:tc>
      </w:tr>
      <w:tr w:rsidR="00E50B9C" w:rsidRPr="00A51BB1" w:rsidTr="004F7B63">
        <w:tc>
          <w:tcPr>
            <w:tcW w:w="4606" w:type="dxa"/>
            <w:vMerge w:val="restart"/>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 xml:space="preserve">Kötött-e a gazdasági szereplő a verseny torzítását célzó megállapodást </w:t>
            </w:r>
            <w:r w:rsidRPr="00A51BB1">
              <w:rPr>
                <w:rFonts w:ascii="Times New Roman" w:hAnsi="Times New Roman"/>
                <w:color w:val="000000"/>
                <w:sz w:val="16"/>
                <w:szCs w:val="16"/>
              </w:rPr>
              <w:t xml:space="preserve">más gazdasági szereplőkkel? </w:t>
            </w:r>
            <w:r w:rsidRPr="00A51BB1">
              <w:rPr>
                <w:rFonts w:ascii="Times New Roman" w:hAnsi="Times New Roman"/>
                <w:b/>
                <w:bCs/>
                <w:color w:val="000000"/>
                <w:sz w:val="16"/>
                <w:szCs w:val="16"/>
              </w:rPr>
              <w:t>Ha igen</w:t>
            </w:r>
            <w:r w:rsidRPr="00A51BB1">
              <w:rPr>
                <w:rFonts w:ascii="Times New Roman" w:hAnsi="Times New Roman"/>
                <w:color w:val="000000"/>
                <w:sz w:val="16"/>
                <w:szCs w:val="16"/>
              </w:rPr>
              <w:t>, kérjük, részletezze:</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vMerge/>
          </w:tcPr>
          <w:p w:rsidR="00E50B9C" w:rsidRPr="00A51BB1" w:rsidRDefault="00E50B9C" w:rsidP="004F7B63">
            <w:pPr>
              <w:spacing w:after="0" w:line="240" w:lineRule="auto"/>
              <w:jc w:val="both"/>
              <w:rPr>
                <w:rFonts w:ascii="Times New Roman" w:hAnsi="Times New Roman"/>
                <w:b/>
                <w:bCs/>
                <w:i/>
                <w:iCs/>
                <w:color w:val="000000"/>
                <w:sz w:val="16"/>
                <w:szCs w:val="16"/>
              </w:rPr>
            </w:pP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tett-e a gazdasági szereplő öntisztázó intézkedéseket?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 ismertesse ezeket az intézkedéseket: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Van-e tudomása a gazdasági szereplőnek bármilyen </w:t>
            </w:r>
            <w:r w:rsidRPr="00A51BB1">
              <w:rPr>
                <w:rFonts w:ascii="Times New Roman" w:hAnsi="Times New Roman"/>
                <w:b/>
                <w:bCs/>
                <w:color w:val="000000"/>
                <w:sz w:val="16"/>
                <w:szCs w:val="16"/>
              </w:rPr>
              <w:t>összeférhetetlenségről</w:t>
            </w:r>
            <w:r w:rsidRPr="00A51BB1">
              <w:rPr>
                <w:rStyle w:val="Lbjegyzet-hivatkozs"/>
                <w:rFonts w:ascii="Times New Roman" w:hAnsi="Times New Roman"/>
                <w:b/>
                <w:bCs/>
                <w:color w:val="000000"/>
                <w:sz w:val="16"/>
                <w:szCs w:val="16"/>
              </w:rPr>
              <w:footnoteReference w:id="48"/>
            </w:r>
            <w:r w:rsidRPr="00A51BB1">
              <w:rPr>
                <w:rFonts w:ascii="Times New Roman" w:hAnsi="Times New Roman"/>
                <w:b/>
                <w:bCs/>
                <w:color w:val="000000"/>
                <w:sz w:val="10"/>
                <w:szCs w:val="10"/>
              </w:rPr>
              <w:t xml:space="preserve"> </w:t>
            </w:r>
            <w:r w:rsidRPr="00A51BB1">
              <w:rPr>
                <w:rFonts w:ascii="Times New Roman" w:hAnsi="Times New Roman"/>
                <w:color w:val="000000"/>
                <w:sz w:val="16"/>
                <w:szCs w:val="16"/>
              </w:rPr>
              <w:t>a közbeszerzési eljárásban való részvételéből fakadóan?</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kérjük, részletezze:</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 xml:space="preserve">Nyújtott-e a gazdasági szereplő vagy </w:t>
            </w:r>
            <w:r w:rsidRPr="00A51BB1">
              <w:rPr>
                <w:rFonts w:ascii="Times New Roman" w:hAnsi="Times New Roman"/>
                <w:color w:val="000000"/>
                <w:sz w:val="16"/>
                <w:szCs w:val="16"/>
              </w:rPr>
              <w:t xml:space="preserve">valamely hozzá kapcsolódó vállalkozás </w:t>
            </w:r>
            <w:r w:rsidRPr="00A51BB1">
              <w:rPr>
                <w:rFonts w:ascii="Times New Roman" w:hAnsi="Times New Roman"/>
                <w:b/>
                <w:bCs/>
                <w:color w:val="000000"/>
                <w:sz w:val="16"/>
                <w:szCs w:val="16"/>
              </w:rPr>
              <w:t xml:space="preserve">tanácsadást </w:t>
            </w:r>
            <w:r w:rsidRPr="00A51BB1">
              <w:rPr>
                <w:rFonts w:ascii="Times New Roman" w:hAnsi="Times New Roman"/>
                <w:color w:val="000000"/>
                <w:sz w:val="16"/>
                <w:szCs w:val="16"/>
              </w:rPr>
              <w:t xml:space="preserve">az ajánlatkérő szervnek vagy a </w:t>
            </w:r>
            <w:r w:rsidRPr="00A51BB1">
              <w:rPr>
                <w:rFonts w:ascii="Times New Roman" w:hAnsi="Times New Roman"/>
                <w:color w:val="000000"/>
                <w:sz w:val="16"/>
                <w:szCs w:val="16"/>
              </w:rPr>
              <w:lastRenderedPageBreak/>
              <w:t xml:space="preserve">közszolgáltató ajánlatkérőnek, vagy </w:t>
            </w:r>
            <w:r w:rsidRPr="00A51BB1">
              <w:rPr>
                <w:rFonts w:ascii="Times New Roman" w:hAnsi="Times New Roman"/>
                <w:b/>
                <w:bCs/>
                <w:color w:val="000000"/>
                <w:sz w:val="16"/>
                <w:szCs w:val="16"/>
              </w:rPr>
              <w:t xml:space="preserve">részt vett-e </w:t>
            </w:r>
            <w:r w:rsidRPr="00A51BB1">
              <w:rPr>
                <w:rFonts w:ascii="Times New Roman" w:hAnsi="Times New Roman"/>
                <w:color w:val="000000"/>
                <w:sz w:val="16"/>
                <w:szCs w:val="16"/>
              </w:rPr>
              <w:t xml:space="preserve">más módon a közbeszerzési eljárás </w:t>
            </w:r>
            <w:r w:rsidRPr="00A51BB1">
              <w:rPr>
                <w:rFonts w:ascii="Times New Roman" w:hAnsi="Times New Roman"/>
                <w:b/>
                <w:bCs/>
                <w:color w:val="000000"/>
                <w:sz w:val="16"/>
                <w:szCs w:val="16"/>
              </w:rPr>
              <w:t>előkészítésében</w:t>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kérjük, részletezze:</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lastRenderedPageBreak/>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lastRenderedPageBreak/>
              <w:t>[…]</w:t>
            </w:r>
          </w:p>
        </w:tc>
      </w:tr>
      <w:tr w:rsidR="00E50B9C" w:rsidRPr="00A51BB1" w:rsidTr="004F7B63">
        <w:tc>
          <w:tcPr>
            <w:tcW w:w="4606" w:type="dxa"/>
            <w:vMerge w:val="restart"/>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lastRenderedPageBreak/>
              <w:t xml:space="preserve">Tapasztalta-e a gazdasági szereplő valamely korábbi közbeszerzési szerződés vagy egy ajánlatkérő szervvel kötött korábbi szerződés vagy korábbi koncessziós szerződés </w:t>
            </w:r>
            <w:r w:rsidRPr="00A51BB1">
              <w:rPr>
                <w:rFonts w:ascii="Times New Roman" w:hAnsi="Times New Roman"/>
                <w:b/>
                <w:bCs/>
                <w:color w:val="000000"/>
                <w:sz w:val="16"/>
                <w:szCs w:val="16"/>
              </w:rPr>
              <w:t xml:space="preserve">lejárat előtti megszüntetését </w:t>
            </w:r>
            <w:r w:rsidRPr="00A51BB1">
              <w:rPr>
                <w:rFonts w:ascii="Times New Roman" w:hAnsi="Times New Roman"/>
                <w:color w:val="000000"/>
                <w:sz w:val="16"/>
                <w:szCs w:val="16"/>
              </w:rPr>
              <w:t>vagy az említett korábbi szerződéshez kapcsolódó kártérítési követelést vagy egyéb hasonló szankciókat?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kérjük, részletezze:</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vMerge/>
          </w:tcPr>
          <w:p w:rsidR="00E50B9C" w:rsidRPr="00A51BB1" w:rsidRDefault="00E50B9C" w:rsidP="004F7B63">
            <w:pPr>
              <w:spacing w:after="120" w:line="240" w:lineRule="auto"/>
              <w:jc w:val="both"/>
              <w:rPr>
                <w:rFonts w:ascii="Times New Roman" w:hAnsi="Times New Roman"/>
                <w:color w:val="000000"/>
                <w:sz w:val="16"/>
                <w:szCs w:val="16"/>
              </w:rPr>
            </w:pP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Ha igen</w:t>
            </w:r>
            <w:r w:rsidRPr="00A51BB1">
              <w:rPr>
                <w:rFonts w:ascii="Times New Roman" w:hAnsi="Times New Roman"/>
                <w:color w:val="000000"/>
                <w:sz w:val="16"/>
                <w:szCs w:val="16"/>
              </w:rPr>
              <w:t>, tett-e a gazdasági szereplő öntisztázó intézkedéseket?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 ismertesse ezeket az intézkedéseket: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Megerősíti-e a gazdasági szereplő a következőket?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a) </w:t>
            </w:r>
            <w:proofErr w:type="spellStart"/>
            <w:r w:rsidRPr="00A51BB1">
              <w:rPr>
                <w:rFonts w:ascii="Times New Roman" w:hAnsi="Times New Roman"/>
                <w:color w:val="000000"/>
                <w:sz w:val="16"/>
                <w:szCs w:val="16"/>
              </w:rPr>
              <w:t>A</w:t>
            </w:r>
            <w:proofErr w:type="spellEnd"/>
            <w:r w:rsidRPr="00A51BB1">
              <w:rPr>
                <w:rFonts w:ascii="Times New Roman" w:hAnsi="Times New Roman"/>
                <w:color w:val="000000"/>
                <w:sz w:val="16"/>
                <w:szCs w:val="16"/>
              </w:rPr>
              <w:t xml:space="preserve"> kizárási okok fenn nem állásának, illetve a kiválasztási kritériumok teljesülésének ellenőrzéséhez szükséges információk szolgáltatása során nem tett </w:t>
            </w:r>
            <w:r w:rsidRPr="00A51BB1">
              <w:rPr>
                <w:rFonts w:ascii="Times New Roman" w:hAnsi="Times New Roman"/>
                <w:b/>
                <w:bCs/>
                <w:color w:val="000000"/>
                <w:sz w:val="16"/>
                <w:szCs w:val="16"/>
              </w:rPr>
              <w:t>hamis nyilatkozatot</w:t>
            </w:r>
            <w:r w:rsidRPr="00A51BB1">
              <w:rPr>
                <w:rFonts w:ascii="Times New Roman" w:hAnsi="Times New Roman"/>
                <w:color w:val="000000"/>
                <w:sz w:val="16"/>
                <w:szCs w:val="16"/>
              </w:rPr>
              <w: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b) </w:t>
            </w:r>
            <w:r w:rsidRPr="00A51BB1">
              <w:rPr>
                <w:rFonts w:ascii="Times New Roman" w:hAnsi="Times New Roman"/>
                <w:color w:val="000000"/>
                <w:sz w:val="16"/>
                <w:szCs w:val="16"/>
              </w:rPr>
              <w:t xml:space="preserve">Nem </w:t>
            </w:r>
            <w:r w:rsidRPr="00A51BB1">
              <w:rPr>
                <w:rFonts w:ascii="Times New Roman" w:hAnsi="Times New Roman"/>
                <w:b/>
                <w:bCs/>
                <w:color w:val="000000"/>
                <w:sz w:val="16"/>
                <w:szCs w:val="16"/>
              </w:rPr>
              <w:t xml:space="preserve">tartott vissza </w:t>
            </w:r>
            <w:r w:rsidRPr="00A51BB1">
              <w:rPr>
                <w:rFonts w:ascii="Times New Roman" w:hAnsi="Times New Roman"/>
                <w:color w:val="000000"/>
                <w:sz w:val="16"/>
                <w:szCs w:val="16"/>
              </w:rPr>
              <w:t>ilyen információt,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c) </w:t>
            </w:r>
            <w:r w:rsidRPr="00A51BB1">
              <w:rPr>
                <w:rFonts w:ascii="Times New Roman" w:hAnsi="Times New Roman"/>
                <w:color w:val="000000"/>
                <w:sz w:val="16"/>
                <w:szCs w:val="16"/>
              </w:rPr>
              <w:t>Késedelem nélkül be tudta nyújtani az ajánlatkérő szerv vagy a közszolgáltató ajánlatkérő által megkívánt kiegészítő iratokat, és</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d) </w:t>
            </w:r>
            <w:r w:rsidRPr="00A51BB1">
              <w:rPr>
                <w:rFonts w:ascii="Times New Roman" w:hAnsi="Times New Roman"/>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 xml:space="preserve">D: </w:t>
      </w:r>
      <w:r w:rsidRPr="00A51BB1">
        <w:rPr>
          <w:rFonts w:ascii="Times New Roman" w:hAnsi="Times New Roman"/>
          <w:b/>
          <w:bCs/>
          <w:color w:val="000000"/>
          <w:sz w:val="16"/>
          <w:szCs w:val="16"/>
          <w:u w:val="single"/>
        </w:rPr>
        <w:t>E</w:t>
      </w:r>
      <w:r w:rsidRPr="00A51BB1">
        <w:rPr>
          <w:rFonts w:ascii="Times New Roman" w:hAnsi="Times New Roman"/>
          <w:b/>
          <w:bCs/>
          <w:color w:val="000000"/>
          <w:sz w:val="13"/>
          <w:szCs w:val="13"/>
          <w:u w:val="single"/>
        </w:rPr>
        <w:t>GYÉB</w:t>
      </w:r>
      <w:r w:rsidRPr="00A51BB1">
        <w:rPr>
          <w:rFonts w:ascii="Times New Roman" w:hAnsi="Times New Roman"/>
          <w:b/>
          <w:bCs/>
          <w:color w:val="000000"/>
          <w:sz w:val="16"/>
          <w:szCs w:val="16"/>
          <w:u w:val="single"/>
        </w:rPr>
        <w:t xml:space="preserve">, </w:t>
      </w:r>
      <w:r w:rsidRPr="00A51BB1">
        <w:rPr>
          <w:rFonts w:ascii="Times New Roman" w:hAnsi="Times New Roman"/>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Tisztán nemzeti kizárási okok</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Vonatkoznak-e a gazdasági szereplőre azok a </w:t>
            </w:r>
            <w:r w:rsidRPr="00A51BB1">
              <w:rPr>
                <w:rFonts w:ascii="Times New Roman" w:hAnsi="Times New Roman"/>
                <w:b/>
                <w:bCs/>
                <w:color w:val="000000"/>
                <w:sz w:val="16"/>
                <w:szCs w:val="16"/>
              </w:rPr>
              <w:t>tisztán nemzeti kizárási okok</w:t>
            </w:r>
            <w:r w:rsidRPr="00A51BB1">
              <w:rPr>
                <w:rFonts w:ascii="Times New Roman" w:hAnsi="Times New Roman"/>
                <w:color w:val="000000"/>
                <w:sz w:val="16"/>
                <w:szCs w:val="16"/>
              </w:rPr>
              <w:t>, amelyeket a vonatkozó hirdetmény vagy a közbeszerzési dokumentumok meghatároznak?</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r w:rsidRPr="00A51BB1">
              <w:rPr>
                <w:rStyle w:val="Lbjegyzet-hivatkozs"/>
                <w:rFonts w:ascii="Times New Roman" w:hAnsi="Times New Roman"/>
                <w:i/>
                <w:iCs/>
                <w:color w:val="000000"/>
                <w:sz w:val="16"/>
                <w:szCs w:val="16"/>
              </w:rPr>
              <w:footnoteReference w:id="49"/>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Amennyiben a tisztán nemzeti kizárási okok fennállnak</w:t>
            </w:r>
            <w:r w:rsidRPr="00A51BB1">
              <w:rPr>
                <w:rFonts w:ascii="Times New Roman" w:hAnsi="Times New Roman"/>
                <w:color w:val="000000"/>
                <w:sz w:val="16"/>
                <w:szCs w:val="16"/>
              </w:rPr>
              <w:t>, tett-e a gazdasági szereplő öntisztázó intézkedéseket?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Amennyiben igen</w:t>
            </w:r>
            <w:r w:rsidRPr="00A51BB1">
              <w:rPr>
                <w:rFonts w:ascii="Times New Roman" w:hAnsi="Times New Roman"/>
                <w:color w:val="000000"/>
                <w:sz w:val="16"/>
                <w:szCs w:val="16"/>
              </w:rPr>
              <w:t>, kérjük, ismertesse ezeket az intézkedéseket: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6"/>
          <w:szCs w:val="16"/>
        </w:rPr>
      </w:pPr>
      <w:r w:rsidRPr="00A51BB1">
        <w:rPr>
          <w:rFonts w:ascii="Times New Roman" w:hAnsi="Times New Roman"/>
          <w:b/>
          <w:bCs/>
          <w:color w:val="000000"/>
          <w:sz w:val="16"/>
          <w:szCs w:val="16"/>
        </w:rPr>
        <w:t>IV. rész: Kiválasztási szempontok</w:t>
      </w:r>
    </w:p>
    <w:p w:rsidR="00E50B9C" w:rsidRPr="00A51BB1" w:rsidRDefault="00E50B9C" w:rsidP="00E50B9C">
      <w:pPr>
        <w:jc w:val="center"/>
        <w:rPr>
          <w:rFonts w:ascii="Times New Roman" w:hAnsi="Times New Roman"/>
          <w:b/>
          <w:bCs/>
          <w:i/>
          <w:iCs/>
          <w:color w:val="000000"/>
          <w:sz w:val="16"/>
          <w:szCs w:val="16"/>
        </w:rPr>
      </w:pPr>
      <w:r w:rsidRPr="00A51BB1">
        <w:rPr>
          <w:rFonts w:ascii="Times New Roman" w:hAnsi="Times New Roman"/>
          <w:b/>
          <w:bCs/>
          <w:i/>
          <w:iCs/>
          <w:color w:val="000000"/>
          <w:sz w:val="16"/>
          <w:szCs w:val="16"/>
        </w:rPr>
        <w:t>A kiválasztási szempontokat illetően (</w:t>
      </w:r>
      <w:r w:rsidRPr="00A51BB1">
        <w:rPr>
          <w:rFonts w:ascii="Times New Roman" w:hAnsi="Times New Roman"/>
          <w:color w:val="000000"/>
          <w:sz w:val="16"/>
          <w:szCs w:val="16"/>
        </w:rPr>
        <w:t xml:space="preserve">α </w:t>
      </w:r>
      <w:r w:rsidRPr="00A51BB1">
        <w:rPr>
          <w:rFonts w:ascii="Times New Roman" w:hAnsi="Times New Roman"/>
          <w:b/>
          <w:bCs/>
          <w:i/>
          <w:iCs/>
          <w:color w:val="000000"/>
          <w:sz w:val="16"/>
          <w:szCs w:val="16"/>
        </w:rPr>
        <w:t>szakasz vagy e rész A–D szakaszai), a gazdasági szereplő kijelenti a következőket:</w:t>
      </w: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color w:val="000000"/>
          <w:sz w:val="16"/>
          <w:szCs w:val="16"/>
        </w:rPr>
        <w:t>α</w:t>
      </w:r>
      <w:r w:rsidRPr="00A51BB1">
        <w:rPr>
          <w:rFonts w:ascii="Times New Roman" w:hAnsi="Times New Roman"/>
          <w:b/>
          <w:bCs/>
          <w:color w:val="000000"/>
          <w:sz w:val="16"/>
          <w:szCs w:val="16"/>
        </w:rPr>
        <w:t>: A</w:t>
      </w:r>
      <w:r w:rsidRPr="00A51BB1">
        <w:rPr>
          <w:rFonts w:ascii="Times New Roman" w:hAnsi="Times New Roman"/>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51BB1">
              <w:rPr>
                <w:rFonts w:ascii="Times New Roman" w:hAnsi="Times New Roman"/>
                <w:color w:val="000000"/>
                <w:sz w:val="16"/>
                <w:szCs w:val="16"/>
              </w:rPr>
              <w:t xml:space="preserve">α </w:t>
            </w:r>
            <w:r w:rsidRPr="00A51BB1">
              <w:rPr>
                <w:rFonts w:ascii="Times New Roman" w:hAnsi="Times New Roman"/>
                <w:b/>
                <w:bCs/>
                <w:i/>
                <w:iCs/>
                <w:color w:val="000000"/>
                <w:sz w:val="16"/>
                <w:szCs w:val="16"/>
              </w:rPr>
              <w:t>szakaszának kitöltésére anélkül, hogy a IV. rész bármely további szakaszát ki kellene töltenie:</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Minden előírt kiválasztási szempont teljesítése</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Megfelel az előírt kiválasztási szempontoknak:</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 Igen [  ] Nem</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A: A</w:t>
      </w:r>
      <w:r w:rsidRPr="00A51BB1">
        <w:rPr>
          <w:rFonts w:ascii="Times New Roman" w:hAnsi="Times New Roman"/>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 gazdasági szereplőnek </w:t>
            </w:r>
            <w:r w:rsidRPr="00A51BB1">
              <w:rPr>
                <w:rFonts w:ascii="Times New Roman" w:hAnsi="Times New Roman"/>
                <w:b/>
                <w:bCs/>
                <w:color w:val="000000"/>
                <w:sz w:val="16"/>
                <w:szCs w:val="16"/>
                <w:u w:val="single"/>
              </w:rPr>
              <w:t>kizárólag</w:t>
            </w:r>
            <w:r w:rsidRPr="00A51BB1">
              <w:rPr>
                <w:rFonts w:ascii="Times New Roman" w:hAnsi="Times New Roman"/>
                <w:b/>
                <w:bCs/>
                <w:color w:val="000000"/>
                <w:sz w:val="16"/>
                <w:szCs w:val="16"/>
              </w:rPr>
              <w:t xml:space="preserve"> </w:t>
            </w:r>
            <w:r w:rsidRPr="00A51BB1">
              <w:rPr>
                <w:rFonts w:ascii="Times New Roman" w:hAnsi="Times New Roman"/>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Alkalmasság szakmai tevékenység végzésére</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 xml:space="preserve">1) Be van jegyezve </w:t>
            </w:r>
            <w:r w:rsidRPr="00A51BB1">
              <w:rPr>
                <w:rFonts w:ascii="Times New Roman" w:hAnsi="Times New Roman"/>
                <w:color w:val="000000"/>
                <w:sz w:val="16"/>
                <w:szCs w:val="16"/>
              </w:rPr>
              <w:t xml:space="preserve">a letelepedés helye szerinti tagállamának vonatkozó </w:t>
            </w:r>
            <w:r w:rsidRPr="00A51BB1">
              <w:rPr>
                <w:rFonts w:ascii="Times New Roman" w:hAnsi="Times New Roman"/>
                <w:b/>
                <w:bCs/>
                <w:color w:val="000000"/>
                <w:sz w:val="16"/>
                <w:szCs w:val="16"/>
              </w:rPr>
              <w:t>szakmai vagy cégnyilvántartásába</w:t>
            </w:r>
            <w:r w:rsidRPr="00A51BB1">
              <w:rPr>
                <w:rStyle w:val="Lbjegyzet-hivatkozs"/>
                <w:rFonts w:ascii="Times New Roman" w:hAnsi="Times New Roman"/>
                <w:b/>
                <w:bCs/>
                <w:color w:val="000000"/>
                <w:sz w:val="16"/>
                <w:szCs w:val="16"/>
              </w:rPr>
              <w:footnoteReference w:id="50"/>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b/>
                <w:bCs/>
                <w:i/>
                <w:iCs/>
              </w:rPr>
            </w:pPr>
            <w:r w:rsidRPr="00A51BB1">
              <w:rPr>
                <w:rFonts w:ascii="Times New Roman" w:hAnsi="Times New Roman"/>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2) Szolgáltatásnyújtásra irányuló szerződéseknél:</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A gazdasági szereplőnek meghatározott </w:t>
            </w:r>
            <w:r w:rsidRPr="00A51BB1">
              <w:rPr>
                <w:rFonts w:ascii="Times New Roman" w:hAnsi="Times New Roman"/>
                <w:b/>
                <w:bCs/>
                <w:color w:val="000000"/>
                <w:sz w:val="16"/>
                <w:szCs w:val="16"/>
              </w:rPr>
              <w:t xml:space="preserve">engedéllyel </w:t>
            </w:r>
            <w:r w:rsidRPr="00A51BB1">
              <w:rPr>
                <w:rFonts w:ascii="Times New Roman" w:hAnsi="Times New Roman"/>
                <w:color w:val="000000"/>
                <w:sz w:val="16"/>
                <w:szCs w:val="16"/>
              </w:rPr>
              <w:t xml:space="preserve">kell-e rendelkeznie vagy meghatározott szervezet </w:t>
            </w:r>
            <w:r w:rsidRPr="00A51BB1">
              <w:rPr>
                <w:rFonts w:ascii="Times New Roman" w:hAnsi="Times New Roman"/>
                <w:b/>
                <w:bCs/>
                <w:color w:val="000000"/>
                <w:sz w:val="16"/>
                <w:szCs w:val="16"/>
              </w:rPr>
              <w:t xml:space="preserve">tagjának </w:t>
            </w:r>
            <w:r w:rsidRPr="00A51BB1">
              <w:rPr>
                <w:rFonts w:ascii="Times New Roman" w:hAnsi="Times New Roman"/>
                <w:color w:val="000000"/>
                <w:sz w:val="16"/>
                <w:szCs w:val="16"/>
              </w:rPr>
              <w:t>kell-e lennie ahhoz, hogy a gazdasági szereplő letelepedési helye szerinti országban az adott szolgáltatást nyújthassa?</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Ha igen, kérjük, adja meg, hogy ez miben áll, és jelezze, hogy a gazdasági szereplő rendelkezik-e ezzel: [ …] [  ] Igen [  ] Nem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 xml:space="preserve">B: </w:t>
      </w:r>
      <w:r w:rsidRPr="00A51BB1">
        <w:rPr>
          <w:rFonts w:ascii="Times New Roman" w:hAnsi="Times New Roman"/>
          <w:b/>
          <w:bCs/>
          <w:color w:val="000000"/>
          <w:sz w:val="16"/>
          <w:szCs w:val="16"/>
          <w:highlight w:val="yellow"/>
        </w:rPr>
        <w:t>G</w:t>
      </w:r>
      <w:r w:rsidRPr="00A51BB1">
        <w:rPr>
          <w:rFonts w:ascii="Times New Roman" w:hAnsi="Times New Roman"/>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 gazdasági szereplőnek </w:t>
            </w:r>
            <w:r w:rsidRPr="00A51BB1">
              <w:rPr>
                <w:rFonts w:ascii="Times New Roman" w:hAnsi="Times New Roman"/>
                <w:b/>
                <w:bCs/>
                <w:color w:val="000000"/>
                <w:sz w:val="16"/>
                <w:szCs w:val="16"/>
              </w:rPr>
              <w:t xml:space="preserve">kizárólag </w:t>
            </w:r>
            <w:r w:rsidRPr="00A51BB1">
              <w:rPr>
                <w:rFonts w:ascii="Times New Roman" w:hAnsi="Times New Roman"/>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Gazdasági és pénzügyi helyzet</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1a) </w:t>
            </w:r>
            <w:r w:rsidRPr="00A51BB1">
              <w:rPr>
                <w:rFonts w:ascii="Times New Roman" w:hAnsi="Times New Roman"/>
                <w:color w:val="000000"/>
                <w:sz w:val="16"/>
                <w:szCs w:val="16"/>
              </w:rPr>
              <w:t xml:space="preserve">A gazdasági szereplő („általános”) </w:t>
            </w:r>
            <w:r w:rsidRPr="00A51BB1">
              <w:rPr>
                <w:rFonts w:ascii="Times New Roman" w:hAnsi="Times New Roman"/>
                <w:b/>
                <w:bCs/>
                <w:color w:val="000000"/>
                <w:sz w:val="16"/>
                <w:szCs w:val="16"/>
              </w:rPr>
              <w:t xml:space="preserve">éves árbevétele </w:t>
            </w:r>
            <w:r w:rsidRPr="00A51BB1">
              <w:rPr>
                <w:rFonts w:ascii="Times New Roman" w:hAnsi="Times New Roman"/>
                <w:color w:val="000000"/>
                <w:sz w:val="16"/>
                <w:szCs w:val="16"/>
              </w:rPr>
              <w:t>a vonatkozó hirdetményben vagy a közbeszerzési dokumentumokban előírt számú pénzügyi évben a következő:</w:t>
            </w:r>
          </w:p>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b/>
                <w:bCs/>
                <w:color w:val="000000"/>
                <w:sz w:val="16"/>
                <w:szCs w:val="16"/>
              </w:rPr>
              <w:t>Vagy</w:t>
            </w:r>
          </w:p>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i/>
                <w:iCs/>
                <w:color w:val="000000"/>
                <w:sz w:val="16"/>
                <w:szCs w:val="16"/>
              </w:rPr>
              <w:t xml:space="preserve">1b) </w:t>
            </w:r>
            <w:r w:rsidRPr="00A51BB1">
              <w:rPr>
                <w:rFonts w:ascii="Times New Roman" w:hAnsi="Times New Roman"/>
                <w:color w:val="000000"/>
                <w:sz w:val="16"/>
                <w:szCs w:val="16"/>
              </w:rPr>
              <w:t xml:space="preserve">A gazdasági szereplő </w:t>
            </w:r>
            <w:r w:rsidRPr="00A51BB1">
              <w:rPr>
                <w:rFonts w:ascii="Times New Roman" w:hAnsi="Times New Roman"/>
                <w:b/>
                <w:bCs/>
                <w:color w:val="000000"/>
                <w:sz w:val="16"/>
                <w:szCs w:val="16"/>
              </w:rPr>
              <w:t>átlagos éves árbevétele a vonatkozó hirdetményben vagy a közbeszerzési dokumentumokban előírt számú évben a következő</w:t>
            </w:r>
            <w:r w:rsidRPr="00A51BB1">
              <w:rPr>
                <w:rStyle w:val="Lbjegyzet-hivatkozs"/>
                <w:rFonts w:ascii="Times New Roman" w:hAnsi="Times New Roman"/>
                <w:b/>
                <w:bCs/>
                <w:color w:val="000000"/>
                <w:sz w:val="16"/>
                <w:szCs w:val="16"/>
              </w:rPr>
              <w:footnoteReference w:id="51"/>
            </w:r>
            <w:r w:rsidRPr="00A51BB1">
              <w:rPr>
                <w:rFonts w:ascii="Times New Roman" w:hAnsi="Times New Roman"/>
                <w:b/>
                <w:bCs/>
                <w:color w:val="000000"/>
                <w:sz w:val="10"/>
                <w:szCs w:val="10"/>
              </w:rPr>
              <w:t xml:space="preserve"> </w:t>
            </w:r>
            <w:r w:rsidRPr="00A51BB1">
              <w:rPr>
                <w:rFonts w:ascii="Times New Roman" w:hAnsi="Times New Roman"/>
                <w:b/>
                <w:bCs/>
                <w:color w:val="000000"/>
                <w:sz w:val="16"/>
                <w:szCs w:val="16"/>
              </w:rPr>
              <w:t>(</w:t>
            </w:r>
            <w:r w:rsidRPr="00A51BB1">
              <w:rPr>
                <w:rFonts w:ascii="Times New Roman" w:hAnsi="Times New Roman"/>
                <w:color w:val="000000"/>
                <w:sz w:val="16"/>
                <w:szCs w:val="16"/>
              </w:rPr>
              <w:t>)</w:t>
            </w:r>
            <w:r w:rsidRPr="00A51BB1">
              <w:rPr>
                <w:rFonts w:ascii="Times New Roman" w:hAnsi="Times New Roman"/>
                <w:b/>
                <w:bCs/>
                <w:color w:val="000000"/>
                <w:sz w:val="16"/>
                <w:szCs w:val="16"/>
              </w:rPr>
              <w: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highlight w:val="yellow"/>
              </w:rPr>
            </w:pPr>
            <w:r w:rsidRPr="00A51BB1">
              <w:rPr>
                <w:rFonts w:ascii="Times New Roman" w:hAnsi="Times New Roman"/>
                <w:color w:val="000000"/>
                <w:sz w:val="16"/>
                <w:szCs w:val="16"/>
                <w:highlight w:val="yellow"/>
              </w:rPr>
              <w:t>[……] év: [……] árbevétel:[……][…]pénznem</w:t>
            </w:r>
          </w:p>
          <w:p w:rsidR="00E50B9C" w:rsidRPr="00A51BB1" w:rsidRDefault="00E50B9C" w:rsidP="004F7B63">
            <w:pPr>
              <w:spacing w:after="120" w:line="240" w:lineRule="auto"/>
              <w:jc w:val="both"/>
              <w:rPr>
                <w:rFonts w:ascii="Times New Roman" w:hAnsi="Times New Roman"/>
                <w:color w:val="000000"/>
                <w:sz w:val="16"/>
                <w:szCs w:val="16"/>
                <w:highlight w:val="yellow"/>
              </w:rPr>
            </w:pPr>
            <w:r w:rsidRPr="00A51BB1">
              <w:rPr>
                <w:rFonts w:ascii="Times New Roman" w:hAnsi="Times New Roman"/>
                <w:color w:val="000000"/>
                <w:sz w:val="16"/>
                <w:szCs w:val="16"/>
                <w:highlight w:val="yellow"/>
              </w:rPr>
              <w:t>év: [……] árbevétel:[……][…]pénznem</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yellow"/>
              </w:rPr>
              <w:t>év: [……] árbevétel:[……][…]pénznem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(évek száma, átlagos árbevétel)</w:t>
            </w:r>
            <w:r w:rsidRPr="00A51BB1">
              <w:rPr>
                <w:rFonts w:ascii="Times New Roman" w:hAnsi="Times New Roman"/>
                <w:b/>
                <w:bCs/>
                <w:color w:val="000000"/>
                <w:sz w:val="16"/>
                <w:szCs w:val="16"/>
              </w:rPr>
              <w:t xml:space="preserve">: </w:t>
            </w:r>
            <w:r w:rsidRPr="00A51BB1">
              <w:rPr>
                <w:rFonts w:ascii="Times New Roman" w:hAnsi="Times New Roman"/>
                <w:color w:val="000000"/>
                <w:sz w:val="16"/>
                <w:szCs w:val="16"/>
              </w:rPr>
              <w:t xml:space="preserve">[……],[……][…]pénznem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 xml:space="preserve">2a) </w:t>
            </w:r>
            <w:r w:rsidRPr="00A51BB1">
              <w:rPr>
                <w:rFonts w:ascii="Times New Roman" w:hAnsi="Times New Roman"/>
                <w:color w:val="000000"/>
                <w:sz w:val="16"/>
                <w:szCs w:val="16"/>
              </w:rPr>
              <w:t xml:space="preserve">A gazdasági szereplő éves („specifikus”) </w:t>
            </w:r>
            <w:r w:rsidRPr="00A51BB1">
              <w:rPr>
                <w:rFonts w:ascii="Times New Roman" w:hAnsi="Times New Roman"/>
                <w:b/>
                <w:bCs/>
                <w:color w:val="000000"/>
                <w:sz w:val="16"/>
                <w:szCs w:val="16"/>
              </w:rPr>
              <w:t>árbevétele a szerződés által érintett üzleti területre vonatkozóan</w:t>
            </w:r>
            <w:r w:rsidRPr="00A51BB1">
              <w:rPr>
                <w:rFonts w:ascii="Times New Roman" w:hAnsi="Times New Roman"/>
                <w:color w:val="000000"/>
                <w:sz w:val="16"/>
                <w:szCs w:val="16"/>
              </w:rPr>
              <w:t>, a vonatkozó hirdetményben vagy a közbeszerzési dokumentumokban meghatározott módon az előírt pénzügyi évek tekintetében a következő:</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color w:val="000000"/>
                <w:sz w:val="16"/>
                <w:szCs w:val="16"/>
              </w:rPr>
              <w:t>Vagy</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év: [……] árbevétel:[……][…]pénznem</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év: [……] árbevétel:[……][…]pénznem</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év: [……] árbevétel:[……][…]pénznem</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b/>
                <w:bCs/>
                <w:color w:val="000000"/>
                <w:sz w:val="16"/>
                <w:szCs w:val="16"/>
              </w:rPr>
            </w:pPr>
            <w:r w:rsidRPr="00A51BB1">
              <w:rPr>
                <w:rFonts w:ascii="Times New Roman" w:hAnsi="Times New Roman"/>
                <w:i/>
                <w:iCs/>
                <w:color w:val="000000"/>
                <w:sz w:val="16"/>
                <w:szCs w:val="16"/>
              </w:rPr>
              <w:t xml:space="preserve">2b) </w:t>
            </w:r>
            <w:r w:rsidRPr="00A51BB1">
              <w:rPr>
                <w:rFonts w:ascii="Times New Roman" w:hAnsi="Times New Roman"/>
                <w:color w:val="000000"/>
                <w:sz w:val="16"/>
                <w:szCs w:val="16"/>
              </w:rPr>
              <w:t xml:space="preserve">A gazdasági szereplő </w:t>
            </w:r>
            <w:r w:rsidRPr="00A51BB1">
              <w:rPr>
                <w:rFonts w:ascii="Times New Roman" w:hAnsi="Times New Roman"/>
                <w:b/>
                <w:bCs/>
                <w:color w:val="000000"/>
                <w:sz w:val="16"/>
                <w:szCs w:val="16"/>
              </w:rPr>
              <w:t>átlagos éves árbevétele a területen és a vonatkozó hirdetményben vagy a közbeszerzési dokumentumokban előírt számú évben a következő</w:t>
            </w:r>
            <w:r w:rsidRPr="00A51BB1">
              <w:rPr>
                <w:rStyle w:val="Lbjegyzet-hivatkozs"/>
                <w:rFonts w:ascii="Times New Roman" w:hAnsi="Times New Roman"/>
                <w:b/>
                <w:bCs/>
                <w:color w:val="000000"/>
                <w:sz w:val="16"/>
                <w:szCs w:val="16"/>
              </w:rPr>
              <w:footnoteReference w:id="52"/>
            </w:r>
            <w:r w:rsidRPr="00A51BB1">
              <w:rPr>
                <w:rFonts w:ascii="Times New Roman" w:hAnsi="Times New Roman"/>
                <w:b/>
                <w:bCs/>
                <w:color w:val="000000"/>
                <w:sz w:val="16"/>
                <w:szCs w:val="16"/>
              </w:rPr>
              <w:t>:</w:t>
            </w:r>
          </w:p>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(évek száma, átlagos árbevétel): [……],[……][…]pénznem</w:t>
            </w:r>
          </w:p>
          <w:p w:rsidR="00E50B9C" w:rsidRPr="00A51BB1" w:rsidRDefault="00E50B9C" w:rsidP="004F7B63">
            <w:pPr>
              <w:spacing w:after="120" w:line="240" w:lineRule="auto"/>
              <w:jc w:val="both"/>
              <w:rPr>
                <w:rFonts w:ascii="Times New Roman" w:hAnsi="Times New Roman"/>
                <w:color w:val="000000"/>
                <w:sz w:val="16"/>
                <w:szCs w:val="16"/>
              </w:rPr>
            </w:pP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 </w:t>
            </w: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color w:val="000000"/>
                <w:sz w:val="16"/>
                <w:szCs w:val="1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E77854" w:rsidRDefault="00E50B9C" w:rsidP="004F7B63">
            <w:pPr>
              <w:spacing w:after="120" w:line="240" w:lineRule="auto"/>
              <w:jc w:val="both"/>
              <w:rPr>
                <w:rFonts w:ascii="Times New Roman" w:hAnsi="Times New Roman"/>
                <w:color w:val="000000"/>
                <w:sz w:val="16"/>
                <w:szCs w:val="16"/>
                <w:highlight w:val="yellow"/>
              </w:rPr>
            </w:pPr>
            <w:r w:rsidRPr="00E77854">
              <w:rPr>
                <w:rFonts w:ascii="Times New Roman" w:hAnsi="Times New Roman"/>
                <w:color w:val="000000"/>
                <w:sz w:val="16"/>
                <w:szCs w:val="16"/>
                <w:highlight w:val="yellow"/>
              </w:rPr>
              <w:t xml:space="preserve">4) A vonatkozó hirdetményben vagy a közbeszerzési dokumentumokban meghatározott </w:t>
            </w:r>
            <w:r w:rsidRPr="00E77854">
              <w:rPr>
                <w:rFonts w:ascii="Times New Roman" w:hAnsi="Times New Roman"/>
                <w:b/>
                <w:bCs/>
                <w:color w:val="000000"/>
                <w:sz w:val="16"/>
                <w:szCs w:val="16"/>
                <w:highlight w:val="yellow"/>
              </w:rPr>
              <w:t>pénzügyi mutatók</w:t>
            </w:r>
            <w:r w:rsidRPr="00E77854">
              <w:rPr>
                <w:rStyle w:val="Lbjegyzet-hivatkozs"/>
                <w:rFonts w:ascii="Times New Roman" w:hAnsi="Times New Roman"/>
                <w:b/>
                <w:bCs/>
                <w:color w:val="000000"/>
                <w:sz w:val="16"/>
                <w:szCs w:val="16"/>
                <w:highlight w:val="yellow"/>
              </w:rPr>
              <w:footnoteReference w:id="53"/>
            </w:r>
            <w:r w:rsidRPr="00E77854">
              <w:rPr>
                <w:rFonts w:ascii="Times New Roman" w:hAnsi="Times New Roman"/>
                <w:b/>
                <w:bCs/>
                <w:color w:val="000000"/>
                <w:sz w:val="10"/>
                <w:szCs w:val="10"/>
                <w:highlight w:val="yellow"/>
              </w:rPr>
              <w:t xml:space="preserve"> </w:t>
            </w:r>
            <w:r w:rsidRPr="00E77854">
              <w:rPr>
                <w:rFonts w:ascii="Times New Roman" w:hAnsi="Times New Roman"/>
                <w:color w:val="000000"/>
                <w:sz w:val="16"/>
                <w:szCs w:val="16"/>
                <w:highlight w:val="yellow"/>
              </w:rPr>
              <w:t xml:space="preserve">tekintetében </w:t>
            </w:r>
            <w:r w:rsidRPr="00E77854">
              <w:rPr>
                <w:rFonts w:ascii="Times New Roman" w:hAnsi="Times New Roman"/>
                <w:color w:val="000000"/>
                <w:sz w:val="16"/>
                <w:szCs w:val="16"/>
                <w:highlight w:val="yellow"/>
              </w:rPr>
              <w:lastRenderedPageBreak/>
              <w:t>a gazdasági szereplő kijelenti, hogy az előírt mutató(k) tényleges értéke(i) a következő(k):</w:t>
            </w:r>
          </w:p>
          <w:p w:rsidR="00E50B9C" w:rsidRPr="00E77854" w:rsidRDefault="00E50B9C" w:rsidP="004F7B63">
            <w:pPr>
              <w:spacing w:after="120" w:line="240" w:lineRule="auto"/>
              <w:jc w:val="both"/>
              <w:rPr>
                <w:rFonts w:ascii="Times New Roman" w:hAnsi="Times New Roman"/>
                <w:i/>
                <w:iCs/>
                <w:color w:val="000000"/>
                <w:sz w:val="16"/>
                <w:szCs w:val="16"/>
                <w:highlight w:val="yellow"/>
              </w:rPr>
            </w:pPr>
            <w:r w:rsidRPr="00E77854">
              <w:rPr>
                <w:rFonts w:ascii="Times New Roman" w:hAnsi="Times New Roman"/>
                <w:i/>
                <w:iCs/>
                <w:color w:val="000000"/>
                <w:sz w:val="16"/>
                <w:szCs w:val="16"/>
                <w:highlight w:val="yellow"/>
              </w:rPr>
              <w:t>Ha a vonatkozó információ elektronikusan elérhető, kérjük, adja meg a következő információkat:</w:t>
            </w:r>
          </w:p>
        </w:tc>
        <w:tc>
          <w:tcPr>
            <w:tcW w:w="4606" w:type="dxa"/>
          </w:tcPr>
          <w:p w:rsidR="00E50B9C" w:rsidRPr="00E77854" w:rsidRDefault="00E50B9C" w:rsidP="004F7B63">
            <w:pPr>
              <w:spacing w:after="120" w:line="240" w:lineRule="auto"/>
              <w:jc w:val="both"/>
              <w:rPr>
                <w:rFonts w:ascii="Times New Roman" w:hAnsi="Times New Roman"/>
                <w:color w:val="000000"/>
                <w:sz w:val="10"/>
                <w:szCs w:val="10"/>
                <w:highlight w:val="yellow"/>
              </w:rPr>
            </w:pPr>
            <w:r w:rsidRPr="00E77854">
              <w:rPr>
                <w:rFonts w:ascii="Times New Roman" w:hAnsi="Times New Roman"/>
                <w:color w:val="000000"/>
                <w:sz w:val="16"/>
                <w:szCs w:val="16"/>
                <w:highlight w:val="yellow"/>
              </w:rPr>
              <w:lastRenderedPageBreak/>
              <w:t>(az előírt mutató azonosítása – x és y</w:t>
            </w:r>
            <w:r w:rsidRPr="00E77854">
              <w:rPr>
                <w:rStyle w:val="Lbjegyzet-hivatkozs"/>
                <w:rFonts w:ascii="Times New Roman" w:hAnsi="Times New Roman"/>
                <w:color w:val="000000"/>
                <w:sz w:val="16"/>
                <w:szCs w:val="16"/>
                <w:highlight w:val="yellow"/>
              </w:rPr>
              <w:footnoteReference w:id="54"/>
            </w:r>
            <w:r w:rsidRPr="00E77854">
              <w:rPr>
                <w:rFonts w:ascii="Times New Roman" w:hAnsi="Times New Roman"/>
                <w:color w:val="000000"/>
                <w:sz w:val="10"/>
                <w:szCs w:val="10"/>
                <w:highlight w:val="yellow"/>
              </w:rPr>
              <w:t xml:space="preserve"> </w:t>
            </w:r>
            <w:r w:rsidRPr="00E77854">
              <w:rPr>
                <w:rFonts w:ascii="Times New Roman" w:hAnsi="Times New Roman"/>
                <w:color w:val="000000"/>
                <w:sz w:val="16"/>
                <w:szCs w:val="16"/>
                <w:highlight w:val="yellow"/>
              </w:rPr>
              <w:t>aránya - és az érték): [……], [……]</w:t>
            </w:r>
            <w:r w:rsidRPr="00E77854">
              <w:rPr>
                <w:rStyle w:val="Lbjegyzet-hivatkozs"/>
                <w:rFonts w:ascii="Times New Roman" w:hAnsi="Times New Roman"/>
                <w:color w:val="000000"/>
                <w:sz w:val="16"/>
                <w:szCs w:val="16"/>
                <w:highlight w:val="yellow"/>
              </w:rPr>
              <w:footnoteReference w:id="55"/>
            </w:r>
          </w:p>
          <w:p w:rsidR="00E50B9C" w:rsidRPr="00E77854" w:rsidRDefault="00E50B9C" w:rsidP="004F7B63">
            <w:pPr>
              <w:spacing w:after="120" w:line="240" w:lineRule="auto"/>
              <w:jc w:val="both"/>
              <w:rPr>
                <w:rFonts w:ascii="Times New Roman" w:hAnsi="Times New Roman"/>
                <w:color w:val="000000"/>
                <w:sz w:val="10"/>
                <w:szCs w:val="10"/>
                <w:highlight w:val="yellow"/>
              </w:rPr>
            </w:pPr>
          </w:p>
          <w:p w:rsidR="00E50B9C" w:rsidRPr="00E77854" w:rsidRDefault="00E50B9C" w:rsidP="004F7B63">
            <w:pPr>
              <w:spacing w:after="120" w:line="240" w:lineRule="auto"/>
              <w:jc w:val="both"/>
              <w:rPr>
                <w:rFonts w:ascii="Times New Roman" w:hAnsi="Times New Roman"/>
                <w:color w:val="000000"/>
                <w:sz w:val="16"/>
                <w:szCs w:val="16"/>
                <w:highlight w:val="yellow"/>
              </w:rPr>
            </w:pPr>
            <w:r w:rsidRPr="00E77854">
              <w:rPr>
                <w:rFonts w:ascii="Times New Roman" w:hAnsi="Times New Roman"/>
                <w:i/>
                <w:iCs/>
                <w:color w:val="000000"/>
                <w:sz w:val="16"/>
                <w:szCs w:val="16"/>
                <w:highlight w:val="yellow"/>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lastRenderedPageBreak/>
              <w:t xml:space="preserve">5) </w:t>
            </w:r>
            <w:r w:rsidRPr="00A51BB1">
              <w:rPr>
                <w:rFonts w:ascii="Times New Roman" w:hAnsi="Times New Roman"/>
                <w:b/>
                <w:bCs/>
                <w:color w:val="000000"/>
                <w:sz w:val="16"/>
                <w:szCs w:val="16"/>
              </w:rPr>
              <w:t xml:space="preserve">Szakmai felelősségbiztosításának </w:t>
            </w:r>
            <w:r w:rsidRPr="00A51BB1">
              <w:rPr>
                <w:rFonts w:ascii="Times New Roman" w:hAnsi="Times New Roman"/>
                <w:color w:val="000000"/>
                <w:sz w:val="16"/>
                <w:szCs w:val="16"/>
              </w:rPr>
              <w:t>biztosítási összege a következő:</w:t>
            </w:r>
          </w:p>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240" w:line="240" w:lineRule="auto"/>
              <w:jc w:val="both"/>
              <w:rPr>
                <w:rFonts w:ascii="Times New Roman" w:hAnsi="Times New Roman"/>
                <w:color w:val="000000"/>
                <w:sz w:val="16"/>
                <w:szCs w:val="16"/>
              </w:rPr>
            </w:pPr>
            <w:r w:rsidRPr="00A51BB1">
              <w:rPr>
                <w:rFonts w:ascii="Times New Roman" w:hAnsi="Times New Roman"/>
                <w:color w:val="000000"/>
                <w:sz w:val="16"/>
                <w:szCs w:val="16"/>
              </w:rPr>
              <w:t>[……],[……][…]pénznem</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6) Az </w:t>
            </w:r>
            <w:r w:rsidRPr="00A51BB1">
              <w:rPr>
                <w:rFonts w:ascii="Times New Roman" w:hAnsi="Times New Roman"/>
                <w:b/>
                <w:bCs/>
                <w:color w:val="000000"/>
                <w:sz w:val="16"/>
                <w:szCs w:val="16"/>
              </w:rPr>
              <w:t xml:space="preserve">esetleges egyéb gazdasági vagy pénzügyi követelmények </w:t>
            </w:r>
            <w:r w:rsidRPr="00A51BB1">
              <w:rPr>
                <w:rFonts w:ascii="Times New Roman" w:hAnsi="Times New Roman"/>
                <w:color w:val="000000"/>
                <w:sz w:val="16"/>
                <w:szCs w:val="16"/>
              </w:rPr>
              <w:t>tekintetében, amelyeket a vonatkozó hirdetményben vagy a közbeszerzési dokumentumokban meghatároztak, a gazdasági szereplő kijelenti a következőket:</w:t>
            </w:r>
          </w:p>
          <w:p w:rsidR="00E50B9C" w:rsidRPr="00A51BB1" w:rsidRDefault="00E50B9C" w:rsidP="004F7B63">
            <w:pPr>
              <w:spacing w:after="120" w:line="240" w:lineRule="auto"/>
              <w:jc w:val="both"/>
              <w:rPr>
                <w:rFonts w:ascii="Times New Roman" w:hAnsi="Times New Roman"/>
                <w:i/>
                <w:iCs/>
                <w:color w:val="000000"/>
                <w:sz w:val="16"/>
                <w:szCs w:val="16"/>
              </w:rPr>
            </w:pPr>
            <w:r w:rsidRPr="00A51BB1">
              <w:rPr>
                <w:rFonts w:ascii="Times New Roman" w:hAnsi="Times New Roman"/>
                <w:i/>
                <w:iCs/>
                <w:color w:val="000000"/>
                <w:sz w:val="16"/>
                <w:szCs w:val="16"/>
              </w:rPr>
              <w:t xml:space="preserve">Ha a vonatkozó hirdetményben vagy a közbeszerzési dokumentumokban </w:t>
            </w:r>
            <w:r w:rsidRPr="00A51BB1">
              <w:rPr>
                <w:rFonts w:ascii="Times New Roman" w:hAnsi="Times New Roman"/>
                <w:b/>
                <w:bCs/>
                <w:i/>
                <w:iCs/>
                <w:color w:val="000000"/>
                <w:sz w:val="16"/>
                <w:szCs w:val="16"/>
              </w:rPr>
              <w:t xml:space="preserve">esetlegesen </w:t>
            </w:r>
            <w:r w:rsidRPr="00A51BB1">
              <w:rPr>
                <w:rFonts w:ascii="Times New Roman" w:hAnsi="Times New Roman"/>
                <w:i/>
                <w:iCs/>
                <w:color w:val="000000"/>
                <w:sz w:val="16"/>
                <w:szCs w:val="16"/>
              </w:rPr>
              <w:t>meghatározott vonatkozó dokumentáció elektronikus formában rendelkezésre áll, kérjük, adja meg a következő információkat:</w:t>
            </w:r>
          </w:p>
        </w:tc>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120" w:line="240" w:lineRule="auto"/>
              <w:jc w:val="both"/>
              <w:rPr>
                <w:rFonts w:ascii="Times New Roman" w:hAnsi="Times New Roman"/>
                <w:color w:val="000000"/>
                <w:sz w:val="16"/>
                <w:szCs w:val="16"/>
              </w:rPr>
            </w:pPr>
          </w:p>
          <w:p w:rsidR="00E50B9C" w:rsidRPr="00A51BB1" w:rsidRDefault="00E50B9C" w:rsidP="004F7B63">
            <w:pPr>
              <w:spacing w:after="120" w:line="240" w:lineRule="auto"/>
              <w:jc w:val="both"/>
              <w:rPr>
                <w:rFonts w:ascii="Times New Roman" w:hAnsi="Times New Roman"/>
                <w:color w:val="000000"/>
                <w:sz w:val="16"/>
                <w:szCs w:val="16"/>
              </w:rPr>
            </w:pP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C: T</w:t>
      </w:r>
      <w:r w:rsidRPr="00A51BB1">
        <w:rPr>
          <w:rFonts w:ascii="Times New Roman" w:hAnsi="Times New Roman"/>
          <w:b/>
          <w:bCs/>
          <w:color w:val="000000"/>
          <w:sz w:val="13"/>
          <w:szCs w:val="13"/>
        </w:rPr>
        <w:t>ECHNIKAI ÉS SZAKMAI ALKALMASSÁG</w:t>
      </w:r>
      <w:r w:rsidRPr="00A51BB1">
        <w:rPr>
          <w:rStyle w:val="Lbjegyzet-hivatkozs"/>
          <w:rFonts w:ascii="Times New Roman" w:hAnsi="Times New Roman"/>
          <w:b/>
          <w:bCs/>
          <w:color w:val="000000"/>
          <w:sz w:val="13"/>
          <w:szCs w:val="13"/>
        </w:rPr>
        <w:footnoteReference w:id="5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 gazdasági szereplőnek </w:t>
            </w:r>
            <w:r w:rsidRPr="00A51BB1">
              <w:rPr>
                <w:rFonts w:ascii="Times New Roman" w:hAnsi="Times New Roman"/>
                <w:b/>
                <w:bCs/>
                <w:color w:val="000000"/>
                <w:sz w:val="16"/>
                <w:szCs w:val="16"/>
              </w:rPr>
              <w:t xml:space="preserve">kizárólag </w:t>
            </w:r>
            <w:r w:rsidRPr="00A51BB1">
              <w:rPr>
                <w:rFonts w:ascii="Times New Roman" w:hAnsi="Times New Roman"/>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Technikai és szakmai alkalmasság</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highlight w:val="lightGray"/>
              </w:rPr>
              <w:t xml:space="preserve">1a) </w:t>
            </w:r>
            <w:r w:rsidRPr="00A51BB1">
              <w:rPr>
                <w:rFonts w:ascii="Times New Roman" w:hAnsi="Times New Roman"/>
                <w:color w:val="000000"/>
                <w:sz w:val="16"/>
                <w:szCs w:val="16"/>
                <w:highlight w:val="lightGray"/>
              </w:rPr>
              <w:t xml:space="preserve">Csak </w:t>
            </w:r>
            <w:r w:rsidRPr="00A51BB1">
              <w:rPr>
                <w:rFonts w:ascii="Times New Roman" w:hAnsi="Times New Roman"/>
                <w:b/>
                <w:bCs/>
                <w:i/>
                <w:iCs/>
                <w:color w:val="000000"/>
                <w:sz w:val="16"/>
                <w:szCs w:val="16"/>
                <w:highlight w:val="lightGray"/>
              </w:rPr>
              <w:t xml:space="preserve">építési beruházásra vonatkozó közbeszerzési szerződések </w:t>
            </w:r>
            <w:r w:rsidRPr="00A51BB1">
              <w:rPr>
                <w:rFonts w:ascii="Times New Roman" w:hAnsi="Times New Roman"/>
                <w:b/>
                <w:bCs/>
                <w:color w:val="000000"/>
                <w:sz w:val="16"/>
                <w:szCs w:val="16"/>
                <w:highlight w:val="lightGray"/>
              </w:rPr>
              <w:t>esetében</w:t>
            </w:r>
            <w:r w:rsidRPr="00A51BB1">
              <w:rPr>
                <w:rFonts w:ascii="Times New Roman" w:hAnsi="Times New Roman"/>
                <w:color w:val="000000"/>
                <w:sz w:val="16"/>
                <w:szCs w:val="16"/>
                <w:highlight w:val="lightGray"/>
              </w:rPr>
              <w:t>:</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A referencia-időszak folyamán</w:t>
            </w:r>
            <w:r w:rsidRPr="00A51BB1">
              <w:rPr>
                <w:rStyle w:val="Lbjegyzet-hivatkozs"/>
                <w:rFonts w:ascii="Times New Roman" w:hAnsi="Times New Roman"/>
                <w:color w:val="000000"/>
                <w:sz w:val="16"/>
                <w:szCs w:val="16"/>
              </w:rPr>
              <w:footnoteReference w:id="57"/>
            </w:r>
            <w:r w:rsidRPr="00A51BB1">
              <w:rPr>
                <w:rFonts w:ascii="Times New Roman" w:hAnsi="Times New Roman"/>
                <w:color w:val="000000"/>
                <w:sz w:val="10"/>
                <w:szCs w:val="10"/>
              </w:rPr>
              <w:t xml:space="preserve"> </w:t>
            </w:r>
            <w:r w:rsidRPr="00A51BB1">
              <w:rPr>
                <w:rFonts w:ascii="Times New Roman" w:hAnsi="Times New Roman"/>
                <w:color w:val="000000"/>
                <w:sz w:val="16"/>
                <w:szCs w:val="16"/>
              </w:rPr>
              <w:t xml:space="preserve">a gazdasági szereplő </w:t>
            </w:r>
            <w:r w:rsidRPr="00A51BB1">
              <w:rPr>
                <w:rFonts w:ascii="Times New Roman" w:hAnsi="Times New Roman"/>
                <w:b/>
                <w:bCs/>
                <w:color w:val="000000"/>
                <w:sz w:val="16"/>
                <w:szCs w:val="16"/>
              </w:rPr>
              <w:t>a meghatározott típusú munkákból a következőket végezte</w:t>
            </w: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Évek száma (ezt az időszakot a vonatkozó hirdetmény vagy a közbeszerzési dokumentumok határozzák meg):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Munkák: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i/>
                <w:iCs/>
                <w:color w:val="000000"/>
                <w:sz w:val="16"/>
                <w:szCs w:val="16"/>
                <w:highlight w:val="lightGray"/>
              </w:rPr>
              <w:t xml:space="preserve">1b) </w:t>
            </w:r>
            <w:r w:rsidRPr="00A51BB1">
              <w:rPr>
                <w:rFonts w:ascii="Times New Roman" w:hAnsi="Times New Roman"/>
                <w:color w:val="000000"/>
                <w:sz w:val="16"/>
                <w:szCs w:val="16"/>
                <w:highlight w:val="lightGray"/>
              </w:rPr>
              <w:t xml:space="preserve">Csak </w:t>
            </w:r>
            <w:r w:rsidRPr="00A51BB1">
              <w:rPr>
                <w:rFonts w:ascii="Times New Roman" w:hAnsi="Times New Roman"/>
                <w:b/>
                <w:bCs/>
                <w:i/>
                <w:iCs/>
                <w:color w:val="000000"/>
                <w:sz w:val="16"/>
                <w:szCs w:val="16"/>
                <w:highlight w:val="lightGray"/>
              </w:rPr>
              <w:t xml:space="preserve">árubeszerzésre és szolgáltatásnyújtásra irányuló közbeszerzési szerződések </w:t>
            </w:r>
            <w:r w:rsidRPr="00A51BB1">
              <w:rPr>
                <w:rFonts w:ascii="Times New Roman" w:hAnsi="Times New Roman"/>
                <w:color w:val="000000"/>
                <w:sz w:val="16"/>
                <w:szCs w:val="16"/>
                <w:highlight w:val="lightGray"/>
              </w:rPr>
              <w:t>esetében:</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A referencia-időszak folyamán</w:t>
            </w:r>
            <w:r w:rsidRPr="00A51BB1">
              <w:rPr>
                <w:rStyle w:val="Lbjegyzet-hivatkozs"/>
                <w:rFonts w:ascii="Times New Roman" w:hAnsi="Times New Roman"/>
                <w:color w:val="000000"/>
                <w:sz w:val="16"/>
                <w:szCs w:val="16"/>
              </w:rPr>
              <w:footnoteReference w:id="58"/>
            </w:r>
            <w:r w:rsidRPr="00A51BB1">
              <w:rPr>
                <w:rFonts w:ascii="Times New Roman" w:hAnsi="Times New Roman"/>
                <w:color w:val="000000"/>
                <w:sz w:val="10"/>
                <w:szCs w:val="10"/>
              </w:rPr>
              <w:t xml:space="preserve"> </w:t>
            </w:r>
            <w:r w:rsidRPr="00A51BB1">
              <w:rPr>
                <w:rFonts w:ascii="Times New Roman" w:hAnsi="Times New Roman"/>
                <w:color w:val="000000"/>
                <w:sz w:val="16"/>
                <w:szCs w:val="16"/>
              </w:rPr>
              <w:t xml:space="preserve">a gazdasági szereplő </w:t>
            </w:r>
            <w:r w:rsidRPr="00A51BB1">
              <w:rPr>
                <w:rFonts w:ascii="Times New Roman" w:hAnsi="Times New Roman"/>
                <w:b/>
                <w:bCs/>
                <w:color w:val="000000"/>
                <w:sz w:val="16"/>
                <w:szCs w:val="16"/>
              </w:rPr>
              <w:t xml:space="preserve">a meghatározott típusokon belül a következő főbb szállításokat végezte, vagy a következő főbb szolgáltatásokat nyújtotta: </w:t>
            </w:r>
            <w:r w:rsidRPr="00A51BB1">
              <w:rPr>
                <w:rFonts w:ascii="Times New Roman" w:hAnsi="Times New Roman"/>
                <w:color w:val="000000"/>
                <w:sz w:val="16"/>
                <w:szCs w:val="16"/>
              </w:rPr>
              <w:t>A lista elkészítésekor kérjük, tüntesse fel az összegeket, a dátumokat és a közületi vagy magánmegrendelőket</w:t>
            </w:r>
            <w:r w:rsidRPr="00A51BB1">
              <w:rPr>
                <w:rStyle w:val="Lbjegyzet-hivatkozs"/>
                <w:rFonts w:ascii="Times New Roman" w:hAnsi="Times New Roman"/>
                <w:color w:val="000000"/>
                <w:sz w:val="16"/>
                <w:szCs w:val="16"/>
              </w:rPr>
              <w:footnoteReference w:id="59"/>
            </w:r>
            <w:r w:rsidRPr="00A51BB1">
              <w:rPr>
                <w:rFonts w:ascii="Times New Roman" w:hAnsi="Times New Roman"/>
                <w:color w:val="000000"/>
                <w:sz w:val="16"/>
                <w:szCs w:val="16"/>
              </w:rPr>
              <w: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Évek száma (ezt az időszakot a vonatkozó hirdetmény vagy a közbeszerzési dokumentumok határozzák meg): […]</w:t>
            </w:r>
          </w:p>
          <w:p w:rsidR="00E50B9C" w:rsidRPr="00A51BB1" w:rsidRDefault="00E50B9C" w:rsidP="004F7B63">
            <w:pPr>
              <w:spacing w:after="0" w:line="240" w:lineRule="auto"/>
              <w:jc w:val="both"/>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E50B9C" w:rsidRPr="00A51BB1" w:rsidTr="004F7B63">
              <w:tc>
                <w:tcPr>
                  <w:tcW w:w="1093"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highlight w:val="yellow"/>
                    </w:rPr>
                  </w:pPr>
                  <w:r w:rsidRPr="00A51BB1">
                    <w:rPr>
                      <w:rFonts w:ascii="Times New Roman" w:hAnsi="Times New Roman"/>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highlight w:val="yellow"/>
                    </w:rPr>
                  </w:pPr>
                  <w:r w:rsidRPr="00A51BB1">
                    <w:rPr>
                      <w:rFonts w:ascii="Times New Roman" w:hAnsi="Times New Roman"/>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highlight w:val="yellow"/>
                    </w:rPr>
                  </w:pPr>
                  <w:r w:rsidRPr="00A51BB1">
                    <w:rPr>
                      <w:rFonts w:ascii="Times New Roman" w:hAnsi="Times New Roman"/>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highlight w:val="yellow"/>
                    </w:rPr>
                    <w:t>megrendelők</w:t>
                  </w:r>
                </w:p>
              </w:tc>
            </w:tr>
            <w:tr w:rsidR="00E50B9C" w:rsidRPr="00A51BB1" w:rsidTr="004F7B63">
              <w:tc>
                <w:tcPr>
                  <w:tcW w:w="1093"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E50B9C" w:rsidRPr="00A51BB1" w:rsidRDefault="00E50B9C" w:rsidP="004F7B63">
                  <w:pPr>
                    <w:spacing w:after="0" w:line="240" w:lineRule="auto"/>
                    <w:jc w:val="both"/>
                    <w:rPr>
                      <w:rFonts w:ascii="Times New Roman" w:hAnsi="Times New Roman"/>
                      <w:b/>
                      <w:bCs/>
                      <w:i/>
                      <w:iCs/>
                      <w:color w:val="000000"/>
                      <w:sz w:val="16"/>
                      <w:szCs w:val="16"/>
                    </w:rPr>
                  </w:pPr>
                </w:p>
              </w:tc>
            </w:tr>
          </w:tbl>
          <w:p w:rsidR="00E50B9C" w:rsidRPr="00A51BB1" w:rsidRDefault="00E50B9C" w:rsidP="004F7B63">
            <w:pPr>
              <w:spacing w:after="0" w:line="240" w:lineRule="auto"/>
              <w:jc w:val="both"/>
              <w:rPr>
                <w:rFonts w:ascii="Times New Roman" w:hAnsi="Times New Roman"/>
                <w:b/>
                <w:bCs/>
                <w:i/>
                <w:iCs/>
                <w:color w:val="000000"/>
                <w:sz w:val="16"/>
                <w:szCs w:val="16"/>
              </w:rPr>
            </w:pPr>
          </w:p>
        </w:tc>
      </w:tr>
      <w:tr w:rsidR="00E50B9C" w:rsidRPr="00A51BB1" w:rsidTr="004F7B63">
        <w:tc>
          <w:tcPr>
            <w:tcW w:w="4606" w:type="dxa"/>
          </w:tcPr>
          <w:p w:rsidR="00E50B9C" w:rsidRPr="00762FC1" w:rsidRDefault="00E50B9C" w:rsidP="004F7B63">
            <w:pPr>
              <w:spacing w:after="120" w:line="240" w:lineRule="auto"/>
              <w:jc w:val="both"/>
              <w:rPr>
                <w:rFonts w:ascii="Times New Roman" w:hAnsi="Times New Roman"/>
                <w:color w:val="000000"/>
                <w:sz w:val="16"/>
                <w:szCs w:val="16"/>
              </w:rPr>
            </w:pPr>
            <w:r w:rsidRPr="0047629C">
              <w:rPr>
                <w:rFonts w:ascii="Times New Roman" w:hAnsi="Times New Roman"/>
                <w:color w:val="000000"/>
                <w:sz w:val="16"/>
                <w:szCs w:val="16"/>
              </w:rPr>
              <w:t xml:space="preserve">2) A gazdasági szereplő a következő </w:t>
            </w:r>
            <w:r w:rsidRPr="0047629C">
              <w:rPr>
                <w:rFonts w:ascii="Times New Roman" w:hAnsi="Times New Roman"/>
                <w:b/>
                <w:bCs/>
                <w:color w:val="000000"/>
                <w:sz w:val="16"/>
                <w:szCs w:val="16"/>
              </w:rPr>
              <w:t>szakembereket vagy műszaki szervezeteket</w:t>
            </w:r>
            <w:r w:rsidRPr="0047629C">
              <w:rPr>
                <w:rStyle w:val="Lbjegyzet-hivatkozs"/>
                <w:rFonts w:ascii="Times New Roman" w:hAnsi="Times New Roman"/>
                <w:b/>
                <w:bCs/>
                <w:color w:val="000000"/>
                <w:sz w:val="16"/>
                <w:szCs w:val="16"/>
              </w:rPr>
              <w:footnoteReference w:id="60"/>
            </w:r>
            <w:r w:rsidRPr="0047629C">
              <w:rPr>
                <w:rFonts w:ascii="Times New Roman" w:hAnsi="Times New Roman"/>
                <w:b/>
                <w:bCs/>
                <w:color w:val="000000"/>
                <w:sz w:val="10"/>
                <w:szCs w:val="10"/>
              </w:rPr>
              <w:t xml:space="preserve"> </w:t>
            </w:r>
            <w:r w:rsidRPr="0047629C">
              <w:rPr>
                <w:rFonts w:ascii="Times New Roman" w:hAnsi="Times New Roman"/>
                <w:color w:val="000000"/>
                <w:sz w:val="16"/>
                <w:szCs w:val="16"/>
              </w:rPr>
              <w:t>veheti igénybe, különös tekintettel a minőség-ellenőrzésért felelős szakemberekre va</w:t>
            </w:r>
            <w:r w:rsidRPr="00762FC1">
              <w:rPr>
                <w:rFonts w:ascii="Times New Roman" w:hAnsi="Times New Roman"/>
                <w:color w:val="000000"/>
                <w:sz w:val="16"/>
                <w:szCs w:val="16"/>
              </w:rPr>
              <w:t>gy szervezetekre:</w:t>
            </w:r>
          </w:p>
          <w:p w:rsidR="00E50B9C" w:rsidRPr="0047629C" w:rsidRDefault="00E50B9C" w:rsidP="004F7B63">
            <w:pPr>
              <w:spacing w:after="0" w:line="240" w:lineRule="auto"/>
              <w:jc w:val="both"/>
              <w:rPr>
                <w:rFonts w:ascii="Times New Roman" w:hAnsi="Times New Roman"/>
                <w:b/>
                <w:bCs/>
                <w:i/>
                <w:iCs/>
                <w:color w:val="000000"/>
                <w:sz w:val="16"/>
                <w:szCs w:val="16"/>
              </w:rPr>
            </w:pPr>
            <w:r w:rsidRPr="0047629C">
              <w:rPr>
                <w:rFonts w:ascii="Times New Roman" w:hAnsi="Times New Roman"/>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E50B9C" w:rsidRPr="0047629C" w:rsidRDefault="00E50B9C" w:rsidP="004F7B63">
            <w:pPr>
              <w:spacing w:after="0" w:line="240" w:lineRule="auto"/>
              <w:jc w:val="both"/>
              <w:rPr>
                <w:rFonts w:ascii="Times New Roman" w:hAnsi="Times New Roman"/>
                <w:color w:val="000000"/>
                <w:sz w:val="16"/>
                <w:szCs w:val="16"/>
              </w:rPr>
            </w:pPr>
            <w:r w:rsidRPr="0047629C">
              <w:rPr>
                <w:rFonts w:ascii="Times New Roman" w:hAnsi="Times New Roman"/>
                <w:color w:val="000000"/>
                <w:sz w:val="16"/>
                <w:szCs w:val="16"/>
              </w:rPr>
              <w:t>[……]</w:t>
            </w:r>
          </w:p>
          <w:p w:rsidR="00E50B9C" w:rsidRPr="0047629C" w:rsidRDefault="00E50B9C" w:rsidP="004F7B63">
            <w:pPr>
              <w:spacing w:after="0" w:line="240" w:lineRule="auto"/>
              <w:jc w:val="both"/>
              <w:rPr>
                <w:rFonts w:ascii="Times New Roman" w:hAnsi="Times New Roman"/>
                <w:color w:val="000000"/>
                <w:sz w:val="16"/>
                <w:szCs w:val="16"/>
              </w:rPr>
            </w:pPr>
          </w:p>
          <w:p w:rsidR="00E50B9C" w:rsidRPr="0047629C" w:rsidRDefault="00E50B9C" w:rsidP="004F7B63">
            <w:pPr>
              <w:spacing w:after="0" w:line="240" w:lineRule="auto"/>
              <w:jc w:val="both"/>
              <w:rPr>
                <w:rFonts w:ascii="Times New Roman" w:hAnsi="Times New Roman"/>
                <w:b/>
                <w:bCs/>
                <w:i/>
                <w:iCs/>
                <w:color w:val="000000"/>
                <w:sz w:val="16"/>
                <w:szCs w:val="16"/>
              </w:rPr>
            </w:pPr>
            <w:r w:rsidRPr="0047629C">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3) A gazdasági szereplő </w:t>
            </w:r>
            <w:r w:rsidRPr="00A51BB1">
              <w:rPr>
                <w:rFonts w:ascii="Times New Roman" w:hAnsi="Times New Roman"/>
                <w:b/>
                <w:bCs/>
                <w:color w:val="000000"/>
                <w:sz w:val="16"/>
                <w:szCs w:val="16"/>
              </w:rPr>
              <w:t xml:space="preserve">a minőség biztosítása érdekében </w:t>
            </w:r>
            <w:r w:rsidRPr="00A51BB1">
              <w:rPr>
                <w:rFonts w:ascii="Times New Roman" w:hAnsi="Times New Roman"/>
                <w:color w:val="000000"/>
                <w:sz w:val="16"/>
                <w:szCs w:val="16"/>
              </w:rPr>
              <w:t xml:space="preserve">a </w:t>
            </w:r>
            <w:r w:rsidRPr="00A51BB1">
              <w:rPr>
                <w:rFonts w:ascii="Times New Roman" w:hAnsi="Times New Roman"/>
                <w:color w:val="000000"/>
                <w:sz w:val="16"/>
                <w:szCs w:val="16"/>
              </w:rPr>
              <w:lastRenderedPageBreak/>
              <w:t xml:space="preserve">következő </w:t>
            </w:r>
            <w:r w:rsidRPr="00A51BB1">
              <w:rPr>
                <w:rFonts w:ascii="Times New Roman" w:hAnsi="Times New Roman"/>
                <w:b/>
                <w:bCs/>
                <w:color w:val="000000"/>
                <w:sz w:val="16"/>
                <w:szCs w:val="16"/>
              </w:rPr>
              <w:t xml:space="preserve">műszaki hátteret </w:t>
            </w:r>
            <w:r w:rsidRPr="00A51BB1">
              <w:rPr>
                <w:rFonts w:ascii="Times New Roman" w:hAnsi="Times New Roman"/>
                <w:color w:val="000000"/>
                <w:sz w:val="16"/>
                <w:szCs w:val="16"/>
              </w:rPr>
              <w:t xml:space="preserve">veszi igénybe, valamint </w:t>
            </w:r>
            <w:r w:rsidRPr="00A51BB1">
              <w:rPr>
                <w:rFonts w:ascii="Times New Roman" w:hAnsi="Times New Roman"/>
                <w:b/>
                <w:bCs/>
                <w:color w:val="000000"/>
                <w:sz w:val="16"/>
                <w:szCs w:val="16"/>
              </w:rPr>
              <w:t xml:space="preserve">tanulmányi és kutatási létesítményei </w:t>
            </w:r>
            <w:r w:rsidRPr="00A51BB1">
              <w:rPr>
                <w:rFonts w:ascii="Times New Roman" w:hAnsi="Times New Roman"/>
                <w:color w:val="000000"/>
                <w:sz w:val="16"/>
                <w:szCs w:val="16"/>
              </w:rPr>
              <w:t>a következők:</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lastRenderedPageBreak/>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lastRenderedPageBreak/>
              <w:t xml:space="preserve">4) A gazdasági szereplő a következő </w:t>
            </w:r>
            <w:proofErr w:type="spellStart"/>
            <w:r w:rsidRPr="00A51BB1">
              <w:rPr>
                <w:rFonts w:ascii="Times New Roman" w:hAnsi="Times New Roman"/>
                <w:b/>
                <w:bCs/>
                <w:color w:val="000000"/>
                <w:sz w:val="16"/>
                <w:szCs w:val="16"/>
              </w:rPr>
              <w:t>ellátásilánc-irányítási</w:t>
            </w:r>
            <w:proofErr w:type="spellEnd"/>
            <w:r w:rsidRPr="00A51BB1">
              <w:rPr>
                <w:rFonts w:ascii="Times New Roman" w:hAnsi="Times New Roman"/>
                <w:b/>
                <w:bCs/>
                <w:color w:val="000000"/>
                <w:sz w:val="16"/>
                <w:szCs w:val="16"/>
              </w:rPr>
              <w:t xml:space="preserve"> </w:t>
            </w:r>
            <w:r w:rsidRPr="00A51BB1">
              <w:rPr>
                <w:rFonts w:ascii="Times New Roman" w:hAnsi="Times New Roman"/>
                <w:color w:val="000000"/>
                <w:sz w:val="16"/>
                <w:szCs w:val="16"/>
              </w:rPr>
              <w:t>és ellenőrzési rendszereket tudja alkalmazni a szerződés teljesítése során:</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A gazdasági szereplő lehetővé teszi </w:t>
            </w:r>
            <w:r w:rsidRPr="00A51BB1">
              <w:rPr>
                <w:rFonts w:ascii="Times New Roman" w:hAnsi="Times New Roman"/>
                <w:b/>
                <w:bCs/>
                <w:color w:val="000000"/>
                <w:sz w:val="16"/>
                <w:szCs w:val="16"/>
              </w:rPr>
              <w:t>termelési vagy műszaki kapacitásaira</w:t>
            </w:r>
            <w:r w:rsidRPr="00A51BB1">
              <w:rPr>
                <w:rFonts w:ascii="Times New Roman" w:hAnsi="Times New Roman"/>
                <w:color w:val="000000"/>
                <w:sz w:val="16"/>
                <w:szCs w:val="16"/>
              </w:rPr>
              <w:t xml:space="preserve">, és amennyiben szükséges, a rendelkezésére álló </w:t>
            </w:r>
            <w:r w:rsidRPr="00A51BB1">
              <w:rPr>
                <w:rFonts w:ascii="Times New Roman" w:hAnsi="Times New Roman"/>
                <w:b/>
                <w:bCs/>
                <w:color w:val="000000"/>
                <w:sz w:val="16"/>
                <w:szCs w:val="16"/>
              </w:rPr>
              <w:t xml:space="preserve">tanulmányi és kutatási eszközökre </w:t>
            </w:r>
            <w:r w:rsidRPr="00A51BB1">
              <w:rPr>
                <w:rFonts w:ascii="Times New Roman" w:hAnsi="Times New Roman"/>
                <w:color w:val="000000"/>
                <w:sz w:val="16"/>
                <w:szCs w:val="16"/>
              </w:rPr>
              <w:t xml:space="preserve">és </w:t>
            </w:r>
            <w:r w:rsidRPr="00A51BB1">
              <w:rPr>
                <w:rFonts w:ascii="Times New Roman" w:hAnsi="Times New Roman"/>
                <w:b/>
                <w:bCs/>
                <w:color w:val="000000"/>
                <w:sz w:val="16"/>
                <w:szCs w:val="16"/>
              </w:rPr>
              <w:t xml:space="preserve">minőségellenőrzési intézkedéseire </w:t>
            </w:r>
            <w:r w:rsidRPr="00A51BB1">
              <w:rPr>
                <w:rFonts w:ascii="Times New Roman" w:hAnsi="Times New Roman"/>
                <w:color w:val="000000"/>
                <w:sz w:val="16"/>
                <w:szCs w:val="16"/>
              </w:rPr>
              <w:t xml:space="preserve">vonatkozó </w:t>
            </w:r>
            <w:r w:rsidRPr="00A51BB1">
              <w:rPr>
                <w:rFonts w:ascii="Times New Roman" w:hAnsi="Times New Roman"/>
                <w:b/>
                <w:bCs/>
                <w:color w:val="000000"/>
                <w:sz w:val="16"/>
                <w:szCs w:val="16"/>
              </w:rPr>
              <w:t>vizsgálatok</w:t>
            </w:r>
            <w:r w:rsidRPr="00A51BB1">
              <w:rPr>
                <w:rStyle w:val="Lbjegyzet-hivatkozs"/>
                <w:rFonts w:ascii="Times New Roman" w:hAnsi="Times New Roman"/>
                <w:b/>
                <w:bCs/>
                <w:color w:val="000000"/>
                <w:sz w:val="16"/>
                <w:szCs w:val="16"/>
              </w:rPr>
              <w:footnoteReference w:id="61"/>
            </w:r>
            <w:r w:rsidRPr="00A51BB1">
              <w:rPr>
                <w:rFonts w:ascii="Times New Roman" w:hAnsi="Times New Roman"/>
                <w:b/>
                <w:bCs/>
                <w:color w:val="000000"/>
                <w:sz w:val="10"/>
                <w:szCs w:val="10"/>
              </w:rPr>
              <w:t xml:space="preserve"> </w:t>
            </w:r>
            <w:r w:rsidRPr="00A51BB1">
              <w:rPr>
                <w:rFonts w:ascii="Times New Roman" w:hAnsi="Times New Roman"/>
                <w:color w:val="000000"/>
                <w:sz w:val="16"/>
                <w:szCs w:val="16"/>
              </w:rPr>
              <w:t>elvégzését.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 Igen [  ] Nem</w:t>
            </w:r>
          </w:p>
        </w:tc>
      </w:tr>
      <w:tr w:rsidR="00E50B9C" w:rsidRPr="00A51BB1" w:rsidTr="004F7B63">
        <w:tc>
          <w:tcPr>
            <w:tcW w:w="4606" w:type="dxa"/>
          </w:tcPr>
          <w:p w:rsidR="00E50B9C" w:rsidRPr="00E77854" w:rsidRDefault="00E50B9C" w:rsidP="004F7B63">
            <w:pPr>
              <w:spacing w:after="120" w:line="240" w:lineRule="auto"/>
              <w:jc w:val="both"/>
              <w:rPr>
                <w:rFonts w:ascii="Times New Roman" w:hAnsi="Times New Roman"/>
                <w:color w:val="000000"/>
                <w:sz w:val="16"/>
                <w:szCs w:val="16"/>
                <w:highlight w:val="yellow"/>
              </w:rPr>
            </w:pPr>
            <w:r w:rsidRPr="00A51BB1">
              <w:rPr>
                <w:rFonts w:ascii="Times New Roman" w:hAnsi="Times New Roman"/>
                <w:color w:val="000000"/>
                <w:sz w:val="16"/>
                <w:szCs w:val="16"/>
              </w:rPr>
              <w:t xml:space="preserve">6) </w:t>
            </w:r>
            <w:r w:rsidRPr="00E77854">
              <w:rPr>
                <w:rFonts w:ascii="Times New Roman" w:hAnsi="Times New Roman"/>
                <w:color w:val="000000"/>
                <w:sz w:val="16"/>
                <w:szCs w:val="16"/>
                <w:highlight w:val="yellow"/>
              </w:rPr>
              <w:t xml:space="preserve">A következő </w:t>
            </w:r>
            <w:r w:rsidRPr="00E77854">
              <w:rPr>
                <w:rFonts w:ascii="Times New Roman" w:hAnsi="Times New Roman"/>
                <w:b/>
                <w:bCs/>
                <w:color w:val="000000"/>
                <w:sz w:val="16"/>
                <w:szCs w:val="16"/>
                <w:highlight w:val="yellow"/>
              </w:rPr>
              <w:t xml:space="preserve">iskolai végzettséggel és szakképzettséggel </w:t>
            </w:r>
            <w:r w:rsidRPr="00E77854">
              <w:rPr>
                <w:rFonts w:ascii="Times New Roman" w:hAnsi="Times New Roman"/>
                <w:color w:val="000000"/>
                <w:sz w:val="16"/>
                <w:szCs w:val="16"/>
                <w:highlight w:val="yellow"/>
              </w:rPr>
              <w:t>rendelkeznek:</w:t>
            </w:r>
          </w:p>
          <w:p w:rsidR="00E50B9C" w:rsidRPr="00A51BB1" w:rsidRDefault="00E50B9C" w:rsidP="004F7B63">
            <w:pPr>
              <w:spacing w:after="120" w:line="240" w:lineRule="auto"/>
              <w:jc w:val="both"/>
              <w:rPr>
                <w:rFonts w:ascii="Times New Roman" w:hAnsi="Times New Roman"/>
                <w:color w:val="000000"/>
                <w:sz w:val="16"/>
                <w:szCs w:val="16"/>
              </w:rPr>
            </w:pPr>
            <w:r w:rsidRPr="00E77854">
              <w:rPr>
                <w:rFonts w:ascii="Times New Roman" w:hAnsi="Times New Roman"/>
                <w:i/>
                <w:iCs/>
                <w:color w:val="000000"/>
                <w:sz w:val="16"/>
                <w:szCs w:val="16"/>
                <w:highlight w:val="yellow"/>
              </w:rPr>
              <w:t xml:space="preserve">a) </w:t>
            </w:r>
            <w:proofErr w:type="spellStart"/>
            <w:r w:rsidRPr="00E77854">
              <w:rPr>
                <w:rFonts w:ascii="Times New Roman" w:hAnsi="Times New Roman"/>
                <w:color w:val="000000"/>
                <w:sz w:val="16"/>
                <w:szCs w:val="16"/>
                <w:highlight w:val="yellow"/>
              </w:rPr>
              <w:t>A</w:t>
            </w:r>
            <w:proofErr w:type="spellEnd"/>
            <w:r w:rsidRPr="00E77854">
              <w:rPr>
                <w:rFonts w:ascii="Times New Roman" w:hAnsi="Times New Roman"/>
                <w:color w:val="000000"/>
                <w:sz w:val="16"/>
                <w:szCs w:val="16"/>
                <w:highlight w:val="yellow"/>
              </w:rPr>
              <w:t xml:space="preserve"> szolgáltató vagy maga a vállalkozó, </w:t>
            </w:r>
            <w:r w:rsidRPr="00E77854">
              <w:rPr>
                <w:rFonts w:ascii="Times New Roman" w:hAnsi="Times New Roman"/>
                <w:b/>
                <w:bCs/>
                <w:i/>
                <w:iCs/>
                <w:color w:val="000000"/>
                <w:sz w:val="16"/>
                <w:szCs w:val="16"/>
                <w:highlight w:val="yellow"/>
              </w:rPr>
              <w:t xml:space="preserve">és/vagy </w:t>
            </w:r>
            <w:r w:rsidRPr="00E77854">
              <w:rPr>
                <w:rFonts w:ascii="Times New Roman" w:hAnsi="Times New Roman"/>
                <w:color w:val="000000"/>
                <w:sz w:val="16"/>
                <w:szCs w:val="16"/>
                <w:highlight w:val="yellow"/>
              </w:rPr>
              <w:t>(a vonatkozó hirdetményben vagy a közbeszerzési dokumentumokban foglalt követelményektől függően)</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b) Annak vezetői személyzete:</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E77854">
              <w:rPr>
                <w:rFonts w:ascii="Times New Roman" w:hAnsi="Times New Roman"/>
                <w:color w:val="000000"/>
                <w:sz w:val="16"/>
                <w:szCs w:val="16"/>
                <w:highlight w:val="yellow"/>
              </w:rPr>
              <w:t>a)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b) [……]</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 xml:space="preserve">7) </w:t>
            </w:r>
            <w:r w:rsidRPr="00A51BB1">
              <w:rPr>
                <w:rFonts w:ascii="Times New Roman" w:hAnsi="Times New Roman"/>
                <w:color w:val="000000"/>
                <w:sz w:val="16"/>
                <w:szCs w:val="16"/>
              </w:rPr>
              <w:t xml:space="preserve">A gazdasági szereplő a következő </w:t>
            </w:r>
            <w:r w:rsidRPr="00A51BB1">
              <w:rPr>
                <w:rFonts w:ascii="Times New Roman" w:hAnsi="Times New Roman"/>
                <w:b/>
                <w:bCs/>
                <w:color w:val="000000"/>
                <w:sz w:val="16"/>
                <w:szCs w:val="16"/>
              </w:rPr>
              <w:t xml:space="preserve">környezetvédelmi intézkedéseket </w:t>
            </w:r>
            <w:r w:rsidRPr="00A51BB1">
              <w:rPr>
                <w:rFonts w:ascii="Times New Roman" w:hAnsi="Times New Roman"/>
                <w:color w:val="000000"/>
                <w:sz w:val="16"/>
                <w:szCs w:val="16"/>
              </w:rPr>
              <w:t>tudja alkalmazni a szerződés teljesítése során:</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8) A gazdasági szereplő éves </w:t>
            </w:r>
            <w:r w:rsidRPr="00A51BB1">
              <w:rPr>
                <w:rFonts w:ascii="Times New Roman" w:hAnsi="Times New Roman"/>
                <w:b/>
                <w:bCs/>
                <w:color w:val="000000"/>
                <w:sz w:val="16"/>
                <w:szCs w:val="16"/>
              </w:rPr>
              <w:t>átlagos statisztikai állományi</w:t>
            </w:r>
            <w:r w:rsidRPr="00A51BB1">
              <w:rPr>
                <w:rFonts w:ascii="Times New Roman" w:hAnsi="Times New Roman"/>
                <w:color w:val="000000"/>
                <w:sz w:val="16"/>
                <w:szCs w:val="16"/>
              </w:rPr>
              <w:t>-</w:t>
            </w:r>
            <w:r w:rsidRPr="00A51BB1">
              <w:rPr>
                <w:rFonts w:ascii="Times New Roman" w:hAnsi="Times New Roman"/>
                <w:b/>
                <w:bCs/>
                <w:color w:val="000000"/>
                <w:sz w:val="16"/>
                <w:szCs w:val="16"/>
              </w:rPr>
              <w:t xml:space="preserve">létszáma </w:t>
            </w:r>
            <w:r w:rsidRPr="00A51BB1">
              <w:rPr>
                <w:rFonts w:ascii="Times New Roman" w:hAnsi="Times New Roman"/>
                <w:color w:val="000000"/>
                <w:sz w:val="16"/>
                <w:szCs w:val="16"/>
              </w:rPr>
              <w:t>és vezetői létszáma az utolsó három évre vonatkozóan a következő volt: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Év, éves átlagos statisztikai állományi-létszám:</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Év, vezetői létszám:</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9) </w:t>
            </w:r>
            <w:r w:rsidRPr="00E77854">
              <w:rPr>
                <w:rFonts w:ascii="Times New Roman" w:hAnsi="Times New Roman"/>
                <w:color w:val="000000"/>
                <w:sz w:val="16"/>
                <w:szCs w:val="16"/>
                <w:highlight w:val="yellow"/>
              </w:rPr>
              <w:t xml:space="preserve">A következő </w:t>
            </w:r>
            <w:r w:rsidRPr="00E77854">
              <w:rPr>
                <w:rFonts w:ascii="Times New Roman" w:hAnsi="Times New Roman"/>
                <w:b/>
                <w:bCs/>
                <w:color w:val="000000"/>
                <w:sz w:val="16"/>
                <w:szCs w:val="16"/>
                <w:highlight w:val="yellow"/>
              </w:rPr>
              <w:t xml:space="preserve">eszközök, berendezések vagy műszaki felszerelések </w:t>
            </w:r>
            <w:r w:rsidRPr="00E77854">
              <w:rPr>
                <w:rFonts w:ascii="Times New Roman" w:hAnsi="Times New Roman"/>
                <w:color w:val="000000"/>
                <w:sz w:val="16"/>
                <w:szCs w:val="16"/>
                <w:highlight w:val="yellow"/>
              </w:rPr>
              <w:t>fognak a gazdasági szereplő rendelkezésére állni a szerződés teljesítéséhez:</w:t>
            </w:r>
          </w:p>
        </w:tc>
        <w:tc>
          <w:tcPr>
            <w:tcW w:w="4606" w:type="dxa"/>
          </w:tcPr>
          <w:p w:rsidR="00E50B9C" w:rsidRPr="00E77854" w:rsidRDefault="00E50B9C" w:rsidP="004F7B63">
            <w:pPr>
              <w:spacing w:after="0" w:line="240" w:lineRule="auto"/>
              <w:jc w:val="both"/>
              <w:rPr>
                <w:rFonts w:ascii="Times New Roman" w:hAnsi="Times New Roman"/>
                <w:b/>
                <w:bCs/>
                <w:i/>
                <w:iCs/>
                <w:color w:val="000000"/>
                <w:sz w:val="16"/>
                <w:szCs w:val="16"/>
                <w:highlight w:val="yellow"/>
              </w:rPr>
            </w:pPr>
            <w:r w:rsidRPr="00E77854">
              <w:rPr>
                <w:rFonts w:ascii="Times New Roman" w:hAnsi="Times New Roman"/>
                <w:color w:val="000000"/>
                <w:sz w:val="16"/>
                <w:szCs w:val="16"/>
                <w:highlight w:val="yellow"/>
              </w:rPr>
              <w:t>[……]</w:t>
            </w:r>
          </w:p>
        </w:tc>
      </w:tr>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10) A gazdasági szereplő a szerződés következő </w:t>
            </w:r>
            <w:r w:rsidRPr="00A51BB1">
              <w:rPr>
                <w:rFonts w:ascii="Times New Roman" w:hAnsi="Times New Roman"/>
                <w:b/>
                <w:bCs/>
                <w:color w:val="000000"/>
                <w:sz w:val="16"/>
                <w:szCs w:val="16"/>
              </w:rPr>
              <w:t xml:space="preserve">részére (azaz százalékára) </w:t>
            </w:r>
            <w:r w:rsidRPr="00A51BB1">
              <w:rPr>
                <w:rFonts w:ascii="Times New Roman" w:hAnsi="Times New Roman"/>
                <w:color w:val="000000"/>
                <w:sz w:val="16"/>
                <w:szCs w:val="16"/>
              </w:rPr>
              <w:t xml:space="preserve">nézve </w:t>
            </w:r>
            <w:r w:rsidRPr="00A51BB1">
              <w:rPr>
                <w:rFonts w:ascii="Times New Roman" w:hAnsi="Times New Roman"/>
                <w:b/>
                <w:bCs/>
                <w:color w:val="000000"/>
                <w:sz w:val="16"/>
                <w:szCs w:val="16"/>
              </w:rPr>
              <w:t>kíván esetleg harmadik féllel szerződést kötni</w:t>
            </w:r>
            <w:r w:rsidRPr="00A51BB1">
              <w:rPr>
                <w:rStyle w:val="Lbjegyzet-hivatkozs"/>
                <w:rFonts w:ascii="Times New Roman" w:hAnsi="Times New Roman"/>
                <w:b/>
                <w:bCs/>
                <w:color w:val="000000"/>
                <w:sz w:val="16"/>
                <w:szCs w:val="16"/>
              </w:rPr>
              <w:footnoteReference w:id="62"/>
            </w:r>
            <w:r w:rsidRPr="00A51BB1">
              <w:rPr>
                <w:rFonts w:ascii="Times New Roman" w:hAnsi="Times New Roman"/>
                <w:b/>
                <w:bCs/>
                <w:color w:val="000000"/>
                <w:sz w:val="16"/>
                <w:szCs w:val="16"/>
              </w:rPr>
              <w:t>:</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lightGray"/>
              </w:rPr>
              <w:t xml:space="preserve">11) </w:t>
            </w:r>
            <w:r w:rsidRPr="00A51BB1">
              <w:rPr>
                <w:rFonts w:ascii="Times New Roman" w:hAnsi="Times New Roman"/>
                <w:b/>
                <w:bCs/>
                <w:i/>
                <w:iCs/>
                <w:color w:val="000000"/>
                <w:sz w:val="16"/>
                <w:szCs w:val="16"/>
                <w:highlight w:val="lightGray"/>
              </w:rPr>
              <w:t xml:space="preserve">Árubeszerzésre irányuló közbeszerzési szerződés </w:t>
            </w:r>
            <w:r w:rsidRPr="00A51BB1">
              <w:rPr>
                <w:rFonts w:ascii="Times New Roman" w:hAnsi="Times New Roman"/>
                <w:color w:val="000000"/>
                <w:sz w:val="16"/>
                <w:szCs w:val="16"/>
                <w:highlight w:val="lightGray"/>
              </w:rPr>
              <w:t>esetében:</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A gazdasági szereplő szállítani fogja a leszállítandó termékekre vonatkozó mintákat, leírásokat vagy fényképeket, amelyeket nem kell hitelességi tanúsítványnak kísérnie;</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Adott esetben a gazdasági szereplő továbbá kijelenti, hogy rendelkezésre fogja bocsátani az előírt hitelességi igazolásokat.</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highlight w:val="lightGray"/>
              </w:rPr>
              <w:t xml:space="preserve">12) </w:t>
            </w:r>
            <w:r w:rsidRPr="00A51BB1">
              <w:rPr>
                <w:rFonts w:ascii="Times New Roman" w:hAnsi="Times New Roman"/>
                <w:b/>
                <w:bCs/>
                <w:i/>
                <w:iCs/>
                <w:color w:val="000000"/>
                <w:sz w:val="16"/>
                <w:szCs w:val="16"/>
                <w:highlight w:val="lightGray"/>
              </w:rPr>
              <w:t xml:space="preserve">Árubeszerzésre irányuló közbeszerzési szerződés </w:t>
            </w:r>
            <w:r w:rsidRPr="00A51BB1">
              <w:rPr>
                <w:rFonts w:ascii="Times New Roman" w:hAnsi="Times New Roman"/>
                <w:color w:val="000000"/>
                <w:sz w:val="16"/>
                <w:szCs w:val="16"/>
                <w:highlight w:val="lightGray"/>
              </w:rPr>
              <w:t>esetében:</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Amennyiben nem</w:t>
            </w:r>
            <w:r w:rsidRPr="00A51BB1">
              <w:rPr>
                <w:rFonts w:ascii="Times New Roman" w:hAnsi="Times New Roman"/>
                <w:color w:val="000000"/>
                <w:sz w:val="16"/>
                <w:szCs w:val="16"/>
              </w:rPr>
              <w:t>, úgy kérjük, adja meg ennek okát, és azt, hogy milyen egyéb bizonyítási eszközök bocsáthatók rendelkezésre:</w:t>
            </w:r>
          </w:p>
          <w:p w:rsidR="00E50B9C" w:rsidRPr="00A51BB1" w:rsidRDefault="00E50B9C" w:rsidP="004F7B63">
            <w:pPr>
              <w:spacing w:after="12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color w:val="000000"/>
                <w:sz w:val="16"/>
                <w:szCs w:val="16"/>
              </w:rPr>
              <w:t xml:space="preserve">[…] </w:t>
            </w:r>
            <w:r w:rsidRPr="00A51BB1">
              <w:rPr>
                <w:rFonts w:ascii="Times New Roman" w:hAnsi="Times New Roman"/>
                <w:i/>
                <w:iCs/>
                <w:color w:val="000000"/>
                <w:sz w:val="16"/>
                <w:szCs w:val="16"/>
              </w:rPr>
              <w:t>(internetcím, a kibocsátó hatóság vagy testület, a dokumentáció pontos hivatkozási adatai): [……][……][……]</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3"/>
          <w:szCs w:val="13"/>
        </w:rPr>
      </w:pPr>
      <w:r w:rsidRPr="00A51BB1">
        <w:rPr>
          <w:rFonts w:ascii="Times New Roman" w:hAnsi="Times New Roman"/>
          <w:b/>
          <w:bCs/>
          <w:color w:val="000000"/>
          <w:sz w:val="16"/>
          <w:szCs w:val="16"/>
        </w:rPr>
        <w:t>D: M</w:t>
      </w:r>
      <w:r w:rsidRPr="00A51BB1">
        <w:rPr>
          <w:rFonts w:ascii="Times New Roman" w:hAnsi="Times New Roman"/>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 gazdasági szereplőnek </w:t>
            </w:r>
            <w:r w:rsidRPr="00A51BB1">
              <w:rPr>
                <w:rFonts w:ascii="Times New Roman" w:hAnsi="Times New Roman"/>
                <w:b/>
                <w:bCs/>
                <w:color w:val="000000"/>
                <w:sz w:val="16"/>
                <w:szCs w:val="16"/>
                <w:u w:val="single"/>
              </w:rPr>
              <w:t>kizárólag</w:t>
            </w:r>
            <w:r w:rsidRPr="00A51BB1">
              <w:rPr>
                <w:rFonts w:ascii="Times New Roman" w:hAnsi="Times New Roman"/>
                <w:b/>
                <w:bCs/>
                <w:color w:val="000000"/>
                <w:sz w:val="16"/>
                <w:szCs w:val="16"/>
              </w:rPr>
              <w:t xml:space="preserve"> </w:t>
            </w:r>
            <w:r w:rsidRPr="00A51BB1">
              <w:rPr>
                <w:rFonts w:ascii="Times New Roman" w:hAnsi="Times New Roman"/>
                <w:b/>
                <w:bCs/>
                <w:i/>
                <w:iCs/>
                <w:color w:val="000000"/>
                <w:sz w:val="16"/>
                <w:szCs w:val="16"/>
              </w:rPr>
              <w:t xml:space="preserve">abban az esetben kell információt megadnia, amennyiben a minőségbiztosítási rendszereket és/vagy </w:t>
            </w:r>
            <w:r w:rsidRPr="00A51BB1">
              <w:rPr>
                <w:rFonts w:ascii="Times New Roman" w:hAnsi="Times New Roman"/>
                <w:b/>
                <w:bCs/>
                <w:i/>
                <w:iCs/>
                <w:color w:val="000000"/>
                <w:sz w:val="16"/>
                <w:szCs w:val="16"/>
              </w:rPr>
              <w:lastRenderedPageBreak/>
              <w:t>környezetvédelmi vezetési szabványokat az ajánlatkérő szerv vagy a közszolgáltató ajánlatkérő előírta a vonatkozó hirdetményben vagy a hirdetményben hivatkozott közbeszerzési dokumentumokban.</w:t>
            </w:r>
          </w:p>
        </w:tc>
      </w:tr>
    </w:tbl>
    <w:p w:rsidR="00E50B9C" w:rsidRPr="00A51BB1" w:rsidRDefault="00E50B9C" w:rsidP="00E50B9C">
      <w:pPr>
        <w:jc w:val="both"/>
        <w:rPr>
          <w:rFonts w:ascii="Times New Roman" w:hAnsi="Times New Roman"/>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Minőségbiztosítási rendszerek és környezetvédelmi vezetési szabványok</w:t>
            </w:r>
          </w:p>
        </w:tc>
        <w:tc>
          <w:tcPr>
            <w:tcW w:w="4606" w:type="dxa"/>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Be tud-e nyújtani a gazdasági szereplő olyan, független testület által kiállított </w:t>
            </w:r>
            <w:r w:rsidRPr="00A51BB1">
              <w:rPr>
                <w:rFonts w:ascii="Times New Roman" w:hAnsi="Times New Roman"/>
                <w:b/>
                <w:bCs/>
                <w:color w:val="000000"/>
                <w:sz w:val="16"/>
                <w:szCs w:val="16"/>
              </w:rPr>
              <w:t xml:space="preserve">igazolást, </w:t>
            </w:r>
            <w:r w:rsidRPr="00A51BB1">
              <w:rPr>
                <w:rFonts w:ascii="Times New Roman" w:hAnsi="Times New Roman"/>
                <w:color w:val="000000"/>
                <w:sz w:val="16"/>
                <w:szCs w:val="16"/>
              </w:rPr>
              <w:t xml:space="preserve">amely tanúsítja, hogy a gazdasági szereplő egyes meghatározott </w:t>
            </w:r>
            <w:r w:rsidRPr="00A51BB1">
              <w:rPr>
                <w:rFonts w:ascii="Times New Roman" w:hAnsi="Times New Roman"/>
                <w:b/>
                <w:bCs/>
                <w:color w:val="000000"/>
                <w:sz w:val="16"/>
                <w:szCs w:val="16"/>
              </w:rPr>
              <w:t xml:space="preserve">minőségbiztosítási szabványoknak </w:t>
            </w:r>
            <w:r w:rsidRPr="00A51BB1">
              <w:rPr>
                <w:rFonts w:ascii="Times New Roman" w:hAnsi="Times New Roman"/>
                <w:color w:val="000000"/>
                <w:sz w:val="16"/>
                <w:szCs w:val="16"/>
              </w:rPr>
              <w:t>megfelel, ideértve a fogyatékossággal élők számára biztosított hozzáférésére vonatkozó szabványokat is?</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Amennyiben nem</w:t>
            </w:r>
            <w:r w:rsidRPr="00A51BB1">
              <w:rPr>
                <w:rFonts w:ascii="Times New Roman" w:hAnsi="Times New Roman"/>
                <w:color w:val="000000"/>
                <w:sz w:val="16"/>
                <w:szCs w:val="16"/>
              </w:rPr>
              <w:t>, úgy kérjük, adja meg ennek okát, valamint azt, hogy milyen egyéb bizonyítási eszközök bocsáthatók rendelkezésre a minőségbiztosítási rendszert illetően:</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Igen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Be tud-e nyújtani a gazdasági szereplő olyan, független testület által kiállított </w:t>
            </w:r>
            <w:r w:rsidRPr="00A51BB1">
              <w:rPr>
                <w:rFonts w:ascii="Times New Roman" w:hAnsi="Times New Roman"/>
                <w:b/>
                <w:bCs/>
                <w:color w:val="000000"/>
                <w:sz w:val="16"/>
                <w:szCs w:val="16"/>
              </w:rPr>
              <w:t xml:space="preserve">igazolást, </w:t>
            </w:r>
            <w:r w:rsidRPr="00A51BB1">
              <w:rPr>
                <w:rFonts w:ascii="Times New Roman" w:hAnsi="Times New Roman"/>
                <w:color w:val="000000"/>
                <w:sz w:val="16"/>
                <w:szCs w:val="16"/>
              </w:rPr>
              <w:t xml:space="preserve">amely tanúsítja, hogy a gazdasági szereplő az előírt </w:t>
            </w:r>
            <w:r w:rsidRPr="00A51BB1">
              <w:rPr>
                <w:rFonts w:ascii="Times New Roman" w:hAnsi="Times New Roman"/>
                <w:b/>
                <w:bCs/>
                <w:color w:val="000000"/>
                <w:sz w:val="16"/>
                <w:szCs w:val="16"/>
              </w:rPr>
              <w:t xml:space="preserve">környezetvédelmi vezetési rendszereknek vagy szabványoknak </w:t>
            </w:r>
            <w:r w:rsidRPr="00A51BB1">
              <w:rPr>
                <w:rFonts w:ascii="Times New Roman" w:hAnsi="Times New Roman"/>
                <w:color w:val="000000"/>
                <w:sz w:val="16"/>
                <w:szCs w:val="16"/>
              </w:rPr>
              <w:t>megfelel?</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b/>
                <w:bCs/>
                <w:color w:val="000000"/>
                <w:sz w:val="16"/>
                <w:szCs w:val="16"/>
              </w:rPr>
              <w:t>Amennyiben nem</w:t>
            </w:r>
            <w:r w:rsidRPr="00A51BB1">
              <w:rPr>
                <w:rFonts w:ascii="Times New Roman" w:hAnsi="Times New Roman"/>
                <w:color w:val="000000"/>
                <w:sz w:val="16"/>
                <w:szCs w:val="16"/>
              </w:rPr>
              <w:t xml:space="preserve">, úgy kérjük, adja meg ennek okát, valamint azt, hogy milyen egyéb bizonyítási eszközök bocsáthatók rendelkezésre a </w:t>
            </w:r>
            <w:r w:rsidRPr="00A51BB1">
              <w:rPr>
                <w:rFonts w:ascii="Times New Roman" w:hAnsi="Times New Roman"/>
                <w:b/>
                <w:bCs/>
                <w:color w:val="000000"/>
                <w:sz w:val="16"/>
                <w:szCs w:val="16"/>
              </w:rPr>
              <w:t xml:space="preserve">környezetvédelmi vezetési rendszereket vagy szabványokat </w:t>
            </w:r>
            <w:r w:rsidRPr="00A51BB1">
              <w:rPr>
                <w:rFonts w:ascii="Times New Roman" w:hAnsi="Times New Roman"/>
                <w:color w:val="000000"/>
                <w:sz w:val="16"/>
                <w:szCs w:val="16"/>
              </w:rPr>
              <w:t>illetően:</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Ha a vonatkozó információ elektronikusan elérhető, kérjük, adja meg a következő információkat: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 Igen [  ] Nem</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 [……]</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p>
        </w:tc>
      </w:tr>
    </w:tbl>
    <w:p w:rsidR="00E50B9C" w:rsidRPr="00A51BB1" w:rsidRDefault="00E50B9C" w:rsidP="00E50B9C">
      <w:pPr>
        <w:jc w:val="both"/>
        <w:rPr>
          <w:rFonts w:ascii="Times New Roman" w:hAnsi="Times New Roman"/>
          <w:b/>
          <w:bCs/>
          <w:i/>
          <w:iCs/>
          <w:color w:val="000000"/>
          <w:sz w:val="16"/>
          <w:szCs w:val="16"/>
        </w:rPr>
      </w:pPr>
    </w:p>
    <w:p w:rsidR="00E50B9C" w:rsidRPr="00A51BB1" w:rsidRDefault="00E50B9C" w:rsidP="00E50B9C">
      <w:pPr>
        <w:jc w:val="center"/>
        <w:rPr>
          <w:rFonts w:ascii="Times New Roman" w:hAnsi="Times New Roman"/>
          <w:b/>
          <w:bCs/>
          <w:color w:val="000000"/>
          <w:sz w:val="16"/>
          <w:szCs w:val="16"/>
        </w:rPr>
      </w:pPr>
      <w:r w:rsidRPr="00A51BB1">
        <w:rPr>
          <w:rFonts w:ascii="Times New Roman" w:hAnsi="Times New Roman"/>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0B9C" w:rsidRPr="00A51BB1" w:rsidTr="004F7B63">
        <w:tc>
          <w:tcPr>
            <w:tcW w:w="9212" w:type="dxa"/>
            <w:shd w:val="clear" w:color="auto" w:fill="BFBFBF"/>
          </w:tcPr>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 xml:space="preserve">A gazdasági szereplőnek </w:t>
            </w:r>
            <w:r w:rsidRPr="00A51BB1">
              <w:rPr>
                <w:rFonts w:ascii="Times New Roman" w:hAnsi="Times New Roman"/>
                <w:b/>
                <w:bCs/>
                <w:color w:val="000000"/>
                <w:sz w:val="16"/>
                <w:szCs w:val="16"/>
                <w:u w:val="single"/>
              </w:rPr>
              <w:t>kizárólag</w:t>
            </w:r>
            <w:r w:rsidRPr="00A51BB1">
              <w:rPr>
                <w:rFonts w:ascii="Times New Roman" w:hAnsi="Times New Roman"/>
                <w:b/>
                <w:bCs/>
                <w:color w:val="000000"/>
                <w:sz w:val="16"/>
                <w:szCs w:val="16"/>
              </w:rPr>
              <w:t xml:space="preserve"> </w:t>
            </w:r>
            <w:r w:rsidRPr="00A51BB1">
              <w:rPr>
                <w:rFonts w:ascii="Times New Roman" w:hAnsi="Times New Roman"/>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51BB1">
              <w:rPr>
                <w:rFonts w:ascii="Times New Roman" w:hAnsi="Times New Roman"/>
                <w:b/>
                <w:bCs/>
                <w:i/>
                <w:iCs/>
                <w:color w:val="000000"/>
                <w:sz w:val="16"/>
                <w:szCs w:val="16"/>
              </w:rPr>
              <w:t>megkülönböztetésmentes</w:t>
            </w:r>
            <w:proofErr w:type="spellEnd"/>
            <w:r w:rsidRPr="00A51BB1">
              <w:rPr>
                <w:rFonts w:ascii="Times New Roman" w:hAnsi="Times New Roman"/>
                <w:b/>
                <w:bCs/>
                <w:i/>
                <w:iCs/>
                <w:color w:val="000000"/>
                <w:sz w:val="16"/>
                <w:szCs w:val="16"/>
              </w:rPr>
              <w:t xml:space="preserve"> szempontokat vagy szabályokat. Ez az információ, amelyhez kapcsolódhatnak a tanúsítványokra és egyéb igazolásokra (és azok típusára) vonatkozó követelmények, </w:t>
            </w:r>
            <w:r w:rsidRPr="00A51BB1">
              <w:rPr>
                <w:rFonts w:ascii="Times New Roman" w:hAnsi="Times New Roman"/>
                <w:b/>
                <w:bCs/>
                <w:color w:val="000000"/>
                <w:sz w:val="16"/>
                <w:szCs w:val="16"/>
                <w:u w:val="single"/>
              </w:rPr>
              <w:t>ha vannak ilyenek</w:t>
            </w:r>
            <w:r w:rsidRPr="00A51BB1">
              <w:rPr>
                <w:rFonts w:ascii="Times New Roman" w:hAnsi="Times New Roman"/>
                <w:b/>
                <w:bCs/>
                <w:color w:val="000000"/>
                <w:sz w:val="16"/>
                <w:szCs w:val="16"/>
              </w:rPr>
              <w:t xml:space="preserve">, </w:t>
            </w:r>
            <w:r w:rsidRPr="00A51BB1">
              <w:rPr>
                <w:rFonts w:ascii="Times New Roman" w:hAnsi="Times New Roman"/>
                <w:b/>
                <w:bCs/>
                <w:i/>
                <w:iCs/>
                <w:color w:val="000000"/>
                <w:sz w:val="16"/>
                <w:szCs w:val="16"/>
              </w:rPr>
              <w:t>a vonatkozó hirdetményben vagy a hirdetményben hivatkozott közbeszerzési dokumentumokban található.</w:t>
            </w:r>
          </w:p>
          <w:p w:rsidR="00E50B9C" w:rsidRPr="00A51BB1" w:rsidRDefault="00E50B9C" w:rsidP="004F7B63">
            <w:pPr>
              <w:spacing w:after="0" w:line="240" w:lineRule="auto"/>
              <w:jc w:val="both"/>
              <w:rPr>
                <w:rFonts w:ascii="Times New Roman" w:hAnsi="Times New Roman"/>
                <w:b/>
                <w:bCs/>
                <w:i/>
                <w:iCs/>
                <w:color w:val="000000"/>
                <w:sz w:val="16"/>
                <w:szCs w:val="16"/>
              </w:rPr>
            </w:pPr>
            <w:r w:rsidRPr="00A51BB1">
              <w:rPr>
                <w:rFonts w:ascii="Times New Roman" w:hAnsi="Times New Roman"/>
                <w:b/>
                <w:bCs/>
                <w:i/>
                <w:iCs/>
                <w:color w:val="000000"/>
                <w:sz w:val="16"/>
                <w:szCs w:val="16"/>
              </w:rPr>
              <w:t>Csak meghívásos eljárás, tárgyalásos eljárás, versenypárbeszéd és innovációs partnerség esetében:</w:t>
            </w:r>
          </w:p>
        </w:tc>
      </w:tr>
    </w:tbl>
    <w:p w:rsidR="00E50B9C" w:rsidRPr="00A51BB1" w:rsidRDefault="00E50B9C" w:rsidP="00E50B9C">
      <w:pPr>
        <w:spacing w:before="240"/>
        <w:jc w:val="both"/>
        <w:rPr>
          <w:rFonts w:ascii="Times New Roman" w:hAnsi="Times New Roman"/>
          <w:b/>
          <w:bCs/>
          <w:color w:val="000000"/>
          <w:sz w:val="16"/>
          <w:szCs w:val="16"/>
        </w:rPr>
      </w:pPr>
      <w:r w:rsidRPr="00A51BB1">
        <w:rPr>
          <w:rFonts w:ascii="Times New Roman" w:hAnsi="Times New Roman"/>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50B9C" w:rsidRPr="00A51BB1" w:rsidTr="004F7B63">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i/>
                <w:iCs/>
                <w:color w:val="000000"/>
                <w:sz w:val="16"/>
                <w:szCs w:val="16"/>
              </w:rPr>
              <w:t>A számok csökkentése</w:t>
            </w:r>
          </w:p>
        </w:tc>
        <w:tc>
          <w:tcPr>
            <w:tcW w:w="4606" w:type="dxa"/>
          </w:tcPr>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b/>
                <w:bCs/>
                <w:i/>
                <w:iCs/>
                <w:color w:val="000000"/>
                <w:sz w:val="16"/>
                <w:szCs w:val="16"/>
              </w:rPr>
              <w:t>Válasz:</w:t>
            </w:r>
          </w:p>
        </w:tc>
      </w:tr>
      <w:tr w:rsidR="00E50B9C" w:rsidRPr="00A51BB1" w:rsidTr="004F7B63">
        <w:tc>
          <w:tcPr>
            <w:tcW w:w="4606" w:type="dxa"/>
          </w:tcPr>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A gazdasági szereplő a következő módon </w:t>
            </w:r>
            <w:r w:rsidRPr="00A51BB1">
              <w:rPr>
                <w:rFonts w:ascii="Times New Roman" w:hAnsi="Times New Roman"/>
                <w:b/>
                <w:bCs/>
                <w:color w:val="000000"/>
                <w:sz w:val="16"/>
                <w:szCs w:val="16"/>
              </w:rPr>
              <w:t xml:space="preserve">felel meg </w:t>
            </w:r>
            <w:r w:rsidRPr="00A51BB1">
              <w:rPr>
                <w:rFonts w:ascii="Times New Roman" w:hAnsi="Times New Roman"/>
                <w:color w:val="000000"/>
                <w:sz w:val="16"/>
                <w:szCs w:val="16"/>
              </w:rPr>
              <w:t xml:space="preserve">a részvételre jelentkezők számának csökkentésére alkalmazandó objektív és </w:t>
            </w:r>
            <w:proofErr w:type="spellStart"/>
            <w:r w:rsidRPr="00A51BB1">
              <w:rPr>
                <w:rFonts w:ascii="Times New Roman" w:hAnsi="Times New Roman"/>
                <w:color w:val="000000"/>
                <w:sz w:val="16"/>
                <w:szCs w:val="16"/>
              </w:rPr>
              <w:t>megkülönböztetésmentes</w:t>
            </w:r>
            <w:proofErr w:type="spellEnd"/>
            <w:r w:rsidRPr="00A51BB1">
              <w:rPr>
                <w:rFonts w:ascii="Times New Roman" w:hAnsi="Times New Roman"/>
                <w:color w:val="000000"/>
                <w:sz w:val="16"/>
                <w:szCs w:val="16"/>
              </w:rPr>
              <w:t xml:space="preserve"> szempontoknak vagy szabályoknak:</w:t>
            </w:r>
          </w:p>
          <w:p w:rsidR="00E50B9C" w:rsidRPr="00A51BB1" w:rsidRDefault="00E50B9C" w:rsidP="004F7B63">
            <w:pPr>
              <w:spacing w:after="120" w:line="240" w:lineRule="auto"/>
              <w:jc w:val="both"/>
              <w:rPr>
                <w:rFonts w:ascii="Times New Roman" w:hAnsi="Times New Roman"/>
                <w:color w:val="000000"/>
                <w:sz w:val="16"/>
                <w:szCs w:val="16"/>
              </w:rPr>
            </w:pPr>
            <w:r w:rsidRPr="00A51BB1">
              <w:rPr>
                <w:rFonts w:ascii="Times New Roman" w:hAnsi="Times New Roman"/>
                <w:color w:val="000000"/>
                <w:sz w:val="16"/>
                <w:szCs w:val="16"/>
              </w:rPr>
              <w:t xml:space="preserve">Amennyiben bizonyos tanúsítványok vagy egyéb igazolások szükségesek, kérjük, tüntesse fel </w:t>
            </w:r>
            <w:r w:rsidRPr="00A51BB1">
              <w:rPr>
                <w:rFonts w:ascii="Times New Roman" w:hAnsi="Times New Roman"/>
                <w:b/>
                <w:bCs/>
                <w:color w:val="000000"/>
                <w:sz w:val="16"/>
                <w:szCs w:val="16"/>
              </w:rPr>
              <w:t xml:space="preserve">mindegyikre </w:t>
            </w:r>
            <w:r w:rsidRPr="00A51BB1">
              <w:rPr>
                <w:rFonts w:ascii="Times New Roman" w:hAnsi="Times New Roman"/>
                <w:color w:val="000000"/>
                <w:sz w:val="16"/>
                <w:szCs w:val="16"/>
              </w:rPr>
              <w:t>nézve, hogy a gazdasági szereplő rendelkezik-e a megkívánt dokumentumokkal:</w:t>
            </w: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i/>
                <w:iCs/>
                <w:color w:val="000000"/>
                <w:sz w:val="16"/>
                <w:szCs w:val="16"/>
              </w:rPr>
              <w:t>Ha e tanúsítványok vagy egyéb igazolások valamelyike elektronikus formában rendelkezésre áll</w:t>
            </w:r>
            <w:r w:rsidRPr="00A51BB1">
              <w:rPr>
                <w:rStyle w:val="Lbjegyzet-hivatkozs"/>
                <w:rFonts w:ascii="Times New Roman" w:hAnsi="Times New Roman"/>
                <w:i/>
                <w:iCs/>
                <w:color w:val="000000"/>
                <w:sz w:val="16"/>
                <w:szCs w:val="16"/>
              </w:rPr>
              <w:footnoteReference w:id="63"/>
            </w:r>
            <w:r w:rsidRPr="00A51BB1">
              <w:rPr>
                <w:rFonts w:ascii="Times New Roman" w:hAnsi="Times New Roman"/>
                <w:i/>
                <w:iCs/>
                <w:color w:val="000000"/>
                <w:sz w:val="16"/>
                <w:szCs w:val="16"/>
              </w:rPr>
              <w:t xml:space="preserve">, kérjük, hogy </w:t>
            </w:r>
            <w:r w:rsidRPr="00A51BB1">
              <w:rPr>
                <w:rFonts w:ascii="Times New Roman" w:hAnsi="Times New Roman"/>
                <w:b/>
                <w:bCs/>
                <w:i/>
                <w:iCs/>
                <w:color w:val="000000"/>
                <w:sz w:val="16"/>
                <w:szCs w:val="16"/>
              </w:rPr>
              <w:t xml:space="preserve">mindegyikre </w:t>
            </w:r>
            <w:r w:rsidRPr="00A51BB1">
              <w:rPr>
                <w:rFonts w:ascii="Times New Roman" w:hAnsi="Times New Roman"/>
                <w:i/>
                <w:iCs/>
                <w:color w:val="000000"/>
                <w:sz w:val="16"/>
                <w:szCs w:val="16"/>
              </w:rPr>
              <w:t>nézve adja meg a következő információkat</w:t>
            </w:r>
            <w:r w:rsidRPr="00A51BB1">
              <w:rPr>
                <w:rFonts w:ascii="Times New Roman" w:hAnsi="Times New Roman"/>
                <w:color w:val="000000"/>
                <w:sz w:val="16"/>
                <w:szCs w:val="16"/>
              </w:rPr>
              <w:t>:</w:t>
            </w:r>
          </w:p>
        </w:tc>
        <w:tc>
          <w:tcPr>
            <w:tcW w:w="4606" w:type="dxa"/>
          </w:tcPr>
          <w:p w:rsidR="00E50B9C" w:rsidRPr="00A51BB1" w:rsidRDefault="00E50B9C" w:rsidP="004F7B63">
            <w:pPr>
              <w:spacing w:after="0" w:line="240" w:lineRule="auto"/>
              <w:jc w:val="both"/>
              <w:rPr>
                <w:rFonts w:ascii="Times New Roman" w:hAnsi="Times New Roman"/>
                <w:color w:val="000000"/>
                <w:sz w:val="16"/>
                <w:szCs w:val="16"/>
              </w:rPr>
            </w:pPr>
            <w:r w:rsidRPr="00A51BB1">
              <w:rPr>
                <w:rFonts w:ascii="Times New Roman" w:hAnsi="Times New Roman"/>
                <w:color w:val="000000"/>
                <w:sz w:val="16"/>
                <w:szCs w:val="16"/>
              </w:rPr>
              <w:t>[….]</w:t>
            </w: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6"/>
                <w:szCs w:val="16"/>
              </w:rPr>
            </w:pPr>
          </w:p>
          <w:p w:rsidR="00E50B9C" w:rsidRPr="00A51BB1" w:rsidRDefault="00E50B9C" w:rsidP="004F7B63">
            <w:pPr>
              <w:spacing w:after="0" w:line="240" w:lineRule="auto"/>
              <w:jc w:val="both"/>
              <w:rPr>
                <w:rFonts w:ascii="Times New Roman" w:hAnsi="Times New Roman"/>
                <w:color w:val="000000"/>
                <w:sz w:val="10"/>
                <w:szCs w:val="10"/>
              </w:rPr>
            </w:pPr>
            <w:r w:rsidRPr="00A51BB1">
              <w:rPr>
                <w:rFonts w:ascii="Times New Roman" w:hAnsi="Times New Roman"/>
                <w:color w:val="000000"/>
                <w:sz w:val="16"/>
                <w:szCs w:val="16"/>
              </w:rPr>
              <w:t>[  ] Igen [  ] Nem</w:t>
            </w:r>
            <w:r w:rsidRPr="00A51BB1">
              <w:rPr>
                <w:rStyle w:val="Lbjegyzet-hivatkozs"/>
                <w:rFonts w:ascii="Times New Roman" w:hAnsi="Times New Roman"/>
                <w:color w:val="000000"/>
                <w:sz w:val="16"/>
                <w:szCs w:val="16"/>
              </w:rPr>
              <w:footnoteReference w:id="64"/>
            </w:r>
          </w:p>
          <w:p w:rsidR="00E50B9C" w:rsidRPr="00A51BB1" w:rsidRDefault="00E50B9C" w:rsidP="004F7B63">
            <w:pPr>
              <w:spacing w:after="0" w:line="240" w:lineRule="auto"/>
              <w:jc w:val="both"/>
              <w:rPr>
                <w:rFonts w:ascii="Times New Roman" w:hAnsi="Times New Roman"/>
                <w:color w:val="000000"/>
                <w:sz w:val="10"/>
                <w:szCs w:val="10"/>
              </w:rPr>
            </w:pPr>
          </w:p>
          <w:p w:rsidR="00E50B9C" w:rsidRPr="00A51BB1" w:rsidRDefault="00E50B9C" w:rsidP="004F7B63">
            <w:pPr>
              <w:spacing w:after="0" w:line="240" w:lineRule="auto"/>
              <w:jc w:val="both"/>
              <w:rPr>
                <w:rFonts w:ascii="Times New Roman" w:hAnsi="Times New Roman"/>
                <w:color w:val="000000"/>
                <w:sz w:val="10"/>
                <w:szCs w:val="10"/>
              </w:rPr>
            </w:pPr>
          </w:p>
          <w:p w:rsidR="00E50B9C" w:rsidRPr="00A51BB1" w:rsidRDefault="00E50B9C" w:rsidP="004F7B63">
            <w:pPr>
              <w:spacing w:after="0" w:line="240" w:lineRule="auto"/>
              <w:jc w:val="both"/>
              <w:rPr>
                <w:rFonts w:ascii="Times New Roman" w:hAnsi="Times New Roman"/>
                <w:color w:val="000000"/>
                <w:sz w:val="10"/>
                <w:szCs w:val="10"/>
              </w:rPr>
            </w:pPr>
          </w:p>
          <w:p w:rsidR="00E50B9C" w:rsidRPr="00A51BB1" w:rsidRDefault="00E50B9C" w:rsidP="004F7B63">
            <w:pPr>
              <w:spacing w:after="0" w:line="240" w:lineRule="auto"/>
              <w:jc w:val="both"/>
              <w:rPr>
                <w:rFonts w:ascii="Times New Roman" w:hAnsi="Times New Roman"/>
                <w:color w:val="000000"/>
                <w:sz w:val="10"/>
                <w:szCs w:val="10"/>
              </w:rPr>
            </w:pPr>
          </w:p>
          <w:p w:rsidR="00E50B9C" w:rsidRPr="00A51BB1" w:rsidRDefault="00E50B9C" w:rsidP="004F7B63">
            <w:pPr>
              <w:spacing w:after="0" w:line="240" w:lineRule="auto"/>
              <w:jc w:val="both"/>
              <w:rPr>
                <w:rFonts w:ascii="Times New Roman" w:hAnsi="Times New Roman"/>
                <w:b/>
                <w:bCs/>
                <w:color w:val="000000"/>
                <w:sz w:val="16"/>
                <w:szCs w:val="16"/>
              </w:rPr>
            </w:pPr>
            <w:r w:rsidRPr="00A51BB1">
              <w:rPr>
                <w:rFonts w:ascii="Times New Roman" w:hAnsi="Times New Roman"/>
                <w:i/>
                <w:iCs/>
                <w:color w:val="000000"/>
                <w:sz w:val="16"/>
                <w:szCs w:val="16"/>
              </w:rPr>
              <w:t>(internetcím, a kibocsátó hatóság vagy testület, a dokumentáció pontos hivatkozási adatai): [……][……][……]</w:t>
            </w:r>
            <w:r w:rsidRPr="00A51BB1">
              <w:rPr>
                <w:rStyle w:val="Lbjegyzet-hivatkozs"/>
                <w:rFonts w:ascii="Times New Roman" w:hAnsi="Times New Roman"/>
                <w:i/>
                <w:iCs/>
                <w:color w:val="000000"/>
                <w:sz w:val="16"/>
                <w:szCs w:val="16"/>
              </w:rPr>
              <w:footnoteReference w:id="65"/>
            </w:r>
          </w:p>
        </w:tc>
      </w:tr>
    </w:tbl>
    <w:p w:rsidR="00E50B9C" w:rsidRPr="00A51BB1" w:rsidRDefault="00E50B9C" w:rsidP="00E50B9C">
      <w:pPr>
        <w:jc w:val="both"/>
        <w:rPr>
          <w:rFonts w:ascii="Times New Roman" w:hAnsi="Times New Roman"/>
          <w:b/>
          <w:bCs/>
          <w:color w:val="000000"/>
          <w:sz w:val="16"/>
          <w:szCs w:val="16"/>
        </w:rPr>
      </w:pPr>
    </w:p>
    <w:p w:rsidR="00E50B9C" w:rsidRPr="00A51BB1" w:rsidRDefault="00E50B9C" w:rsidP="00E50B9C">
      <w:pPr>
        <w:jc w:val="center"/>
        <w:rPr>
          <w:rFonts w:ascii="Times New Roman" w:hAnsi="Times New Roman"/>
          <w:b/>
          <w:bCs/>
          <w:color w:val="000000"/>
          <w:sz w:val="16"/>
          <w:szCs w:val="16"/>
        </w:rPr>
      </w:pPr>
      <w:r w:rsidRPr="00A51BB1">
        <w:rPr>
          <w:rFonts w:ascii="Times New Roman" w:hAnsi="Times New Roman"/>
          <w:b/>
          <w:bCs/>
          <w:color w:val="000000"/>
          <w:sz w:val="16"/>
          <w:szCs w:val="16"/>
        </w:rPr>
        <w:t>VI. rész: Záró nyilatkozat</w:t>
      </w:r>
    </w:p>
    <w:p w:rsidR="00E50B9C" w:rsidRPr="00A51BB1" w:rsidRDefault="00E50B9C" w:rsidP="00E50B9C">
      <w:pPr>
        <w:jc w:val="both"/>
        <w:rPr>
          <w:rFonts w:ascii="Times New Roman" w:hAnsi="Times New Roman"/>
          <w:color w:val="000000"/>
          <w:sz w:val="16"/>
          <w:szCs w:val="16"/>
        </w:rPr>
      </w:pPr>
      <w:r w:rsidRPr="00A51BB1">
        <w:rPr>
          <w:rFonts w:ascii="Times New Roman" w:hAnsi="Times New Roman"/>
          <w:color w:val="000000"/>
          <w:sz w:val="16"/>
          <w:szCs w:val="16"/>
        </w:rPr>
        <w:t>Alulírott(</w:t>
      </w:r>
      <w:proofErr w:type="spellStart"/>
      <w:r w:rsidRPr="00A51BB1">
        <w:rPr>
          <w:rFonts w:ascii="Times New Roman" w:hAnsi="Times New Roman"/>
          <w:color w:val="000000"/>
          <w:sz w:val="16"/>
          <w:szCs w:val="16"/>
        </w:rPr>
        <w:t>ak</w:t>
      </w:r>
      <w:proofErr w:type="spellEnd"/>
      <w:r w:rsidRPr="00A51BB1">
        <w:rPr>
          <w:rFonts w:ascii="Times New Roman" w:hAnsi="Times New Roman"/>
          <w:color w:val="000000"/>
          <w:sz w:val="16"/>
          <w:szCs w:val="16"/>
        </w:rPr>
        <w:t>) a hamis nyilatkozat következményeinek teljes tudatában kijelenti(k), hogy a fenti II–V. részben megadott információk pontosak és helytállóak.</w:t>
      </w:r>
    </w:p>
    <w:p w:rsidR="00E50B9C" w:rsidRPr="00A51BB1" w:rsidRDefault="00E50B9C" w:rsidP="00E50B9C">
      <w:pPr>
        <w:jc w:val="both"/>
        <w:rPr>
          <w:rFonts w:ascii="Times New Roman" w:hAnsi="Times New Roman"/>
          <w:i/>
          <w:iCs/>
          <w:color w:val="000000"/>
          <w:sz w:val="16"/>
          <w:szCs w:val="16"/>
        </w:rPr>
      </w:pPr>
      <w:r w:rsidRPr="00A51BB1">
        <w:rPr>
          <w:rFonts w:ascii="Times New Roman" w:hAnsi="Times New Roman"/>
          <w:i/>
          <w:iCs/>
          <w:color w:val="000000"/>
          <w:sz w:val="16"/>
          <w:szCs w:val="16"/>
        </w:rPr>
        <w:t>Alulírott(</w:t>
      </w:r>
      <w:proofErr w:type="spellStart"/>
      <w:r w:rsidRPr="00A51BB1">
        <w:rPr>
          <w:rFonts w:ascii="Times New Roman" w:hAnsi="Times New Roman"/>
          <w:i/>
          <w:iCs/>
          <w:color w:val="000000"/>
          <w:sz w:val="16"/>
          <w:szCs w:val="16"/>
        </w:rPr>
        <w:t>ak</w:t>
      </w:r>
      <w:proofErr w:type="spellEnd"/>
      <w:r w:rsidRPr="00A51BB1">
        <w:rPr>
          <w:rFonts w:ascii="Times New Roman" w:hAnsi="Times New Roman"/>
          <w:i/>
          <w:iCs/>
          <w:color w:val="000000"/>
          <w:sz w:val="16"/>
          <w:szCs w:val="16"/>
        </w:rPr>
        <w:t>) kijelenti(k), hogy a hivatkozott tanúsítványokat és egyéb igazolásokat kérésre képes(</w:t>
      </w:r>
      <w:proofErr w:type="spellStart"/>
      <w:r w:rsidRPr="00A51BB1">
        <w:rPr>
          <w:rFonts w:ascii="Times New Roman" w:hAnsi="Times New Roman"/>
          <w:i/>
          <w:iCs/>
          <w:color w:val="000000"/>
          <w:sz w:val="16"/>
          <w:szCs w:val="16"/>
        </w:rPr>
        <w:t>ek</w:t>
      </w:r>
      <w:proofErr w:type="spellEnd"/>
      <w:r w:rsidRPr="00A51BB1">
        <w:rPr>
          <w:rFonts w:ascii="Times New Roman" w:hAnsi="Times New Roman"/>
          <w:i/>
          <w:iCs/>
          <w:color w:val="000000"/>
          <w:sz w:val="16"/>
          <w:szCs w:val="16"/>
        </w:rPr>
        <w:t>) lesz(</w:t>
      </w:r>
      <w:proofErr w:type="spellStart"/>
      <w:r w:rsidRPr="00A51BB1">
        <w:rPr>
          <w:rFonts w:ascii="Times New Roman" w:hAnsi="Times New Roman"/>
          <w:i/>
          <w:iCs/>
          <w:color w:val="000000"/>
          <w:sz w:val="16"/>
          <w:szCs w:val="16"/>
        </w:rPr>
        <w:t>nek</w:t>
      </w:r>
      <w:proofErr w:type="spellEnd"/>
      <w:r w:rsidRPr="00A51BB1">
        <w:rPr>
          <w:rFonts w:ascii="Times New Roman" w:hAnsi="Times New Roman"/>
          <w:i/>
          <w:iCs/>
          <w:color w:val="000000"/>
          <w:sz w:val="16"/>
          <w:szCs w:val="16"/>
        </w:rPr>
        <w:t>) késedelem nélkül rendelkezésre bocsátani, kivéve amennyiben:</w:t>
      </w:r>
    </w:p>
    <w:p w:rsidR="00E50B9C" w:rsidRPr="00A51BB1" w:rsidRDefault="00E50B9C" w:rsidP="00E50B9C">
      <w:pPr>
        <w:jc w:val="both"/>
        <w:rPr>
          <w:rFonts w:ascii="Times New Roman" w:hAnsi="Times New Roman"/>
          <w:color w:val="000000"/>
          <w:sz w:val="12"/>
          <w:szCs w:val="12"/>
        </w:rPr>
      </w:pPr>
      <w:r w:rsidRPr="00A51BB1">
        <w:rPr>
          <w:rFonts w:ascii="Times New Roman" w:hAnsi="Times New Roman"/>
          <w:i/>
          <w:iCs/>
          <w:color w:val="000000"/>
          <w:sz w:val="16"/>
          <w:szCs w:val="16"/>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A51BB1">
        <w:rPr>
          <w:rStyle w:val="Lbjegyzet-hivatkozs"/>
          <w:rFonts w:ascii="Times New Roman" w:hAnsi="Times New Roman"/>
          <w:i/>
          <w:iCs/>
          <w:color w:val="000000"/>
          <w:sz w:val="16"/>
          <w:szCs w:val="16"/>
        </w:rPr>
        <w:footnoteReference w:id="66"/>
      </w:r>
      <w:r w:rsidRPr="00A51BB1">
        <w:rPr>
          <w:rFonts w:ascii="Times New Roman" w:hAnsi="Times New Roman"/>
          <w:i/>
          <w:iCs/>
          <w:color w:val="000000"/>
          <w:sz w:val="16"/>
          <w:szCs w:val="16"/>
        </w:rPr>
        <w:t xml:space="preserve">, vagy </w:t>
      </w:r>
    </w:p>
    <w:p w:rsidR="00E50B9C" w:rsidRPr="00A51BB1" w:rsidRDefault="00E50B9C" w:rsidP="00E50B9C">
      <w:pPr>
        <w:rPr>
          <w:rFonts w:ascii="Times New Roman" w:hAnsi="Times New Roman"/>
          <w:i/>
          <w:iCs/>
          <w:color w:val="000000"/>
          <w:sz w:val="16"/>
          <w:szCs w:val="16"/>
        </w:rPr>
      </w:pPr>
      <w:r w:rsidRPr="00A51BB1">
        <w:rPr>
          <w:rFonts w:ascii="Times New Roman" w:hAnsi="Times New Roman"/>
          <w:i/>
          <w:iCs/>
          <w:color w:val="000000"/>
          <w:sz w:val="16"/>
          <w:szCs w:val="16"/>
        </w:rPr>
        <w:t>b) Legkésőbb 2018. október 18-án</w:t>
      </w:r>
      <w:r w:rsidRPr="00A51BB1">
        <w:rPr>
          <w:rStyle w:val="Lbjegyzet-hivatkozs"/>
          <w:rFonts w:ascii="Times New Roman" w:hAnsi="Times New Roman"/>
          <w:i/>
          <w:iCs/>
          <w:color w:val="000000"/>
          <w:sz w:val="16"/>
          <w:szCs w:val="16"/>
        </w:rPr>
        <w:footnoteReference w:id="67"/>
      </w:r>
      <w:r w:rsidRPr="00A51BB1">
        <w:rPr>
          <w:rFonts w:ascii="Times New Roman" w:hAnsi="Times New Roman"/>
          <w:i/>
          <w:iCs/>
          <w:color w:val="000000"/>
          <w:sz w:val="16"/>
          <w:szCs w:val="16"/>
        </w:rPr>
        <w:t xml:space="preserve"> az ajánlatkérő szervezetnek vagy a közszolgáltató ajánlatkérőnek már birtokában van az érintett dokumentáció.</w:t>
      </w:r>
    </w:p>
    <w:p w:rsidR="00E50B9C" w:rsidRPr="00A51BB1" w:rsidRDefault="00E50B9C" w:rsidP="00E50B9C">
      <w:pPr>
        <w:rPr>
          <w:rFonts w:ascii="Times New Roman" w:hAnsi="Times New Roman"/>
          <w:i/>
          <w:iCs/>
          <w:color w:val="000000"/>
          <w:sz w:val="16"/>
          <w:szCs w:val="16"/>
        </w:rPr>
      </w:pPr>
      <w:r w:rsidRPr="00A51BB1">
        <w:rPr>
          <w:rFonts w:ascii="Times New Roman" w:hAnsi="Times New Roman"/>
          <w:i/>
          <w:iCs/>
          <w:color w:val="000000"/>
          <w:sz w:val="16"/>
          <w:szCs w:val="16"/>
        </w:rPr>
        <w:t>Alulírott(</w:t>
      </w:r>
      <w:proofErr w:type="spellStart"/>
      <w:r w:rsidRPr="00A51BB1">
        <w:rPr>
          <w:rFonts w:ascii="Times New Roman" w:hAnsi="Times New Roman"/>
          <w:i/>
          <w:iCs/>
          <w:color w:val="000000"/>
          <w:sz w:val="16"/>
          <w:szCs w:val="16"/>
        </w:rPr>
        <w:t>ak</w:t>
      </w:r>
      <w:proofErr w:type="spellEnd"/>
      <w:r w:rsidRPr="00A51BB1">
        <w:rPr>
          <w:rFonts w:ascii="Times New Roman" w:hAnsi="Times New Roman"/>
          <w:i/>
          <w:iCs/>
          <w:color w:val="000000"/>
          <w:sz w:val="16"/>
          <w:szCs w:val="16"/>
        </w:rPr>
        <w:t>) hozzájárul(</w:t>
      </w:r>
      <w:proofErr w:type="spellStart"/>
      <w:r w:rsidRPr="00A51BB1">
        <w:rPr>
          <w:rFonts w:ascii="Times New Roman" w:hAnsi="Times New Roman"/>
          <w:i/>
          <w:iCs/>
          <w:color w:val="000000"/>
          <w:sz w:val="16"/>
          <w:szCs w:val="16"/>
        </w:rPr>
        <w:t>nak</w:t>
      </w:r>
      <w:proofErr w:type="spellEnd"/>
      <w:r w:rsidRPr="00A51BB1">
        <w:rPr>
          <w:rFonts w:ascii="Times New Roman" w:hAnsi="Times New Roman"/>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A51BB1">
        <w:rPr>
          <w:rFonts w:ascii="Times New Roman" w:hAnsi="Times New Roman"/>
          <w:i/>
          <w:iCs/>
          <w:color w:val="000000"/>
          <w:sz w:val="16"/>
          <w:szCs w:val="16"/>
        </w:rPr>
        <w:t>a</w:t>
      </w:r>
      <w:proofErr w:type="spellEnd"/>
      <w:r w:rsidRPr="00A51BB1">
        <w:rPr>
          <w:rFonts w:ascii="Times New Roman" w:hAnsi="Times New Roman"/>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E50B9C" w:rsidRPr="00A51BB1" w:rsidRDefault="00E50B9C" w:rsidP="00E50B9C">
      <w:pPr>
        <w:rPr>
          <w:rFonts w:ascii="Times New Roman" w:hAnsi="Times New Roman"/>
        </w:rPr>
      </w:pPr>
      <w:r w:rsidRPr="00A51BB1">
        <w:rPr>
          <w:rFonts w:ascii="Times New Roman" w:hAnsi="Times New Roman"/>
          <w:color w:val="000000"/>
          <w:sz w:val="16"/>
          <w:szCs w:val="16"/>
        </w:rPr>
        <w:t>Keltezés, hely, és – ahol megkívánt vagy szükséges – aláírás(ok): [……]</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rPr>
          <w:rFonts w:ascii="Times New Roman" w:hAnsi="Times New Roman"/>
          <w:b/>
          <w:bCs/>
          <w:iCs/>
        </w:rPr>
      </w:pPr>
      <w:r w:rsidRPr="00A51BB1">
        <w:rPr>
          <w:rFonts w:ascii="Times New Roman" w:hAnsi="Times New Roman"/>
          <w:i/>
        </w:rPr>
        <w:br w:type="page"/>
      </w:r>
    </w:p>
    <w:p w:rsidR="00E50B9C" w:rsidRPr="00A51BB1" w:rsidRDefault="00E50B9C" w:rsidP="00E50B9C">
      <w:pPr>
        <w:pStyle w:val="Cmsor3"/>
        <w:jc w:val="both"/>
      </w:pPr>
      <w:bookmarkStart w:id="56" w:name="_Toc437425365"/>
      <w:bookmarkStart w:id="57" w:name="_Toc440549360"/>
      <w:r w:rsidRPr="00A51BB1">
        <w:lastRenderedPageBreak/>
        <w:t>5. sz. melléklet: Nyilatkozat a Kbt. 66. § (6) bekezdés a)</w:t>
      </w:r>
      <w:r w:rsidR="00A91D25" w:rsidRPr="00A51BB1">
        <w:t xml:space="preserve"> és b)</w:t>
      </w:r>
      <w:r w:rsidRPr="00A51BB1">
        <w:t xml:space="preserve"> pontja alapján</w:t>
      </w:r>
      <w:bookmarkEnd w:id="56"/>
      <w:r w:rsidRPr="00A51BB1">
        <w:rPr>
          <w:vertAlign w:val="superscript"/>
        </w:rPr>
        <w:footnoteReference w:id="68"/>
      </w:r>
      <w:bookmarkEnd w:id="57"/>
    </w:p>
    <w:p w:rsidR="00E50B9C" w:rsidRPr="00A51BB1" w:rsidRDefault="00E50B9C" w:rsidP="00E50B9C">
      <w:pPr>
        <w:keepNext/>
        <w:keepLines/>
        <w:spacing w:after="0" w:line="360" w:lineRule="auto"/>
        <w:jc w:val="center"/>
        <w:rPr>
          <w:rFonts w:ascii="Times New Roman" w:hAnsi="Times New Roman"/>
          <w:b/>
          <w:bCs/>
          <w:highlight w:val="yellow"/>
        </w:rPr>
      </w:pPr>
    </w:p>
    <w:p w:rsidR="00E50B9C" w:rsidRPr="00A51BB1" w:rsidRDefault="00E50B9C" w:rsidP="00E50B9C">
      <w:pPr>
        <w:keepNext/>
        <w:keepLines/>
        <w:spacing w:after="0" w:line="360" w:lineRule="auto"/>
        <w:jc w:val="center"/>
        <w:rPr>
          <w:rFonts w:ascii="Times New Roman" w:hAnsi="Times New Roman"/>
          <w:b/>
          <w:bCs/>
          <w:highlight w:val="yellow"/>
        </w:rPr>
      </w:pPr>
    </w:p>
    <w:p w:rsidR="00E50B9C" w:rsidRPr="00A51BB1" w:rsidRDefault="00E50B9C" w:rsidP="00E50B9C">
      <w:pPr>
        <w:keepNext/>
        <w:keepLines/>
        <w:spacing w:after="0" w:line="240" w:lineRule="auto"/>
        <w:jc w:val="both"/>
        <w:rPr>
          <w:rFonts w:ascii="Times New Roman" w:hAnsi="Times New Roman"/>
          <w:lang w:eastAsia="hu-HU"/>
        </w:rPr>
      </w:pPr>
      <w:r w:rsidRPr="00A51BB1">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 xml:space="preserve">tárgyban indított közösségi tárgyalásos eljárásban, az Egységes Európai Közbeszerzési Dokumentumban tett nyilatkozatom kiegészítéseként, a Kbt. 66 § (6) bekezdés a) pontja szerint akként nyilatkozom, </w:t>
      </w:r>
      <w:r w:rsidRPr="00A51BB1">
        <w:rPr>
          <w:rFonts w:ascii="Times New Roman" w:hAnsi="Times New Roman"/>
          <w:lang w:eastAsia="hu-HU"/>
        </w:rPr>
        <w:t>hogy a jelen közbeszerzési eljárás eredményeként kötendő szerződés teljesítéséhez, a közbeszerzés alábbi részéhez/részeihez kívánok alvállalkozót igénybe venni:</w:t>
      </w:r>
    </w:p>
    <w:p w:rsidR="00E50B9C" w:rsidRPr="00A51BB1" w:rsidRDefault="00E50B9C" w:rsidP="00E50B9C">
      <w:pPr>
        <w:pStyle w:val="Alcm"/>
        <w:keepNext/>
        <w:keepLines/>
        <w:jc w:val="both"/>
        <w:rPr>
          <w:i/>
          <w:sz w:val="22"/>
          <w:szCs w:val="22"/>
        </w:rPr>
      </w:pPr>
    </w:p>
    <w:p w:rsidR="00E50B9C" w:rsidRPr="00A51BB1" w:rsidRDefault="00E50B9C" w:rsidP="00E50B9C">
      <w:pPr>
        <w:pStyle w:val="Alcm"/>
        <w:keepNext/>
        <w:keepLines/>
        <w:spacing w:line="360" w:lineRule="auto"/>
        <w:jc w:val="both"/>
        <w:rPr>
          <w:i/>
          <w:sz w:val="22"/>
          <w:szCs w:val="22"/>
          <w:u w:val="single"/>
        </w:rPr>
      </w:pPr>
      <w:r w:rsidRPr="00A51BB1">
        <w:rPr>
          <w:i/>
          <w:sz w:val="22"/>
          <w:szCs w:val="22"/>
          <w:u w:val="single"/>
        </w:rPr>
        <w:t>Közbeszerzés részei:</w:t>
      </w:r>
    </w:p>
    <w:p w:rsidR="00E50B9C" w:rsidRPr="00A51BB1" w:rsidRDefault="00E50B9C" w:rsidP="007959A5">
      <w:pPr>
        <w:pStyle w:val="Alcm"/>
        <w:keepNext/>
        <w:keepLines/>
        <w:numPr>
          <w:ilvl w:val="0"/>
          <w:numId w:val="6"/>
        </w:numPr>
        <w:spacing w:line="360" w:lineRule="auto"/>
        <w:jc w:val="both"/>
        <w:rPr>
          <w:i/>
          <w:sz w:val="22"/>
          <w:szCs w:val="22"/>
        </w:rPr>
      </w:pPr>
      <w:r w:rsidRPr="00A51BB1">
        <w:rPr>
          <w:i/>
          <w:sz w:val="22"/>
          <w:szCs w:val="22"/>
        </w:rPr>
        <w:t>……………………</w:t>
      </w:r>
    </w:p>
    <w:p w:rsidR="00A91D25" w:rsidRPr="00A51BB1" w:rsidRDefault="00E50B9C" w:rsidP="007959A5">
      <w:pPr>
        <w:pStyle w:val="Alcm"/>
        <w:keepNext/>
        <w:keepLines/>
        <w:numPr>
          <w:ilvl w:val="0"/>
          <w:numId w:val="6"/>
        </w:numPr>
        <w:spacing w:line="360" w:lineRule="auto"/>
        <w:jc w:val="both"/>
        <w:rPr>
          <w:i/>
          <w:sz w:val="22"/>
          <w:szCs w:val="22"/>
        </w:rPr>
      </w:pPr>
      <w:r w:rsidRPr="00A51BB1">
        <w:rPr>
          <w:i/>
          <w:sz w:val="22"/>
          <w:szCs w:val="22"/>
        </w:rPr>
        <w:t>……………………</w:t>
      </w:r>
    </w:p>
    <w:p w:rsidR="00A91D25" w:rsidRPr="00A51BB1" w:rsidRDefault="00A91D25" w:rsidP="0083048F">
      <w:pPr>
        <w:keepNext/>
        <w:keepLines/>
        <w:spacing w:after="0" w:line="240" w:lineRule="auto"/>
        <w:jc w:val="both"/>
        <w:rPr>
          <w:rFonts w:ascii="Times New Roman" w:hAnsi="Times New Roman"/>
        </w:rPr>
      </w:pPr>
      <w:r w:rsidRPr="00A51BB1">
        <w:rPr>
          <w:rFonts w:ascii="Times New Roman" w:hAnsi="Times New Roman"/>
        </w:rPr>
        <w:t>Fenti részek tekintetében a részvételi jelentkezés benyújtásakor ismert alvállalkozók adatai:</w:t>
      </w:r>
    </w:p>
    <w:p w:rsidR="00A91D25" w:rsidRPr="00A51BB1" w:rsidRDefault="00A91D25" w:rsidP="0083048F">
      <w:pPr>
        <w:keepNext/>
        <w:keepLines/>
        <w:spacing w:after="0" w:line="240" w:lineRule="auto"/>
        <w:jc w:val="both"/>
        <w:rPr>
          <w:rFonts w:ascii="Times New Roman" w:hAnsi="Times New Roman"/>
        </w:rPr>
      </w:pPr>
    </w:p>
    <w:tbl>
      <w:tblPr>
        <w:tblStyle w:val="Rcsostblzat"/>
        <w:tblW w:w="0" w:type="auto"/>
        <w:tblLook w:val="04A0" w:firstRow="1" w:lastRow="0" w:firstColumn="1" w:lastColumn="0" w:noHBand="0" w:noVBand="1"/>
      </w:tblPr>
      <w:tblGrid>
        <w:gridCol w:w="4605"/>
        <w:gridCol w:w="4605"/>
      </w:tblGrid>
      <w:tr w:rsidR="00A91D25" w:rsidRPr="00A51BB1" w:rsidTr="00A91D25">
        <w:tc>
          <w:tcPr>
            <w:tcW w:w="4605" w:type="dxa"/>
          </w:tcPr>
          <w:p w:rsidR="00A91D25" w:rsidRPr="00A51BB1" w:rsidRDefault="00A91D25" w:rsidP="00E50B9C">
            <w:pPr>
              <w:keepNext/>
              <w:keepLines/>
              <w:spacing w:line="360" w:lineRule="auto"/>
              <w:jc w:val="both"/>
              <w:rPr>
                <w:rFonts w:ascii="Times New Roman" w:hAnsi="Times New Roman"/>
              </w:rPr>
            </w:pPr>
            <w:r w:rsidRPr="00A51BB1">
              <w:rPr>
                <w:rFonts w:ascii="Times New Roman" w:hAnsi="Times New Roman"/>
              </w:rPr>
              <w:t>alvállalkozó neve</w:t>
            </w:r>
          </w:p>
        </w:tc>
        <w:tc>
          <w:tcPr>
            <w:tcW w:w="4605" w:type="dxa"/>
          </w:tcPr>
          <w:p w:rsidR="00A91D25" w:rsidRPr="00A51BB1" w:rsidRDefault="00A91D25" w:rsidP="00E50B9C">
            <w:pPr>
              <w:keepNext/>
              <w:keepLines/>
              <w:spacing w:line="360" w:lineRule="auto"/>
              <w:jc w:val="both"/>
              <w:rPr>
                <w:rFonts w:ascii="Times New Roman" w:hAnsi="Times New Roman"/>
              </w:rPr>
            </w:pPr>
            <w:r w:rsidRPr="00A51BB1">
              <w:rPr>
                <w:rFonts w:ascii="Times New Roman" w:hAnsi="Times New Roman"/>
              </w:rPr>
              <w:t>székhelye</w:t>
            </w:r>
          </w:p>
        </w:tc>
      </w:tr>
      <w:tr w:rsidR="00A91D25" w:rsidRPr="00A51BB1" w:rsidTr="00A91D25">
        <w:tc>
          <w:tcPr>
            <w:tcW w:w="4605" w:type="dxa"/>
          </w:tcPr>
          <w:p w:rsidR="00A91D25" w:rsidRPr="00A51BB1" w:rsidRDefault="00A91D25" w:rsidP="00E50B9C">
            <w:pPr>
              <w:keepNext/>
              <w:keepLines/>
              <w:spacing w:line="360" w:lineRule="auto"/>
              <w:jc w:val="both"/>
              <w:rPr>
                <w:rFonts w:ascii="Times New Roman" w:hAnsi="Times New Roman"/>
              </w:rPr>
            </w:pPr>
          </w:p>
        </w:tc>
        <w:tc>
          <w:tcPr>
            <w:tcW w:w="4605" w:type="dxa"/>
          </w:tcPr>
          <w:p w:rsidR="00A91D25" w:rsidRPr="00A51BB1" w:rsidRDefault="00A91D25" w:rsidP="00E50B9C">
            <w:pPr>
              <w:keepNext/>
              <w:keepLines/>
              <w:spacing w:line="360" w:lineRule="auto"/>
              <w:jc w:val="both"/>
              <w:rPr>
                <w:rFonts w:ascii="Times New Roman" w:hAnsi="Times New Roman"/>
              </w:rPr>
            </w:pPr>
          </w:p>
        </w:tc>
      </w:tr>
    </w:tbl>
    <w:p w:rsidR="00E50B9C" w:rsidRPr="00A51BB1" w:rsidRDefault="00E50B9C" w:rsidP="00E50B9C">
      <w:pPr>
        <w:keepNext/>
        <w:keepLines/>
        <w:spacing w:after="0" w:line="360" w:lineRule="auto"/>
        <w:jc w:val="both"/>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36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spacing w:after="0" w:line="240" w:lineRule="auto"/>
        <w:rPr>
          <w:rFonts w:ascii="Times New Roman" w:eastAsia="Times New Roman" w:hAnsi="Times New Roman"/>
          <w:spacing w:val="4"/>
          <w:sz w:val="24"/>
          <w:szCs w:val="24"/>
          <w:lang w:eastAsia="hu-HU"/>
        </w:rPr>
      </w:pPr>
      <w:r w:rsidRPr="00A51BB1">
        <w:rPr>
          <w:rFonts w:ascii="Times New Roman" w:hAnsi="Times New Roman"/>
          <w:i/>
          <w:smallCaps/>
          <w:szCs w:val="24"/>
        </w:rPr>
        <w:br w:type="page"/>
      </w:r>
    </w:p>
    <w:p w:rsidR="00E50B9C" w:rsidRPr="00A51BB1" w:rsidRDefault="00E50B9C" w:rsidP="00E50B9C">
      <w:pPr>
        <w:pStyle w:val="Cmsor3"/>
        <w:jc w:val="both"/>
      </w:pPr>
      <w:bookmarkStart w:id="58" w:name="_Toc437425366"/>
      <w:bookmarkStart w:id="59" w:name="_Toc440549361"/>
      <w:r w:rsidRPr="00A51BB1">
        <w:lastRenderedPageBreak/>
        <w:t>6. sz. melléklet: Nyilatkozat a Kbt. 65. § (7) bekezdése tekintetében</w:t>
      </w:r>
      <w:bookmarkEnd w:id="58"/>
      <w:r w:rsidRPr="00A51BB1">
        <w:rPr>
          <w:vertAlign w:val="superscript"/>
        </w:rPr>
        <w:footnoteReference w:id="69"/>
      </w:r>
      <w:bookmarkEnd w:id="59"/>
    </w:p>
    <w:p w:rsidR="00E50B9C" w:rsidRPr="00A51BB1" w:rsidRDefault="00E50B9C" w:rsidP="00E50B9C">
      <w:pPr>
        <w:pStyle w:val="Cmsor2"/>
        <w:keepLines/>
        <w:rPr>
          <w:sz w:val="22"/>
          <w:szCs w:val="22"/>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spacing w:line="240" w:lineRule="auto"/>
        <w:jc w:val="both"/>
        <w:rPr>
          <w:rFonts w:ascii="Times New Roman" w:hAnsi="Times New Roman"/>
        </w:rPr>
      </w:pPr>
      <w:r w:rsidRPr="00A51BB1">
        <w:rPr>
          <w:rFonts w:ascii="Times New Roman" w:hAnsi="Times New Roman"/>
        </w:rPr>
        <w:t>Alulírott &lt;képviselő / meghatalmazott neve&gt; a(z) &lt;cégnév&gt; (&lt;székhely&gt;) mint részvételre jele</w:t>
      </w:r>
      <w:r w:rsidR="00C353B1" w:rsidRPr="00A51BB1">
        <w:rPr>
          <w:rFonts w:ascii="Times New Roman" w:hAnsi="Times New Roman"/>
        </w:rPr>
        <w:t>n</w:t>
      </w:r>
      <w:r w:rsidRPr="00A51BB1">
        <w:rPr>
          <w:rFonts w:ascii="Times New Roman" w:hAnsi="Times New Roman"/>
        </w:rPr>
        <w:t xml:space="preserve">tkező képviseletében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E50B9C" w:rsidRPr="00A51BB1" w:rsidRDefault="00E50B9C" w:rsidP="00E50B9C">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E50B9C" w:rsidRPr="00A51BB1" w:rsidTr="004F7B63">
        <w:tc>
          <w:tcPr>
            <w:tcW w:w="4605" w:type="dxa"/>
          </w:tcPr>
          <w:p w:rsidR="00E50B9C" w:rsidRPr="00A51BB1" w:rsidRDefault="00E50B9C" w:rsidP="004F7B63">
            <w:pPr>
              <w:keepNext/>
              <w:keepLines/>
              <w:jc w:val="center"/>
              <w:rPr>
                <w:rFonts w:ascii="Times New Roman" w:hAnsi="Times New Roman"/>
              </w:rPr>
            </w:pPr>
            <w:r w:rsidRPr="00A51BB1">
              <w:rPr>
                <w:rFonts w:ascii="Times New Roman" w:hAnsi="Times New Roman"/>
              </w:rPr>
              <w:t>Alkalmassági előírás megnevezése:</w:t>
            </w:r>
          </w:p>
        </w:tc>
        <w:tc>
          <w:tcPr>
            <w:tcW w:w="4605" w:type="dxa"/>
          </w:tcPr>
          <w:p w:rsidR="00E50B9C" w:rsidRPr="00A51BB1" w:rsidRDefault="00E50B9C" w:rsidP="004F7B63">
            <w:pPr>
              <w:keepNext/>
              <w:keepLines/>
              <w:jc w:val="center"/>
              <w:rPr>
                <w:rFonts w:ascii="Times New Roman" w:hAnsi="Times New Roman"/>
              </w:rPr>
            </w:pPr>
            <w:r w:rsidRPr="00A51BB1">
              <w:rPr>
                <w:rFonts w:ascii="Times New Roman" w:hAnsi="Times New Roman"/>
              </w:rPr>
              <w:t>Kapacitást rendelkezésre bocsátó szervezet (személy) megnevezése (neve, címe):</w:t>
            </w:r>
          </w:p>
        </w:tc>
      </w:tr>
      <w:tr w:rsidR="00E50B9C" w:rsidRPr="00A51BB1" w:rsidTr="004F7B63">
        <w:tc>
          <w:tcPr>
            <w:tcW w:w="4605" w:type="dxa"/>
          </w:tcPr>
          <w:p w:rsidR="00E50B9C" w:rsidRPr="00A51BB1" w:rsidRDefault="00E50B9C" w:rsidP="004F7B63">
            <w:pPr>
              <w:keepNext/>
              <w:keepLines/>
              <w:jc w:val="both"/>
              <w:rPr>
                <w:rFonts w:ascii="Times New Roman" w:hAnsi="Times New Roman"/>
              </w:rPr>
            </w:pPr>
          </w:p>
        </w:tc>
        <w:tc>
          <w:tcPr>
            <w:tcW w:w="4605" w:type="dxa"/>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tcPr>
          <w:p w:rsidR="00E50B9C" w:rsidRPr="00A51BB1" w:rsidRDefault="00E50B9C" w:rsidP="004F7B63">
            <w:pPr>
              <w:keepNext/>
              <w:keepLines/>
              <w:jc w:val="both"/>
              <w:rPr>
                <w:rFonts w:ascii="Times New Roman" w:hAnsi="Times New Roman"/>
              </w:rPr>
            </w:pPr>
          </w:p>
        </w:tc>
        <w:tc>
          <w:tcPr>
            <w:tcW w:w="4605" w:type="dxa"/>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tcPr>
          <w:p w:rsidR="00E50B9C" w:rsidRPr="00A51BB1" w:rsidRDefault="00E50B9C" w:rsidP="004F7B63">
            <w:pPr>
              <w:keepNext/>
              <w:keepLines/>
              <w:jc w:val="both"/>
              <w:rPr>
                <w:rFonts w:ascii="Times New Roman" w:hAnsi="Times New Roman"/>
              </w:rPr>
            </w:pPr>
          </w:p>
        </w:tc>
        <w:tc>
          <w:tcPr>
            <w:tcW w:w="4605" w:type="dxa"/>
          </w:tcPr>
          <w:p w:rsidR="00E50B9C" w:rsidRPr="00A51BB1" w:rsidRDefault="00E50B9C" w:rsidP="004F7B63">
            <w:pPr>
              <w:keepNext/>
              <w:keepLines/>
              <w:jc w:val="both"/>
              <w:rPr>
                <w:rFonts w:ascii="Times New Roman" w:hAnsi="Times New Roman"/>
              </w:rPr>
            </w:pPr>
          </w:p>
        </w:tc>
      </w:tr>
    </w:tbl>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spacing w:after="0" w:line="240" w:lineRule="auto"/>
        <w:rPr>
          <w:rFonts w:ascii="Times New Roman" w:eastAsia="Times New Roman" w:hAnsi="Times New Roman"/>
          <w:spacing w:val="4"/>
          <w:lang w:eastAsia="hu-HU"/>
        </w:rPr>
      </w:pPr>
      <w:r w:rsidRPr="00A51BB1">
        <w:rPr>
          <w:rFonts w:ascii="Times New Roman" w:hAnsi="Times New Roman"/>
          <w:i/>
          <w:smallCaps/>
        </w:rPr>
        <w:br w:type="page"/>
      </w:r>
    </w:p>
    <w:p w:rsidR="00E50B9C" w:rsidRPr="00A51BB1" w:rsidRDefault="00E50B9C" w:rsidP="00E50B9C">
      <w:pPr>
        <w:pStyle w:val="Cmsor3"/>
        <w:jc w:val="both"/>
      </w:pPr>
      <w:bookmarkStart w:id="60" w:name="_Toc437425368"/>
      <w:bookmarkStart w:id="61" w:name="_Toc440549362"/>
      <w:r w:rsidRPr="00A51BB1">
        <w:lastRenderedPageBreak/>
        <w:t>7. sz. melléklet: Ajánlattevő nyilatkozata a Kbt. 65. § (8) bekezdése tekintetében</w:t>
      </w:r>
      <w:bookmarkEnd w:id="60"/>
      <w:bookmarkEnd w:id="61"/>
    </w:p>
    <w:p w:rsidR="00E50B9C" w:rsidRPr="00A51BB1" w:rsidRDefault="00E50B9C" w:rsidP="00E50B9C">
      <w:pPr>
        <w:pStyle w:val="Cmsor2"/>
        <w:keepLines/>
        <w:rPr>
          <w:sz w:val="22"/>
          <w:szCs w:val="22"/>
        </w:rPr>
      </w:pPr>
    </w:p>
    <w:p w:rsidR="00E50B9C" w:rsidRPr="00A51BB1" w:rsidRDefault="00E50B9C" w:rsidP="00E50B9C">
      <w:pPr>
        <w:keepNext/>
        <w:keepLines/>
        <w:spacing w:line="360" w:lineRule="auto"/>
        <w:jc w:val="center"/>
        <w:rPr>
          <w:rFonts w:ascii="Times New Roman" w:hAnsi="Times New Roman"/>
          <w:highlight w:val="cyan"/>
        </w:rPr>
      </w:pPr>
    </w:p>
    <w:p w:rsidR="00E50B9C" w:rsidRPr="00A51BB1" w:rsidRDefault="00E50B9C" w:rsidP="00E50B9C">
      <w:pPr>
        <w:keepNext/>
        <w:keepLines/>
        <w:spacing w:line="36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részvételre jelentkező (személy) képviseletében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50B9C" w:rsidRPr="00A51BB1" w:rsidTr="004F7B63">
        <w:tc>
          <w:tcPr>
            <w:tcW w:w="4605" w:type="dxa"/>
            <w:shd w:val="clear" w:color="auto" w:fill="auto"/>
          </w:tcPr>
          <w:p w:rsidR="00E50B9C" w:rsidRPr="00A51BB1" w:rsidRDefault="00E50B9C" w:rsidP="004F7B63">
            <w:pPr>
              <w:keepNext/>
              <w:keepLines/>
              <w:jc w:val="both"/>
              <w:rPr>
                <w:rFonts w:ascii="Times New Roman" w:hAnsi="Times New Roman"/>
              </w:rPr>
            </w:pPr>
            <w:r w:rsidRPr="00A51BB1">
              <w:rPr>
                <w:rFonts w:ascii="Times New Roman" w:hAnsi="Times New Roman"/>
              </w:rPr>
              <w:t>A kapacitást rendelkezésre bocsátó szervezet (személy) neve:</w:t>
            </w:r>
          </w:p>
        </w:tc>
        <w:tc>
          <w:tcPr>
            <w:tcW w:w="4605" w:type="dxa"/>
            <w:shd w:val="clear" w:color="auto" w:fill="auto"/>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shd w:val="clear" w:color="auto" w:fill="auto"/>
          </w:tcPr>
          <w:p w:rsidR="00E50B9C" w:rsidRPr="00A51BB1" w:rsidRDefault="00E50B9C" w:rsidP="004F7B63">
            <w:pPr>
              <w:keepNext/>
              <w:keepLines/>
              <w:jc w:val="both"/>
              <w:rPr>
                <w:rFonts w:ascii="Times New Roman" w:hAnsi="Times New Roman"/>
              </w:rPr>
            </w:pPr>
            <w:r w:rsidRPr="00A51BB1">
              <w:rPr>
                <w:rFonts w:ascii="Times New Roman" w:hAnsi="Times New Roman"/>
              </w:rPr>
              <w:t>A kapacitást rendelkezésre bocsátó szervezet (személy) székhelye:</w:t>
            </w:r>
          </w:p>
        </w:tc>
        <w:tc>
          <w:tcPr>
            <w:tcW w:w="4605" w:type="dxa"/>
            <w:shd w:val="clear" w:color="auto" w:fill="auto"/>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shd w:val="clear" w:color="auto" w:fill="auto"/>
          </w:tcPr>
          <w:p w:rsidR="00E50B9C" w:rsidRPr="00A51BB1" w:rsidRDefault="00E50B9C" w:rsidP="004F7B63">
            <w:pPr>
              <w:keepNext/>
              <w:keepLines/>
              <w:jc w:val="both"/>
              <w:rPr>
                <w:rFonts w:ascii="Times New Roman" w:hAnsi="Times New Roman"/>
              </w:rPr>
            </w:pPr>
            <w:r w:rsidRPr="00A51BB1">
              <w:rPr>
                <w:rFonts w:ascii="Times New Roman" w:hAnsi="Times New Roman"/>
              </w:rPr>
              <w:t>A kapacitást rendelkezésre bocsátó szervezet (személy) postacíme:</w:t>
            </w:r>
          </w:p>
        </w:tc>
        <w:tc>
          <w:tcPr>
            <w:tcW w:w="4605" w:type="dxa"/>
            <w:shd w:val="clear" w:color="auto" w:fill="auto"/>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shd w:val="clear" w:color="auto" w:fill="auto"/>
          </w:tcPr>
          <w:p w:rsidR="00E50B9C" w:rsidRPr="00A51BB1" w:rsidRDefault="00E50B9C" w:rsidP="004F7B63">
            <w:pPr>
              <w:keepNext/>
              <w:keepLines/>
              <w:jc w:val="both"/>
              <w:rPr>
                <w:rFonts w:ascii="Times New Roman" w:hAnsi="Times New Roman"/>
              </w:rPr>
            </w:pPr>
            <w:r w:rsidRPr="00A51BB1">
              <w:rPr>
                <w:rFonts w:ascii="Times New Roman" w:hAnsi="Times New Roman"/>
              </w:rPr>
              <w:t>A kapacitást rendelkezésre bocsátó szervezet (személy) telefonszáma:</w:t>
            </w:r>
          </w:p>
        </w:tc>
        <w:tc>
          <w:tcPr>
            <w:tcW w:w="4605" w:type="dxa"/>
            <w:shd w:val="clear" w:color="auto" w:fill="auto"/>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shd w:val="clear" w:color="auto" w:fill="auto"/>
          </w:tcPr>
          <w:p w:rsidR="00E50B9C" w:rsidRPr="00A51BB1" w:rsidRDefault="00E50B9C" w:rsidP="004F7B63">
            <w:pPr>
              <w:keepNext/>
              <w:keepLines/>
              <w:jc w:val="both"/>
              <w:rPr>
                <w:rFonts w:ascii="Times New Roman" w:hAnsi="Times New Roman"/>
              </w:rPr>
            </w:pPr>
            <w:r w:rsidRPr="00A51BB1">
              <w:rPr>
                <w:rFonts w:ascii="Times New Roman" w:hAnsi="Times New Roman"/>
              </w:rPr>
              <w:t>A kapacitást rendelkezésre bocsátó szervezet (személy) faxszáma:</w:t>
            </w:r>
          </w:p>
        </w:tc>
        <w:tc>
          <w:tcPr>
            <w:tcW w:w="4605" w:type="dxa"/>
            <w:shd w:val="clear" w:color="auto" w:fill="auto"/>
          </w:tcPr>
          <w:p w:rsidR="00E50B9C" w:rsidRPr="00A51BB1" w:rsidRDefault="00E50B9C" w:rsidP="004F7B63">
            <w:pPr>
              <w:keepNext/>
              <w:keepLines/>
              <w:jc w:val="both"/>
              <w:rPr>
                <w:rFonts w:ascii="Times New Roman" w:hAnsi="Times New Roman"/>
              </w:rPr>
            </w:pPr>
          </w:p>
        </w:tc>
      </w:tr>
      <w:tr w:rsidR="00E50B9C" w:rsidRPr="00A51BB1" w:rsidTr="004F7B63">
        <w:tc>
          <w:tcPr>
            <w:tcW w:w="4605" w:type="dxa"/>
            <w:shd w:val="clear" w:color="auto" w:fill="auto"/>
          </w:tcPr>
          <w:p w:rsidR="00E50B9C" w:rsidRPr="00A51BB1" w:rsidRDefault="00E50B9C" w:rsidP="004F7B63">
            <w:pPr>
              <w:keepNext/>
              <w:keepLines/>
              <w:jc w:val="both"/>
              <w:rPr>
                <w:rFonts w:ascii="Times New Roman" w:hAnsi="Times New Roman"/>
              </w:rPr>
            </w:pPr>
            <w:r w:rsidRPr="00A51BB1">
              <w:rPr>
                <w:rFonts w:ascii="Times New Roman" w:hAnsi="Times New Roman"/>
              </w:rPr>
              <w:t>A kapacitást rendelkezésre bocsátó szervezet (személy) e-mailcíme:</w:t>
            </w:r>
          </w:p>
        </w:tc>
        <w:tc>
          <w:tcPr>
            <w:tcW w:w="4605" w:type="dxa"/>
            <w:shd w:val="clear" w:color="auto" w:fill="auto"/>
          </w:tcPr>
          <w:p w:rsidR="00E50B9C" w:rsidRPr="00A51BB1" w:rsidRDefault="00E50B9C" w:rsidP="004F7B63">
            <w:pPr>
              <w:keepNext/>
              <w:keepLines/>
              <w:jc w:val="both"/>
              <w:rPr>
                <w:rFonts w:ascii="Times New Roman" w:hAnsi="Times New Roman"/>
              </w:rPr>
            </w:pPr>
          </w:p>
        </w:tc>
      </w:tr>
    </w:tbl>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spacing w:after="0" w:line="240" w:lineRule="auto"/>
        <w:rPr>
          <w:rFonts w:ascii="Times New Roman" w:eastAsia="Times New Roman" w:hAnsi="Times New Roman"/>
          <w:spacing w:val="4"/>
          <w:lang w:eastAsia="hu-HU"/>
        </w:rPr>
      </w:pPr>
      <w:r w:rsidRPr="00A51BB1">
        <w:rPr>
          <w:rFonts w:ascii="Times New Roman" w:hAnsi="Times New Roman"/>
          <w:i/>
          <w:smallCaps/>
        </w:rPr>
        <w:br w:type="page"/>
      </w:r>
    </w:p>
    <w:p w:rsidR="00E50B9C" w:rsidRPr="00A51BB1" w:rsidRDefault="00E50B9C" w:rsidP="00E50B9C">
      <w:pPr>
        <w:pStyle w:val="Cmsor3"/>
        <w:jc w:val="both"/>
      </w:pPr>
      <w:bookmarkStart w:id="62" w:name="_Toc440549363"/>
      <w:r w:rsidRPr="00A51BB1">
        <w:lastRenderedPageBreak/>
        <w:t>8. sz. melléklet: Részvételre jelentkező nyilatkozata a Kbt. 67. § (4) bekezdése tekintetében</w:t>
      </w:r>
      <w:bookmarkEnd w:id="62"/>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Alulírott &lt;képviselő / meghatalmazott neve&gt; a(z) &lt;cégnév&gt; (&lt;székhely&gt;) mint részvételre jelentkező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tárgyban indított közösségi tárgyalásos eljárásban ezúton nyilatkozom, hogy nem veszünk igénybe a Kbt. 62. § (1)-(2) bekezdése szerinti kizáró okok hatálya alá eső alvállalkozót.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rsidR="00E50B9C" w:rsidRPr="00A51BB1" w:rsidRDefault="00E50B9C" w:rsidP="00E50B9C">
      <w:pPr>
        <w:pStyle w:val="Cmsor3"/>
        <w:jc w:val="both"/>
      </w:pPr>
      <w:bookmarkStart w:id="63" w:name="_Toc437425370"/>
      <w:bookmarkStart w:id="64" w:name="_Toc440549364"/>
      <w:r w:rsidRPr="00A51BB1">
        <w:lastRenderedPageBreak/>
        <w:t>9. sz. melléklet: Nyilatkozat üzleti titokról</w:t>
      </w:r>
      <w:bookmarkEnd w:id="63"/>
      <w:bookmarkEnd w:id="64"/>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 xml:space="preserve">Alulírott &lt;képviselő / meghatalmazott neve&gt; a(z) &lt;cégnév&gt; (&lt;székhely&gt;) részvételre jelentkező képviseletében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tárgyban indított közösségi tárgyalásos eljárásban nyilatkozom, hogy a részvételi jelentkezésben/ hiánypótlásban*, annak …-… oldalain a Kbt. 44.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elkülönítetten elhelyezett iratok, a Pt</w:t>
      </w:r>
      <w:r w:rsidR="00C353B1" w:rsidRPr="00A51BB1">
        <w:rPr>
          <w:rFonts w:ascii="Times New Roman" w:hAnsi="Times New Roman"/>
        </w:rPr>
        <w:t>k</w:t>
      </w:r>
      <w:r w:rsidRPr="00A51BB1">
        <w:rPr>
          <w:rFonts w:ascii="Times New Roman" w:hAnsi="Times New Roman"/>
        </w:rPr>
        <w:t>. 2:47. § szerinti üzleti titkot tartalmaznak, melyek nyilvánosságra hozatalát ezennel megtiltom.</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b/>
        </w:rPr>
      </w:pPr>
      <w:r w:rsidRPr="00A51BB1">
        <w:rPr>
          <w:rFonts w:ascii="Times New Roman" w:hAnsi="Times New Roman"/>
          <w:b/>
        </w:rPr>
        <w:t xml:space="preserve">A Kbt. 44. § (1) bekezdése alapján, az alábbiak szerint indokoljuk, </w:t>
      </w:r>
      <w:r w:rsidRPr="00A51BB1">
        <w:rPr>
          <w:rFonts w:ascii="Times New Roman" w:hAnsi="Times New Roman"/>
        </w:rPr>
        <w:t>hogy az üzleti titkot tartalmazó iratban található információ vagy adat nyilvánosságra hozatala miért és milyen módon okozna számunkra aránytalan sérelmet</w:t>
      </w:r>
      <w:r w:rsidRPr="00A51BB1">
        <w:rPr>
          <w:rStyle w:val="Lbjegyzet-hivatkozs"/>
          <w:rFonts w:ascii="Times New Roman" w:hAnsi="Times New Roman"/>
        </w:rPr>
        <w:footnoteReference w:id="70"/>
      </w:r>
      <w:r w:rsidRPr="00A51BB1">
        <w:rPr>
          <w:rFonts w:ascii="Times New Roman" w:hAnsi="Times New Roman"/>
        </w:rPr>
        <w:t>:</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Dokumentum1**:</w:t>
      </w: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kockázatok és veszélyek bemutatása: …………..</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valószínűsíthető sérelem: ……………….</w:t>
      </w:r>
      <w:r w:rsidRPr="00A51BB1">
        <w:rPr>
          <w:rStyle w:val="Lbjegyzet-hivatkozs"/>
          <w:rFonts w:ascii="Times New Roman" w:hAnsi="Times New Roman"/>
          <w:i/>
        </w:rPr>
        <w:footnoteReference w:id="71"/>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Dokumentum2:</w:t>
      </w: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kockázatok és veszélyek bemutatása: …………..</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valószínűsíthető sérelem: ……………….</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dokumentumban, illetve mely dokumentumhoz kapcsolódóan kerül elhelyezésre az üzleti titkot tartalmazó irtok köre.</w:t>
      </w:r>
    </w:p>
    <w:p w:rsidR="00E50B9C" w:rsidRPr="00A51BB1" w:rsidRDefault="00E50B9C" w:rsidP="00E50B9C">
      <w:pPr>
        <w:spacing w:after="0"/>
        <w:jc w:val="both"/>
        <w:rPr>
          <w:rFonts w:ascii="Times New Roman" w:hAnsi="Times New Roman"/>
          <w:spacing w:val="4"/>
          <w:sz w:val="20"/>
          <w:szCs w:val="20"/>
        </w:rPr>
      </w:pPr>
      <w:r w:rsidRPr="00A51BB1">
        <w:rPr>
          <w:rFonts w:ascii="Times New Roman" w:hAnsi="Times New Roman"/>
          <w:sz w:val="20"/>
          <w:szCs w:val="20"/>
        </w:rPr>
        <w:t>**</w:t>
      </w:r>
      <w:r w:rsidRPr="00A51BB1">
        <w:rPr>
          <w:rFonts w:ascii="Times New Roman" w:hAnsi="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rsidR="00E50B9C" w:rsidRPr="00A51BB1" w:rsidRDefault="00E50B9C" w:rsidP="00E50B9C">
      <w:pPr>
        <w:pStyle w:val="Cmsor3"/>
        <w:jc w:val="both"/>
      </w:pPr>
      <w:r w:rsidRPr="00A51BB1">
        <w:br w:type="page"/>
      </w:r>
      <w:bookmarkStart w:id="65" w:name="_Toc437425371"/>
      <w:bookmarkStart w:id="66" w:name="_Toc440549365"/>
      <w:r w:rsidRPr="00A51BB1">
        <w:lastRenderedPageBreak/>
        <w:t>10. sz. melléklet: Nyilatkozat a felelős fordításról</w:t>
      </w:r>
      <w:bookmarkEnd w:id="65"/>
      <w:bookmarkEnd w:id="66"/>
    </w:p>
    <w:p w:rsidR="00E50B9C" w:rsidRPr="00A51BB1" w:rsidRDefault="00E50B9C" w:rsidP="00E50B9C">
      <w:pPr>
        <w:jc w:val="both"/>
        <w:rPr>
          <w:rFonts w:ascii="Times New Roman" w:hAnsi="Times New Roman"/>
          <w:spacing w:val="4"/>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spacing w:line="36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eljárási iratban elhelyezett idegen nyelvű dokumentumhoz kapcsolódik nyilatkozat.</w:t>
      </w:r>
    </w:p>
    <w:p w:rsidR="00E50B9C" w:rsidRPr="00A51BB1" w:rsidRDefault="00E50B9C" w:rsidP="00E50B9C">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rsidR="00E50B9C" w:rsidRPr="00A51BB1" w:rsidRDefault="00E50B9C" w:rsidP="00E50B9C">
      <w:pPr>
        <w:pStyle w:val="Cmsor3"/>
        <w:jc w:val="both"/>
      </w:pPr>
      <w:bookmarkStart w:id="67" w:name="_Toc440549366"/>
      <w:r w:rsidRPr="00A51BB1">
        <w:lastRenderedPageBreak/>
        <w:t>11. sz. melléklet: Nyilatkozat a papír alapú és az elektronikus példány egyezőségéről</w:t>
      </w:r>
      <w:bookmarkEnd w:id="67"/>
    </w:p>
    <w:p w:rsidR="00E50B9C" w:rsidRPr="00A51BB1" w:rsidRDefault="00E50B9C" w:rsidP="00E50B9C">
      <w:pPr>
        <w:keepNext/>
        <w:keepLines/>
        <w:spacing w:line="240" w:lineRule="auto"/>
        <w:jc w:val="both"/>
        <w:rPr>
          <w:rFonts w:ascii="Times New Roman" w:hAnsi="Times New Roman"/>
        </w:rPr>
      </w:pPr>
    </w:p>
    <w:p w:rsidR="00E50B9C" w:rsidRPr="00A51BB1" w:rsidRDefault="00E50B9C" w:rsidP="00E50B9C">
      <w:pPr>
        <w:keepNext/>
        <w:keepLines/>
        <w:spacing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w:t>
      </w:r>
      <w:r w:rsidRPr="00A51BB1">
        <w:rPr>
          <w:rFonts w:ascii="Times New Roman" w:hAnsi="Times New Roman"/>
          <w:b/>
        </w:rPr>
        <w:t>mint részvételre jelentkező</w:t>
      </w:r>
      <w:r w:rsidRPr="00A51BB1">
        <w:rPr>
          <w:rFonts w:ascii="Times New Roman" w:hAnsi="Times New Roman"/>
        </w:rPr>
        <w:t xml:space="preserve"> képviseletében a MÁV-START Vasúti Személyszállító Zrt., mint ajánlatkérő által </w:t>
      </w:r>
      <w:r w:rsidR="00B44A1E" w:rsidRPr="00A51BB1">
        <w:rPr>
          <w:rFonts w:ascii="Times New Roman" w:hAnsi="Times New Roman"/>
        </w:rPr>
        <w:t>„</w:t>
      </w:r>
      <w:proofErr w:type="spellStart"/>
      <w:r w:rsidR="00096936">
        <w:rPr>
          <w:rFonts w:ascii="Times New Roman" w:hAnsi="Times New Roman"/>
        </w:rPr>
        <w:t>Keretmegállapodás</w:t>
      </w:r>
      <w:proofErr w:type="spellEnd"/>
      <w:r w:rsidR="00096936">
        <w:rPr>
          <w:rFonts w:ascii="Times New Roman" w:hAnsi="Times New Roman"/>
        </w:rPr>
        <w:t xml:space="preserve"> Munkavállalók munkaerő kölcsönzéssel történő biztosítására</w:t>
      </w:r>
      <w:r w:rsidR="00B44A1E" w:rsidRPr="00A51BB1">
        <w:rPr>
          <w:rFonts w:ascii="Times New Roman" w:hAnsi="Times New Roman"/>
        </w:rPr>
        <w:t>„</w:t>
      </w:r>
      <w:r w:rsidRPr="00A51BB1">
        <w:rPr>
          <w:rFonts w:ascii="Times New Roman" w:hAnsi="Times New Roman"/>
        </w:rPr>
        <w:t xml:space="preserve">tárgyban indított közösségi tárgyalásos eljárásban ezúton </w:t>
      </w:r>
    </w:p>
    <w:p w:rsidR="00E50B9C" w:rsidRPr="00A51BB1" w:rsidRDefault="00E50B9C" w:rsidP="00E50B9C">
      <w:pPr>
        <w:keepNext/>
        <w:keepLines/>
        <w:jc w:val="center"/>
        <w:rPr>
          <w:rFonts w:ascii="Times New Roman" w:hAnsi="Times New Roman"/>
          <w:b/>
        </w:rPr>
      </w:pPr>
      <w:r w:rsidRPr="00A51BB1">
        <w:rPr>
          <w:rFonts w:ascii="Times New Roman" w:hAnsi="Times New Roman"/>
          <w:b/>
        </w:rPr>
        <w:t>nyilatkozom,</w:t>
      </w:r>
    </w:p>
    <w:p w:rsidR="00E50B9C" w:rsidRPr="00A51BB1" w:rsidRDefault="00E50B9C" w:rsidP="00E50B9C">
      <w:pPr>
        <w:pStyle w:val="felsorolas3"/>
        <w:keepNext/>
        <w:keepLines/>
        <w:tabs>
          <w:tab w:val="clear" w:pos="1276"/>
          <w:tab w:val="center" w:pos="5130"/>
        </w:tabs>
        <w:spacing w:before="0" w:line="240" w:lineRule="auto"/>
        <w:rPr>
          <w:rFonts w:ascii="Times New Roman" w:hAnsi="Times New Roman"/>
          <w:sz w:val="22"/>
          <w:szCs w:val="22"/>
          <w:lang w:eastAsia="en-US"/>
        </w:rPr>
      </w:pPr>
      <w:r w:rsidRPr="00A51BB1">
        <w:rPr>
          <w:rFonts w:ascii="Times New Roman" w:hAnsi="Times New Roman"/>
          <w:sz w:val="22"/>
          <w:szCs w:val="22"/>
          <w:lang w:eastAsia="en-US"/>
        </w:rPr>
        <w:t>hogy a részvételi jelentkezés elektronikus formában benyújtott (jelszó nélkül olvasható, de nem módosítható .</w:t>
      </w:r>
      <w:proofErr w:type="spellStart"/>
      <w:r w:rsidRPr="00A51BB1">
        <w:rPr>
          <w:rFonts w:ascii="Times New Roman" w:hAnsi="Times New Roman"/>
          <w:sz w:val="22"/>
          <w:szCs w:val="22"/>
          <w:lang w:eastAsia="en-US"/>
        </w:rPr>
        <w:t>pdf</w:t>
      </w:r>
      <w:proofErr w:type="spellEnd"/>
      <w:r w:rsidRPr="00A51BB1">
        <w:rPr>
          <w:rFonts w:ascii="Times New Roman" w:hAnsi="Times New Roman"/>
          <w:sz w:val="22"/>
          <w:szCs w:val="22"/>
          <w:lang w:eastAsia="en-US"/>
        </w:rPr>
        <w:t xml:space="preserve"> file) példánya a papír alapú eredeti részvételi jelentkezés példányával megegyezik.</w:t>
      </w:r>
    </w:p>
    <w:p w:rsidR="00E50B9C" w:rsidRPr="00A51BB1" w:rsidRDefault="00E50B9C" w:rsidP="00E50B9C">
      <w:pPr>
        <w:pStyle w:val="felsorolas3"/>
        <w:keepNext/>
        <w:keepLines/>
        <w:tabs>
          <w:tab w:val="clear" w:pos="1276"/>
          <w:tab w:val="center" w:pos="5130"/>
        </w:tabs>
        <w:spacing w:before="0" w:line="240" w:lineRule="auto"/>
        <w:rPr>
          <w:rFonts w:ascii="Times New Roman" w:hAnsi="Times New Roman"/>
          <w:sz w:val="22"/>
          <w:szCs w:val="22"/>
          <w:lang w:eastAsia="en-US"/>
        </w:rPr>
      </w:pPr>
    </w:p>
    <w:p w:rsidR="00E50B9C" w:rsidRPr="00A51BB1" w:rsidRDefault="00E50B9C" w:rsidP="00E50B9C">
      <w:pPr>
        <w:keepNext/>
        <w:keepLines/>
        <w:tabs>
          <w:tab w:val="center" w:pos="5130"/>
        </w:tabs>
        <w:jc w:val="both"/>
        <w:rPr>
          <w:rFonts w:ascii="Times New Roman" w:hAnsi="Times New Roman"/>
          <w:color w:val="000000"/>
        </w:rPr>
      </w:pPr>
    </w:p>
    <w:p w:rsidR="00E50B9C" w:rsidRPr="00A51BB1" w:rsidRDefault="00E50B9C" w:rsidP="00E50B9C">
      <w:pPr>
        <w:keepNext/>
        <w:keepLines/>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jogosult/jogosultak, vagy aláírás</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a meghatalmazott/meghatalmazottak részéről)</w:t>
      </w:r>
    </w:p>
    <w:p w:rsidR="00E50B9C" w:rsidRPr="00A51BB1" w:rsidRDefault="00E50B9C" w:rsidP="00E50B9C">
      <w:pPr>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rsidR="00E50B9C" w:rsidRPr="00A51BB1" w:rsidRDefault="00E50B9C" w:rsidP="00E50B9C">
      <w:pPr>
        <w:pStyle w:val="Cmsor2"/>
      </w:pPr>
    </w:p>
    <w:p w:rsidR="00E50B9C" w:rsidRPr="00A51BB1" w:rsidRDefault="00E50B9C" w:rsidP="00E50B9C">
      <w:pPr>
        <w:pStyle w:val="Cmsor2"/>
      </w:pPr>
      <w:bookmarkStart w:id="68" w:name="_Toc440549367"/>
      <w:r w:rsidRPr="00A51BB1">
        <w:t>B) Ajánlattételi szakaszban alkalmazandó nyilatkozatminták</w:t>
      </w:r>
      <w:bookmarkEnd w:id="68"/>
    </w:p>
    <w:p w:rsidR="00E50B9C" w:rsidRPr="00A51BB1" w:rsidRDefault="00E50B9C" w:rsidP="00E50B9C">
      <w:pPr>
        <w:pStyle w:val="Cmsor3"/>
        <w:jc w:val="both"/>
      </w:pPr>
      <w:bookmarkStart w:id="69" w:name="_Toc440549368"/>
      <w:r w:rsidRPr="00A51BB1">
        <w:t>12. számú melléklet: Felolvasólap (ajánlattételi szakasz)</w:t>
      </w:r>
      <w:bookmarkEnd w:id="69"/>
    </w:p>
    <w:p w:rsidR="00E50B9C" w:rsidRPr="00A51BB1" w:rsidRDefault="00E50B9C" w:rsidP="00E50B9C">
      <w:pPr>
        <w:jc w:val="center"/>
        <w:rPr>
          <w:rFonts w:ascii="Times New Roman" w:hAnsi="Times New Roman"/>
          <w:i/>
        </w:rPr>
      </w:pPr>
      <w:r w:rsidRPr="00A51BB1">
        <w:rPr>
          <w:rFonts w:ascii="Times New Roman" w:hAnsi="Times New Roman"/>
          <w:i/>
        </w:rPr>
        <w:t>Felolvasólap</w:t>
      </w:r>
      <w:r w:rsidRPr="00A51BB1">
        <w:rPr>
          <w:rStyle w:val="Lbjegyzet-hivatkozs"/>
          <w:rFonts w:ascii="Times New Roman" w:hAnsi="Times New Roman"/>
          <w:i/>
        </w:rPr>
        <w:footnoteReference w:id="72"/>
      </w:r>
    </w:p>
    <w:p w:rsidR="00E50B9C" w:rsidRPr="00A51BB1" w:rsidRDefault="00E50B9C" w:rsidP="00E50B9C">
      <w:pPr>
        <w:jc w:val="center"/>
        <w:rPr>
          <w:rFonts w:ascii="Times New Roman" w:hAnsi="Times New Roman"/>
          <w:color w:val="000000"/>
        </w:rPr>
      </w:pPr>
    </w:p>
    <w:p w:rsidR="00E50B9C" w:rsidRPr="00A51BB1" w:rsidRDefault="00E50B9C" w:rsidP="00E50B9C">
      <w:pPr>
        <w:rPr>
          <w:rFonts w:ascii="Times New Roman" w:hAnsi="Times New Roman"/>
          <w:color w:val="000000"/>
        </w:rPr>
      </w:pPr>
    </w:p>
    <w:p w:rsidR="00E50B9C" w:rsidRPr="00A51BB1" w:rsidRDefault="00E50B9C" w:rsidP="00E50B9C">
      <w:pPr>
        <w:rPr>
          <w:rFonts w:ascii="Times New Roman" w:hAnsi="Times New Roman"/>
          <w:b/>
          <w:color w:val="000000"/>
        </w:rPr>
      </w:pPr>
      <w:r w:rsidRPr="00A51BB1">
        <w:rPr>
          <w:rFonts w:ascii="Times New Roman" w:hAnsi="Times New Roman"/>
          <w:b/>
          <w:color w:val="000000"/>
        </w:rPr>
        <w:t>Ajánlattevő neve:</w:t>
      </w:r>
    </w:p>
    <w:p w:rsidR="00E50B9C" w:rsidRPr="00A51BB1" w:rsidRDefault="00E50B9C" w:rsidP="00E50B9C">
      <w:pPr>
        <w:rPr>
          <w:rFonts w:ascii="Times New Roman" w:hAnsi="Times New Roman"/>
          <w:b/>
          <w:color w:val="000000"/>
        </w:rPr>
      </w:pPr>
      <w:r w:rsidRPr="00A51BB1">
        <w:rPr>
          <w:rFonts w:ascii="Times New Roman" w:hAnsi="Times New Roman"/>
          <w:b/>
          <w:color w:val="000000"/>
        </w:rPr>
        <w:t xml:space="preserve">Székhelye: </w:t>
      </w:r>
    </w:p>
    <w:p w:rsidR="00E50B9C" w:rsidRPr="00A51BB1" w:rsidRDefault="00E50B9C" w:rsidP="00E50B9C">
      <w:pPr>
        <w:rPr>
          <w:rFonts w:ascii="Times New Roman" w:hAnsi="Times New Roman"/>
          <w:b/>
          <w:color w:val="000000"/>
        </w:rPr>
      </w:pPr>
      <w:r w:rsidRPr="00A51BB1">
        <w:rPr>
          <w:rFonts w:ascii="Times New Roman" w:hAnsi="Times New Roman"/>
          <w:b/>
          <w:color w:val="000000"/>
        </w:rPr>
        <w:t>Képviseletre jogosult személy neve:</w:t>
      </w:r>
    </w:p>
    <w:p w:rsidR="00E50B9C" w:rsidRPr="00A51BB1" w:rsidRDefault="00E50B9C" w:rsidP="00E50B9C">
      <w:pPr>
        <w:rPr>
          <w:rFonts w:ascii="Times New Roman" w:hAnsi="Times New Roman"/>
          <w:b/>
          <w:color w:val="000000"/>
        </w:rPr>
      </w:pPr>
      <w:r w:rsidRPr="00A51BB1">
        <w:rPr>
          <w:rFonts w:ascii="Times New Roman" w:hAnsi="Times New Roman"/>
          <w:b/>
          <w:color w:val="000000"/>
        </w:rPr>
        <w:t>Kapcsolattartó személy neve:</w:t>
      </w:r>
    </w:p>
    <w:p w:rsidR="00E50B9C" w:rsidRPr="00A51BB1" w:rsidRDefault="00E50B9C" w:rsidP="00E50B9C">
      <w:pPr>
        <w:rPr>
          <w:rFonts w:ascii="Times New Roman" w:hAnsi="Times New Roman"/>
          <w:b/>
          <w:color w:val="000000"/>
        </w:rPr>
      </w:pPr>
      <w:r w:rsidRPr="00A51BB1">
        <w:rPr>
          <w:rFonts w:ascii="Times New Roman" w:hAnsi="Times New Roman"/>
          <w:b/>
          <w:color w:val="000000"/>
        </w:rPr>
        <w:t>Telefon:</w:t>
      </w:r>
    </w:p>
    <w:p w:rsidR="00E50B9C" w:rsidRPr="00A51BB1" w:rsidRDefault="00E50B9C" w:rsidP="00E50B9C">
      <w:pPr>
        <w:rPr>
          <w:rFonts w:ascii="Times New Roman" w:hAnsi="Times New Roman"/>
          <w:b/>
          <w:color w:val="000000"/>
        </w:rPr>
      </w:pPr>
      <w:r w:rsidRPr="00A51BB1">
        <w:rPr>
          <w:rFonts w:ascii="Times New Roman" w:hAnsi="Times New Roman"/>
          <w:b/>
          <w:color w:val="000000"/>
        </w:rPr>
        <w:t>Fax:</w:t>
      </w:r>
    </w:p>
    <w:p w:rsidR="00E50B9C" w:rsidRPr="00A51BB1" w:rsidRDefault="00E50B9C" w:rsidP="00E50B9C">
      <w:pPr>
        <w:rPr>
          <w:rFonts w:ascii="Times New Roman" w:hAnsi="Times New Roman"/>
          <w:color w:val="000000"/>
        </w:rPr>
      </w:pPr>
    </w:p>
    <w:p w:rsidR="00E50B9C" w:rsidRPr="00A51BB1" w:rsidRDefault="00E50B9C" w:rsidP="00E50B9C">
      <w:pPr>
        <w:pStyle w:val="Szvegtrzs2"/>
        <w:spacing w:line="240" w:lineRule="auto"/>
        <w:jc w:val="both"/>
        <w:rPr>
          <w:color w:val="000000"/>
          <w:sz w:val="22"/>
          <w:szCs w:val="22"/>
        </w:rPr>
      </w:pPr>
      <w:r w:rsidRPr="00A51BB1">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A51BB1">
        <w:rPr>
          <w:color w:val="000000"/>
          <w:sz w:val="22"/>
          <w:szCs w:val="22"/>
        </w:rPr>
        <w:t>án</w:t>
      </w:r>
      <w:proofErr w:type="spellEnd"/>
      <w:r w:rsidRPr="00A51BB1">
        <w:rPr>
          <w:color w:val="000000"/>
          <w:sz w:val="22"/>
          <w:szCs w:val="22"/>
        </w:rPr>
        <w:t xml:space="preserve"> kézhez vett tárgybeli Ajánlattételi felhívásra, a(z) Ajánlattevő nevében a </w:t>
      </w:r>
      <w:r w:rsidR="00B44A1E" w:rsidRPr="00A51BB1">
        <w:t>„</w:t>
      </w:r>
      <w:proofErr w:type="spellStart"/>
      <w:r w:rsidR="00096936">
        <w:t>Keretmegállapodás</w:t>
      </w:r>
      <w:proofErr w:type="spellEnd"/>
      <w:r w:rsidR="00096936">
        <w:t xml:space="preserve"> Munkavállalók munkaerő kölcsönzéssel történő biztosítására</w:t>
      </w:r>
      <w:r w:rsidR="00B44A1E" w:rsidRPr="00A51BB1">
        <w:t>„</w:t>
      </w:r>
      <w:r w:rsidRPr="00A51BB1">
        <w:rPr>
          <w:color w:val="000000"/>
          <w:sz w:val="22"/>
          <w:szCs w:val="22"/>
        </w:rPr>
        <w:t>tárgyú közbeszerzési eljárásban az alábbi számszerűsíthető ajánlatot teszem:</w:t>
      </w:r>
    </w:p>
    <w:p w:rsidR="00E50B9C" w:rsidRPr="00A51BB1" w:rsidRDefault="00E50B9C" w:rsidP="00E50B9C">
      <w:pPr>
        <w:pStyle w:val="Listaszerbekezds"/>
        <w:tabs>
          <w:tab w:val="left" w:pos="447"/>
        </w:tabs>
        <w:spacing w:after="120"/>
        <w:ind w:left="22"/>
        <w:rPr>
          <w:b/>
          <w:sz w:val="22"/>
          <w:szCs w:val="22"/>
        </w:rPr>
      </w:pPr>
    </w:p>
    <w:tbl>
      <w:tblPr>
        <w:tblW w:w="9890" w:type="dxa"/>
        <w:tblCellSpacing w:w="37" w:type="dxa"/>
        <w:tblCellMar>
          <w:left w:w="0" w:type="dxa"/>
          <w:right w:w="0" w:type="dxa"/>
        </w:tblCellMar>
        <w:tblLook w:val="04A0" w:firstRow="1" w:lastRow="0" w:firstColumn="1" w:lastColumn="0" w:noHBand="0" w:noVBand="1"/>
      </w:tblPr>
      <w:tblGrid>
        <w:gridCol w:w="111"/>
        <w:gridCol w:w="9668"/>
        <w:gridCol w:w="111"/>
      </w:tblGrid>
      <w:tr w:rsidR="003450F8" w:rsidRPr="00A51BB1" w:rsidTr="009F7AE4">
        <w:trPr>
          <w:tblCellSpacing w:w="37" w:type="dxa"/>
        </w:trPr>
        <w:tc>
          <w:tcPr>
            <w:tcW w:w="0" w:type="auto"/>
            <w:gridSpan w:val="3"/>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 xml:space="preserve">1. Ajánlati ár (szorzószám, legfeljebb két tizedes jegy pontossággal) </w:t>
            </w:r>
            <w:r w:rsidRPr="00A51BB1">
              <w:rPr>
                <w:rFonts w:ascii="Times New Roman" w:eastAsia="Times New Roman" w:hAnsi="Times New Roman"/>
                <w:sz w:val="24"/>
                <w:szCs w:val="24"/>
                <w:highlight w:val="yellow"/>
                <w:lang w:eastAsia="hu-HU"/>
              </w:rPr>
              <w:t>………………</w:t>
            </w:r>
          </w:p>
        </w:tc>
      </w:tr>
      <w:tr w:rsidR="003450F8" w:rsidRPr="00A51BB1" w:rsidTr="009F7AE4">
        <w:trPr>
          <w:tblCellSpacing w:w="37" w:type="dxa"/>
        </w:trPr>
        <w:tc>
          <w:tcPr>
            <w:tcW w:w="0" w:type="auto"/>
            <w:gridSpan w:val="3"/>
            <w:vAlign w:val="center"/>
            <w:hideMark/>
          </w:tcPr>
          <w:p w:rsidR="003450F8" w:rsidRPr="00A51BB1" w:rsidRDefault="003450F8" w:rsidP="003450F8">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 xml:space="preserve">2. Kölcsönvevő a kölcsönzött munkavállalói létszám részleges vagy teljes leépítéséről kölcsönvevő által történő bejelentésére vonatkozó határidők munkanapban történő meghatározása (munkanap – pozitív egész számban, 0 érték nem ajánlható meg, csak pozitív egész szám) </w:t>
            </w:r>
          </w:p>
        </w:tc>
      </w:tr>
      <w:tr w:rsidR="003450F8" w:rsidRPr="00A51BB1" w:rsidTr="009F7AE4">
        <w:trPr>
          <w:gridBefore w:val="1"/>
          <w:gridAfter w:val="1"/>
          <w:tblCellSpacing w:w="37" w:type="dxa"/>
        </w:trPr>
        <w:tc>
          <w:tcPr>
            <w:tcW w:w="0" w:type="auto"/>
            <w:vAlign w:val="center"/>
            <w:hideMark/>
          </w:tcPr>
          <w:p w:rsidR="003450F8" w:rsidRPr="00A51BB1" w:rsidRDefault="003450F8" w:rsidP="003450F8">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 xml:space="preserve">2.1. 10-nél (tíznél) kevesebb fő munkavállalót érintő leépítés esetén </w:t>
            </w:r>
            <w:r w:rsidRPr="00A51BB1">
              <w:rPr>
                <w:rFonts w:ascii="Times New Roman" w:eastAsia="Times New Roman" w:hAnsi="Times New Roman"/>
                <w:sz w:val="24"/>
                <w:szCs w:val="24"/>
                <w:highlight w:val="yellow"/>
                <w:lang w:eastAsia="hu-HU"/>
              </w:rPr>
              <w:t>…..</w:t>
            </w:r>
            <w:r w:rsidRPr="00A51BB1">
              <w:rPr>
                <w:rFonts w:ascii="Times New Roman" w:eastAsia="Times New Roman" w:hAnsi="Times New Roman"/>
                <w:sz w:val="24"/>
                <w:szCs w:val="24"/>
                <w:lang w:eastAsia="hu-HU"/>
              </w:rPr>
              <w:t xml:space="preserve"> munkanappal a foglalkoztatás megszűnése előtt </w:t>
            </w:r>
          </w:p>
        </w:tc>
      </w:tr>
      <w:tr w:rsidR="003450F8" w:rsidRPr="00A51BB1" w:rsidTr="009F7AE4">
        <w:trPr>
          <w:gridBefore w:val="1"/>
          <w:gridAfter w:val="1"/>
          <w:tblCellSpacing w:w="37" w:type="dxa"/>
        </w:trPr>
        <w:tc>
          <w:tcPr>
            <w:tcW w:w="0" w:type="auto"/>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 xml:space="preserve">2.2. legalább 10 (tíz), de nem több mint 20 (húsz) fő munkavállalót érintő leépítés esetén </w:t>
            </w:r>
            <w:r w:rsidRPr="00A51BB1">
              <w:rPr>
                <w:rFonts w:ascii="Times New Roman" w:eastAsia="Times New Roman" w:hAnsi="Times New Roman"/>
                <w:sz w:val="24"/>
                <w:szCs w:val="24"/>
                <w:highlight w:val="yellow"/>
                <w:lang w:eastAsia="hu-HU"/>
              </w:rPr>
              <w:t>…..</w:t>
            </w:r>
            <w:r w:rsidRPr="00A51BB1">
              <w:rPr>
                <w:rFonts w:ascii="Times New Roman" w:eastAsia="Times New Roman" w:hAnsi="Times New Roman"/>
                <w:sz w:val="24"/>
                <w:szCs w:val="24"/>
                <w:lang w:eastAsia="hu-HU"/>
              </w:rPr>
              <w:t xml:space="preserve"> munkanappal a foglalkoztatás megszűnése előtt</w:t>
            </w:r>
          </w:p>
        </w:tc>
      </w:tr>
      <w:tr w:rsidR="003450F8" w:rsidRPr="00A51BB1" w:rsidTr="009F7AE4">
        <w:trPr>
          <w:gridBefore w:val="1"/>
          <w:gridAfter w:val="1"/>
          <w:tblCellSpacing w:w="37" w:type="dxa"/>
        </w:trPr>
        <w:tc>
          <w:tcPr>
            <w:tcW w:w="0" w:type="auto"/>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 xml:space="preserve">2.3. több mint 20 (húsz) fő munkavállalót érintő leépítés esetén </w:t>
            </w:r>
            <w:r w:rsidRPr="00A51BB1">
              <w:rPr>
                <w:rFonts w:ascii="Times New Roman" w:eastAsia="Times New Roman" w:hAnsi="Times New Roman"/>
                <w:sz w:val="24"/>
                <w:szCs w:val="24"/>
                <w:highlight w:val="yellow"/>
                <w:lang w:eastAsia="hu-HU"/>
              </w:rPr>
              <w:t>…..</w:t>
            </w:r>
            <w:r w:rsidRPr="00A51BB1">
              <w:rPr>
                <w:rFonts w:ascii="Times New Roman" w:eastAsia="Times New Roman" w:hAnsi="Times New Roman"/>
                <w:sz w:val="24"/>
                <w:szCs w:val="24"/>
                <w:lang w:eastAsia="hu-HU"/>
              </w:rPr>
              <w:t xml:space="preserve"> munkanappal a foglalkoztatás megszűnése előtt</w:t>
            </w:r>
          </w:p>
        </w:tc>
      </w:tr>
      <w:tr w:rsidR="003450F8" w:rsidRPr="00A51BB1" w:rsidTr="009F7AE4">
        <w:trPr>
          <w:tblCellSpacing w:w="37" w:type="dxa"/>
        </w:trPr>
        <w:tc>
          <w:tcPr>
            <w:tcW w:w="0" w:type="auto"/>
            <w:gridSpan w:val="3"/>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 Kölcsönzött munkavállaló saját állományba vétele esetén fizetendő közvetítési díj (az adott munkavállaló Kölcsönbeadónál munkaviszonyban töltött utolsó napján hatályos munkaszerződésében rögzített havi bruttó alapbérének %-ában meghatározva) (0 vagy pozitív egész számban megadva)</w:t>
            </w:r>
          </w:p>
        </w:tc>
      </w:tr>
      <w:tr w:rsidR="003450F8" w:rsidRPr="00A51BB1" w:rsidTr="009F7AE4">
        <w:trPr>
          <w:tblCellSpacing w:w="37" w:type="dxa"/>
        </w:trPr>
        <w:tc>
          <w:tcPr>
            <w:tcW w:w="0" w:type="auto"/>
            <w:gridSpan w:val="3"/>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3.1. olyan adott munkavállaló esetében akinek munkaviszonyban töltött időtartama 1-30 nap</w:t>
            </w:r>
            <w:r w:rsidR="00237362" w:rsidRPr="00A51BB1">
              <w:rPr>
                <w:rFonts w:ascii="Times New Roman" w:eastAsia="Times New Roman" w:hAnsi="Times New Roman"/>
                <w:sz w:val="24"/>
                <w:szCs w:val="24"/>
                <w:lang w:eastAsia="hu-HU"/>
              </w:rPr>
              <w:t>:</w:t>
            </w:r>
            <w:r w:rsidRPr="00A51BB1">
              <w:rPr>
                <w:rFonts w:ascii="Times New Roman" w:eastAsia="Times New Roman" w:hAnsi="Times New Roman"/>
                <w:sz w:val="24"/>
                <w:szCs w:val="24"/>
                <w:lang w:eastAsia="hu-HU"/>
              </w:rPr>
              <w:t xml:space="preserve"> </w:t>
            </w:r>
            <w:r w:rsidRPr="00A51BB1">
              <w:rPr>
                <w:rFonts w:ascii="Times New Roman" w:eastAsia="Times New Roman" w:hAnsi="Times New Roman"/>
                <w:sz w:val="24"/>
                <w:szCs w:val="24"/>
                <w:highlight w:val="yellow"/>
                <w:lang w:eastAsia="hu-HU"/>
              </w:rPr>
              <w:lastRenderedPageBreak/>
              <w:t>…………………………</w:t>
            </w:r>
            <w:r w:rsidR="00237362" w:rsidRPr="00A51BB1">
              <w:rPr>
                <w:rFonts w:ascii="Times New Roman" w:eastAsia="Times New Roman" w:hAnsi="Times New Roman"/>
                <w:sz w:val="24"/>
                <w:szCs w:val="24"/>
                <w:lang w:eastAsia="hu-HU"/>
              </w:rPr>
              <w:t xml:space="preserve"> %</w:t>
            </w:r>
          </w:p>
        </w:tc>
      </w:tr>
      <w:tr w:rsidR="003450F8" w:rsidRPr="00A51BB1" w:rsidTr="009F7AE4">
        <w:trPr>
          <w:tblCellSpacing w:w="37" w:type="dxa"/>
        </w:trPr>
        <w:tc>
          <w:tcPr>
            <w:tcW w:w="0" w:type="auto"/>
            <w:gridSpan w:val="3"/>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lastRenderedPageBreak/>
              <w:t>3.2. olyan adott munkavállaló esetében akinek munkaviszonyban töltött időtartama 31-90 nap</w:t>
            </w:r>
            <w:r w:rsidRPr="00A51BB1">
              <w:rPr>
                <w:rFonts w:ascii="Times New Roman" w:eastAsia="Times New Roman" w:hAnsi="Times New Roman"/>
                <w:sz w:val="24"/>
                <w:szCs w:val="24"/>
                <w:highlight w:val="yellow"/>
                <w:lang w:eastAsia="hu-HU"/>
              </w:rPr>
              <w:t>………………….</w:t>
            </w:r>
            <w:r w:rsidR="00237362" w:rsidRPr="00A51BB1">
              <w:rPr>
                <w:rFonts w:ascii="Times New Roman" w:eastAsia="Times New Roman" w:hAnsi="Times New Roman"/>
                <w:sz w:val="24"/>
                <w:szCs w:val="24"/>
                <w:lang w:eastAsia="hu-HU"/>
              </w:rPr>
              <w:t xml:space="preserve"> %</w:t>
            </w:r>
          </w:p>
        </w:tc>
      </w:tr>
      <w:tr w:rsidR="003450F8" w:rsidRPr="00A51BB1" w:rsidTr="009F7AE4">
        <w:trPr>
          <w:tblCellSpacing w:w="37" w:type="dxa"/>
        </w:trPr>
        <w:tc>
          <w:tcPr>
            <w:tcW w:w="0" w:type="auto"/>
            <w:gridSpan w:val="3"/>
            <w:vAlign w:val="center"/>
            <w:hideMark/>
          </w:tcPr>
          <w:p w:rsidR="003450F8" w:rsidRPr="00A51BB1" w:rsidRDefault="003450F8" w:rsidP="00635404">
            <w:pPr>
              <w:spacing w:after="0" w:line="240" w:lineRule="auto"/>
              <w:rPr>
                <w:rFonts w:ascii="Times New Roman" w:eastAsia="Times New Roman" w:hAnsi="Times New Roman"/>
                <w:sz w:val="24"/>
                <w:szCs w:val="24"/>
                <w:lang w:eastAsia="hu-HU"/>
              </w:rPr>
            </w:pPr>
            <w:r w:rsidRPr="00A51BB1">
              <w:rPr>
                <w:rFonts w:ascii="Times New Roman" w:eastAsia="Times New Roman" w:hAnsi="Times New Roman"/>
                <w:sz w:val="24"/>
                <w:szCs w:val="24"/>
                <w:lang w:eastAsia="hu-HU"/>
              </w:rPr>
              <w:t>3.</w:t>
            </w:r>
            <w:r w:rsidR="00FE098B" w:rsidRPr="00A51BB1">
              <w:rPr>
                <w:rFonts w:ascii="Times New Roman" w:eastAsia="Times New Roman" w:hAnsi="Times New Roman"/>
                <w:sz w:val="24"/>
                <w:szCs w:val="24"/>
                <w:lang w:eastAsia="hu-HU"/>
              </w:rPr>
              <w:t>3</w:t>
            </w:r>
            <w:r w:rsidRPr="00A51BB1">
              <w:rPr>
                <w:rFonts w:ascii="Times New Roman" w:eastAsia="Times New Roman" w:hAnsi="Times New Roman"/>
                <w:sz w:val="24"/>
                <w:szCs w:val="24"/>
                <w:lang w:eastAsia="hu-HU"/>
              </w:rPr>
              <w:t xml:space="preserve">. olyan adott munkavállaló esetében akinek munkaviszonyban töltött időtartama 90 nap feletti </w:t>
            </w:r>
            <w:r w:rsidRPr="00A51BB1">
              <w:rPr>
                <w:rFonts w:ascii="Times New Roman" w:eastAsia="Times New Roman" w:hAnsi="Times New Roman"/>
                <w:sz w:val="24"/>
                <w:szCs w:val="24"/>
                <w:highlight w:val="yellow"/>
                <w:lang w:eastAsia="hu-HU"/>
              </w:rPr>
              <w:t>……………………….</w:t>
            </w:r>
            <w:r w:rsidR="00237362" w:rsidRPr="00A51BB1">
              <w:rPr>
                <w:rFonts w:ascii="Times New Roman" w:eastAsia="Times New Roman" w:hAnsi="Times New Roman"/>
                <w:sz w:val="24"/>
                <w:szCs w:val="24"/>
                <w:lang w:eastAsia="hu-HU"/>
              </w:rPr>
              <w:t xml:space="preserve"> %</w:t>
            </w:r>
          </w:p>
          <w:p w:rsidR="003450F8" w:rsidRPr="00A51BB1" w:rsidRDefault="003450F8" w:rsidP="00635404">
            <w:pPr>
              <w:spacing w:after="0" w:line="240" w:lineRule="auto"/>
              <w:rPr>
                <w:rFonts w:ascii="Times New Roman" w:eastAsia="Times New Roman" w:hAnsi="Times New Roman"/>
                <w:sz w:val="24"/>
                <w:szCs w:val="24"/>
                <w:lang w:eastAsia="hu-HU"/>
              </w:rPr>
            </w:pPr>
          </w:p>
          <w:p w:rsidR="003450F8" w:rsidRPr="00A51BB1" w:rsidRDefault="003450F8" w:rsidP="00635404">
            <w:pPr>
              <w:spacing w:after="0" w:line="240" w:lineRule="auto"/>
              <w:rPr>
                <w:rFonts w:ascii="Times New Roman" w:eastAsia="Times New Roman" w:hAnsi="Times New Roman"/>
                <w:sz w:val="24"/>
                <w:szCs w:val="24"/>
                <w:lang w:eastAsia="hu-HU"/>
              </w:rPr>
            </w:pPr>
          </w:p>
        </w:tc>
      </w:tr>
    </w:tbl>
    <w:p w:rsidR="00E50B9C" w:rsidRPr="00A51BB1" w:rsidRDefault="00E50B9C" w:rsidP="00E50B9C">
      <w:pPr>
        <w:rPr>
          <w:rFonts w:ascii="Times New Roman" w:hAnsi="Times New Roman"/>
          <w:color w:val="000000"/>
        </w:rPr>
      </w:pPr>
    </w:p>
    <w:p w:rsidR="00E50B9C" w:rsidRPr="00A51BB1" w:rsidRDefault="00E50B9C" w:rsidP="00E50B9C">
      <w:pPr>
        <w:pStyle w:val="Szvegtrzsbehzssal"/>
        <w:spacing w:line="240" w:lineRule="auto"/>
        <w:ind w:left="0"/>
        <w:rPr>
          <w:rFonts w:ascii="Times New Roman" w:hAnsi="Times New Roman"/>
        </w:rPr>
      </w:pPr>
      <w:r w:rsidRPr="00A51BB1">
        <w:rPr>
          <w:rFonts w:ascii="Times New Roman" w:hAnsi="Times New Roman"/>
        </w:rPr>
        <w:t>Keltezés (helység, év, hónap, nap)</w:t>
      </w:r>
    </w:p>
    <w:p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Listaszerbekezds"/>
        <w:ind w:left="0"/>
        <w:rPr>
          <w:color w:val="000000"/>
          <w:sz w:val="22"/>
          <w:szCs w:val="22"/>
        </w:rPr>
      </w:pPr>
      <w:r w:rsidRPr="00A51BB1">
        <w:rPr>
          <w:color w:val="000000"/>
          <w:sz w:val="22"/>
          <w:szCs w:val="22"/>
        </w:rPr>
        <w:t>*két tizedes jegy pontosságig</w:t>
      </w:r>
    </w:p>
    <w:p w:rsidR="00E50B9C" w:rsidRPr="00A51BB1" w:rsidRDefault="00E50B9C" w:rsidP="00E50B9C">
      <w:pPr>
        <w:spacing w:after="0" w:line="240" w:lineRule="auto"/>
        <w:rPr>
          <w:rFonts w:ascii="Times New Roman" w:eastAsia="Times New Roman" w:hAnsi="Times New Roman"/>
          <w:color w:val="000000"/>
          <w:lang w:eastAsia="hu-HU"/>
        </w:rPr>
      </w:pPr>
      <w:r w:rsidRPr="00A51BB1">
        <w:rPr>
          <w:rFonts w:ascii="Times New Roman" w:hAnsi="Times New Roman"/>
          <w:color w:val="000000"/>
        </w:rPr>
        <w:br w:type="page"/>
      </w:r>
    </w:p>
    <w:p w:rsidR="00E50B9C" w:rsidRPr="00A51BB1" w:rsidRDefault="00E50B9C" w:rsidP="00E50B9C">
      <w:pPr>
        <w:pStyle w:val="Cmsor3"/>
        <w:jc w:val="both"/>
      </w:pPr>
      <w:bookmarkStart w:id="70" w:name="_Toc440549369"/>
      <w:r w:rsidRPr="00A51BB1">
        <w:lastRenderedPageBreak/>
        <w:t>13. sz. melléklet: Ajánlattevői nyilatkozat a Kbt. 66. § (2) bekezdése tekintetében</w:t>
      </w:r>
      <w:bookmarkEnd w:id="70"/>
      <w:r w:rsidRPr="00A51BB1">
        <w:t xml:space="preserve"> </w:t>
      </w:r>
    </w:p>
    <w:p w:rsidR="00E50B9C" w:rsidRPr="00A51BB1" w:rsidRDefault="00E50B9C" w:rsidP="00E50B9C">
      <w:pPr>
        <w:rPr>
          <w:rFonts w:ascii="Times New Roman" w:hAnsi="Times New Roman"/>
        </w:rPr>
      </w:pPr>
    </w:p>
    <w:p w:rsidR="00E50B9C" w:rsidRPr="00A51BB1" w:rsidRDefault="00E50B9C" w:rsidP="00E50B9C">
      <w:pPr>
        <w:jc w:val="center"/>
        <w:rPr>
          <w:rFonts w:ascii="Times New Roman" w:hAnsi="Times New Roman"/>
          <w:b/>
        </w:rPr>
      </w:pPr>
      <w:r w:rsidRPr="00A51BB1">
        <w:rPr>
          <w:rFonts w:ascii="Times New Roman" w:hAnsi="Times New Roman"/>
          <w:b/>
        </w:rPr>
        <w:t>Ajánlattevői nyilatkozat</w:t>
      </w:r>
    </w:p>
    <w:p w:rsidR="00E50B9C" w:rsidRPr="00A51BB1" w:rsidRDefault="00E50B9C" w:rsidP="00E50B9C">
      <w:pPr>
        <w:pStyle w:val="Szvegtrzsbehzssal"/>
        <w:spacing w:line="240" w:lineRule="auto"/>
        <w:ind w:left="0"/>
        <w:jc w:val="center"/>
        <w:rPr>
          <w:rFonts w:ascii="Times New Roman" w:hAnsi="Times New Roman"/>
        </w:rPr>
      </w:pPr>
    </w:p>
    <w:p w:rsidR="00E50B9C" w:rsidRPr="00A51BB1" w:rsidRDefault="00E50B9C" w:rsidP="00E50B9C">
      <w:pPr>
        <w:pStyle w:val="Szvegtrzsbehzssal2"/>
        <w:spacing w:line="240" w:lineRule="auto"/>
        <w:ind w:left="0"/>
        <w:jc w:val="both"/>
        <w:rPr>
          <w:rFonts w:ascii="Times New Roman" w:hAnsi="Times New Roman"/>
        </w:rPr>
      </w:pPr>
      <w:r w:rsidRPr="00A51BB1">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A51BB1">
        <w:rPr>
          <w:rFonts w:ascii="Times New Roman" w:hAnsi="Times New Roman"/>
          <w:b/>
        </w:rPr>
        <w:t>jelen nyilatkozattal elfogadjuk, és nyertesség esetén a szerződést a tárgyalások során kialakított tartalommal és a Felolvasólapon tett ajánlati áron megkötjük és teljesítjük.</w:t>
      </w:r>
    </w:p>
    <w:p w:rsidR="00E50B9C" w:rsidRPr="00A51BB1" w:rsidRDefault="00E50B9C" w:rsidP="00E50B9C">
      <w:pPr>
        <w:pStyle w:val="Szvegtrzsbehzssal2"/>
        <w:spacing w:line="240" w:lineRule="auto"/>
        <w:ind w:left="0"/>
        <w:rPr>
          <w:rFonts w:ascii="Times New Roman" w:hAnsi="Times New Roman"/>
        </w:rPr>
      </w:pPr>
    </w:p>
    <w:p w:rsidR="00E50B9C" w:rsidRPr="00A51BB1" w:rsidRDefault="00E50B9C" w:rsidP="00E50B9C">
      <w:pPr>
        <w:spacing w:before="120"/>
        <w:jc w:val="both"/>
        <w:rPr>
          <w:rFonts w:ascii="Times New Roman" w:hAnsi="Times New Roman"/>
        </w:rPr>
      </w:pPr>
      <w:r w:rsidRPr="00A51BB1">
        <w:rPr>
          <w:rFonts w:ascii="Times New Roman" w:hAnsi="Times New Roman"/>
        </w:rPr>
        <w:t xml:space="preserve">Kijelentem továbbá, hogy a mindenkori teljesítéskor a műszaki leírásban előírt paramétereknek megfelelő szolgáltatást nyújtunk </w:t>
      </w:r>
      <w:r w:rsidRPr="00A51BB1">
        <w:rPr>
          <w:rFonts w:ascii="Times New Roman" w:hAnsi="Times New Roman"/>
          <w:i/>
        </w:rPr>
        <w:t>(adott esetben).</w:t>
      </w: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E50B9C">
      <w:pPr>
        <w:pStyle w:val="Alcmbortn"/>
        <w:spacing w:line="240" w:lineRule="auto"/>
        <w:jc w:val="both"/>
        <w:rPr>
          <w:rFonts w:ascii="Times New Roman" w:hAnsi="Times New Roman"/>
          <w:caps w:val="0"/>
          <w:spacing w:val="0"/>
          <w:kern w:val="0"/>
          <w:sz w:val="22"/>
          <w:szCs w:val="22"/>
          <w:lang w:eastAsia="hu-HU"/>
        </w:rPr>
      </w:pPr>
      <w:r w:rsidRPr="00A51BB1">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B44A1E" w:rsidRPr="00A51BB1">
        <w:rPr>
          <w:rFonts w:ascii="Times New Roman" w:hAnsi="Times New Roman"/>
        </w:rPr>
        <w:t>„</w:t>
      </w:r>
      <w:proofErr w:type="spellStart"/>
      <w:r w:rsidR="00096936">
        <w:rPr>
          <w:rFonts w:ascii="Times New Roman" w:hAnsi="Times New Roman"/>
          <w:caps w:val="0"/>
          <w:spacing w:val="0"/>
          <w:kern w:val="0"/>
          <w:sz w:val="22"/>
          <w:szCs w:val="22"/>
          <w:lang w:eastAsia="hu-HU"/>
        </w:rPr>
        <w:t>Keretmegállapodás</w:t>
      </w:r>
      <w:proofErr w:type="spellEnd"/>
      <w:r w:rsidR="00096936">
        <w:rPr>
          <w:rFonts w:ascii="Times New Roman" w:hAnsi="Times New Roman"/>
          <w:caps w:val="0"/>
          <w:spacing w:val="0"/>
          <w:kern w:val="0"/>
          <w:sz w:val="22"/>
          <w:szCs w:val="22"/>
          <w:lang w:eastAsia="hu-HU"/>
        </w:rPr>
        <w:t xml:space="preserve"> Munkavállalók munkaerő kölcsönzéssel történő biztosítására</w:t>
      </w:r>
      <w:r w:rsidR="00B44A1E" w:rsidRPr="00A51BB1">
        <w:rPr>
          <w:rFonts w:ascii="Times New Roman" w:hAnsi="Times New Roman"/>
          <w:caps w:val="0"/>
          <w:spacing w:val="0"/>
          <w:kern w:val="0"/>
          <w:sz w:val="22"/>
          <w:szCs w:val="22"/>
          <w:lang w:eastAsia="hu-HU"/>
        </w:rPr>
        <w:t>„</w:t>
      </w:r>
      <w:r w:rsidRPr="00A51BB1">
        <w:rPr>
          <w:rFonts w:ascii="Times New Roman" w:hAnsi="Times New Roman"/>
          <w:caps w:val="0"/>
          <w:spacing w:val="0"/>
          <w:kern w:val="0"/>
          <w:sz w:val="22"/>
          <w:szCs w:val="22"/>
          <w:lang w:eastAsia="hu-HU"/>
        </w:rPr>
        <w:t>tárgyában megindított közbeszerzési eljárásban, az ajánlat részeként teszem.</w:t>
      </w: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E50B9C">
      <w:pPr>
        <w:pStyle w:val="Szvegtrzsbehzssal"/>
        <w:spacing w:line="240" w:lineRule="auto"/>
        <w:ind w:left="0"/>
        <w:rPr>
          <w:rFonts w:ascii="Times New Roman" w:hAnsi="Times New Roman"/>
        </w:rPr>
      </w:pPr>
      <w:r w:rsidRPr="00A51BB1">
        <w:rPr>
          <w:rFonts w:ascii="Times New Roman" w:hAnsi="Times New Roman"/>
        </w:rPr>
        <w:t>Keltezés (helység, év, hónap, nap)</w:t>
      </w: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jogosult/jogosultak, vagy aláírás</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a meghatalmazott/meghatalmazottak részéről)</w:t>
      </w:r>
    </w:p>
    <w:p w:rsidR="00E50B9C" w:rsidRPr="00A51BB1" w:rsidRDefault="00E50B9C" w:rsidP="00E50B9C">
      <w:pPr>
        <w:pStyle w:val="Szvegtrzsbehzssal"/>
        <w:spacing w:line="240" w:lineRule="auto"/>
        <w:ind w:left="0"/>
        <w:rPr>
          <w:rFonts w:ascii="Times New Roman" w:hAnsi="Times New Roman"/>
        </w:rPr>
      </w:pPr>
    </w:p>
    <w:p w:rsidR="00E50B9C" w:rsidRPr="00A51BB1" w:rsidRDefault="00E50B9C" w:rsidP="009F7AE4">
      <w:pPr>
        <w:pStyle w:val="Cmsor3"/>
        <w:jc w:val="both"/>
      </w:pPr>
      <w:r w:rsidRPr="00A51BB1">
        <w:rPr>
          <w:sz w:val="22"/>
          <w:szCs w:val="22"/>
        </w:rPr>
        <w:br w:type="page"/>
      </w:r>
    </w:p>
    <w:p w:rsidR="00E50B9C" w:rsidRPr="00A51BB1" w:rsidRDefault="00E50B9C" w:rsidP="00E50B9C">
      <w:pPr>
        <w:rPr>
          <w:rFonts w:ascii="Times New Roman" w:hAnsi="Times New Roman"/>
        </w:rPr>
      </w:pPr>
    </w:p>
    <w:p w:rsidR="00E50B9C" w:rsidRPr="00A51BB1" w:rsidRDefault="00E50B9C" w:rsidP="00E50B9C">
      <w:pPr>
        <w:pStyle w:val="Cmsor3"/>
        <w:jc w:val="both"/>
      </w:pPr>
      <w:bookmarkStart w:id="71" w:name="_Toc440549371"/>
      <w:r w:rsidRPr="00A51BB1">
        <w:t>1</w:t>
      </w:r>
      <w:r w:rsidR="009F7AE4" w:rsidRPr="00A51BB1">
        <w:t>4</w:t>
      </w:r>
      <w:r w:rsidRPr="00A51BB1">
        <w:t>. sz. melléklet: Nyilatkozat a Kbt. 84. § (1) bekezdés d) pontja szerint a kizáró okok fenn nem állásáról</w:t>
      </w:r>
      <w:bookmarkEnd w:id="71"/>
    </w:p>
    <w:p w:rsidR="00E50B9C" w:rsidRPr="00A51BB1" w:rsidRDefault="00E50B9C" w:rsidP="00E50B9C">
      <w:pPr>
        <w:jc w:val="center"/>
        <w:rPr>
          <w:rFonts w:ascii="Times New Roman" w:hAnsi="Times New Roman"/>
        </w:rPr>
      </w:pPr>
    </w:p>
    <w:p w:rsidR="00E50B9C" w:rsidRPr="00A51BB1" w:rsidRDefault="00E50B9C" w:rsidP="00E50B9C">
      <w:pPr>
        <w:jc w:val="both"/>
        <w:rPr>
          <w:rFonts w:ascii="Times New Roman" w:hAnsi="Times New Roman"/>
        </w:rPr>
      </w:pPr>
      <w:r w:rsidRPr="00A51BB1">
        <w:rPr>
          <w:rFonts w:ascii="Times New Roman" w:hAnsi="Times New Roman"/>
        </w:rPr>
        <w:t>Alulírott …………………………,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A51BB1">
        <w:rPr>
          <w:rFonts w:ascii="Times New Roman" w:hAnsi="Times New Roman"/>
          <w:i/>
        </w:rPr>
        <w:t xml:space="preserve"> </w:t>
      </w:r>
      <w:r w:rsidRPr="00A51BB1">
        <w:rPr>
          <w:rFonts w:ascii="Times New Roman" w:hAnsi="Times New Roman"/>
        </w:rPr>
        <w:t>kizáró okok hatálya alá került.</w:t>
      </w:r>
    </w:p>
    <w:p w:rsidR="00E50B9C" w:rsidRPr="00A51BB1" w:rsidRDefault="00E50B9C" w:rsidP="00E50B9C">
      <w:pPr>
        <w:rPr>
          <w:rFonts w:ascii="Times New Roman" w:hAnsi="Times New Roman"/>
        </w:rPr>
      </w:pPr>
    </w:p>
    <w:p w:rsidR="00E50B9C" w:rsidRPr="00A51BB1" w:rsidRDefault="00E50B9C" w:rsidP="00E50B9C">
      <w:pPr>
        <w:pStyle w:val="Alcmbortn"/>
        <w:spacing w:line="240" w:lineRule="auto"/>
        <w:jc w:val="both"/>
        <w:rPr>
          <w:rFonts w:ascii="Times New Roman" w:hAnsi="Times New Roman"/>
          <w:caps w:val="0"/>
          <w:spacing w:val="0"/>
          <w:kern w:val="0"/>
          <w:sz w:val="22"/>
          <w:szCs w:val="22"/>
          <w:lang w:eastAsia="hu-HU"/>
        </w:rPr>
      </w:pPr>
      <w:r w:rsidRPr="00A51BB1">
        <w:rPr>
          <w:rFonts w:ascii="Times New Roman" w:hAnsi="Times New Roman"/>
          <w:caps w:val="0"/>
          <w:spacing w:val="0"/>
          <w:kern w:val="0"/>
          <w:sz w:val="22"/>
          <w:szCs w:val="22"/>
          <w:lang w:eastAsia="hu-HU"/>
        </w:rPr>
        <w:t xml:space="preserve">Jelen nyilatkozatot a MÁV-START Vasúti Személyszállító Zrt., mint ajánlatkérő által kiírt </w:t>
      </w:r>
      <w:r w:rsidR="00B44A1E" w:rsidRPr="00A51BB1">
        <w:rPr>
          <w:rFonts w:ascii="Times New Roman" w:hAnsi="Times New Roman"/>
          <w:caps w:val="0"/>
          <w:spacing w:val="0"/>
          <w:kern w:val="0"/>
          <w:sz w:val="22"/>
          <w:szCs w:val="22"/>
          <w:lang w:eastAsia="hu-HU"/>
        </w:rPr>
        <w:t>„</w:t>
      </w:r>
      <w:proofErr w:type="spellStart"/>
      <w:r w:rsidR="00096936">
        <w:rPr>
          <w:rFonts w:ascii="Times New Roman" w:hAnsi="Times New Roman"/>
          <w:caps w:val="0"/>
          <w:spacing w:val="0"/>
          <w:kern w:val="0"/>
          <w:sz w:val="22"/>
          <w:szCs w:val="22"/>
          <w:lang w:eastAsia="hu-HU"/>
        </w:rPr>
        <w:t>Keretmegállapodás</w:t>
      </w:r>
      <w:proofErr w:type="spellEnd"/>
      <w:r w:rsidR="00096936">
        <w:rPr>
          <w:rFonts w:ascii="Times New Roman" w:hAnsi="Times New Roman"/>
          <w:caps w:val="0"/>
          <w:spacing w:val="0"/>
          <w:kern w:val="0"/>
          <w:sz w:val="22"/>
          <w:szCs w:val="22"/>
          <w:lang w:eastAsia="hu-HU"/>
        </w:rPr>
        <w:t xml:space="preserve"> Munkavállalók munkaerő kölcsönzéssel történő biztosítására</w:t>
      </w:r>
      <w:r w:rsidR="00B44A1E" w:rsidRPr="00A51BB1" w:rsidDel="00B44A1E">
        <w:rPr>
          <w:rFonts w:ascii="Times New Roman" w:hAnsi="Times New Roman"/>
          <w:b/>
          <w:i/>
          <w:caps w:val="0"/>
          <w:spacing w:val="0"/>
          <w:kern w:val="0"/>
          <w:sz w:val="22"/>
          <w:szCs w:val="22"/>
          <w:lang w:eastAsia="hu-HU"/>
        </w:rPr>
        <w:t xml:space="preserve"> </w:t>
      </w:r>
      <w:r w:rsidRPr="00A51BB1">
        <w:rPr>
          <w:rFonts w:ascii="Times New Roman" w:hAnsi="Times New Roman"/>
          <w:caps w:val="0"/>
          <w:spacing w:val="0"/>
          <w:kern w:val="0"/>
          <w:sz w:val="22"/>
          <w:szCs w:val="22"/>
          <w:lang w:eastAsia="hu-HU"/>
        </w:rPr>
        <w:t>tárgyában megindított közbeszerzési eljárásban, az ajánlat részeként teszem.</w:t>
      </w:r>
    </w:p>
    <w:p w:rsidR="00E50B9C" w:rsidRPr="00A51BB1" w:rsidRDefault="00E50B9C" w:rsidP="00E50B9C">
      <w:pPr>
        <w:pStyle w:val="Alcmbortn"/>
        <w:spacing w:line="240" w:lineRule="auto"/>
        <w:jc w:val="both"/>
        <w:rPr>
          <w:rFonts w:ascii="Times New Roman" w:hAnsi="Times New Roman"/>
          <w:caps w:val="0"/>
          <w:spacing w:val="0"/>
          <w:kern w:val="0"/>
          <w:sz w:val="22"/>
          <w:szCs w:val="22"/>
          <w:lang w:eastAsia="hu-HU"/>
        </w:rPr>
      </w:pPr>
    </w:p>
    <w:p w:rsidR="00E50B9C" w:rsidRPr="00A51BB1" w:rsidRDefault="00E50B9C" w:rsidP="00E50B9C">
      <w:pPr>
        <w:rPr>
          <w:rFonts w:ascii="Times New Roman" w:hAnsi="Times New Roman"/>
        </w:rPr>
      </w:pPr>
    </w:p>
    <w:p w:rsidR="00E50B9C" w:rsidRPr="00A51BB1" w:rsidRDefault="00E50B9C" w:rsidP="00E50B9C">
      <w:pPr>
        <w:rPr>
          <w:rFonts w:ascii="Times New Roman" w:hAnsi="Times New Roman"/>
        </w:rPr>
      </w:pPr>
      <w:r w:rsidRPr="00A51BB1">
        <w:rPr>
          <w:rFonts w:ascii="Times New Roman" w:hAnsi="Times New Roman"/>
        </w:rPr>
        <w:t>Keltezés (helység, év, hónap, nap)</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jogosult/jogosultak, vagy aláírás</w:t>
      </w:r>
    </w:p>
    <w:p w:rsidR="00E50B9C" w:rsidRPr="00A51BB1" w:rsidRDefault="00E50B9C" w:rsidP="00E50B9C">
      <w:pPr>
        <w:jc w:val="center"/>
        <w:rPr>
          <w:rFonts w:ascii="Times New Roman" w:hAnsi="Times New Roman"/>
        </w:rPr>
      </w:pPr>
      <w:r w:rsidRPr="00A51BB1">
        <w:rPr>
          <w:rFonts w:ascii="Times New Roman" w:hAnsi="Times New Roman"/>
        </w:rPr>
        <w:t>a meghatalmazott/meghatalmazottak részéről)</w:t>
      </w:r>
    </w:p>
    <w:p w:rsidR="00E50B9C" w:rsidRPr="00A51BB1" w:rsidRDefault="00E50B9C" w:rsidP="00E50B9C">
      <w:pPr>
        <w:spacing w:after="0" w:line="240" w:lineRule="auto"/>
        <w:rPr>
          <w:rFonts w:ascii="Times New Roman" w:hAnsi="Times New Roman"/>
        </w:rPr>
        <w:sectPr w:rsidR="00E50B9C" w:rsidRPr="00A51BB1" w:rsidSect="004F7B63">
          <w:headerReference w:type="first" r:id="rId17"/>
          <w:pgSz w:w="11906" w:h="16838" w:code="9"/>
          <w:pgMar w:top="1418" w:right="1418" w:bottom="1418" w:left="1418" w:header="709" w:footer="709" w:gutter="0"/>
          <w:cols w:space="708"/>
          <w:titlePg/>
          <w:docGrid w:linePitch="360"/>
        </w:sectPr>
      </w:pPr>
    </w:p>
    <w:p w:rsidR="00E50B9C" w:rsidRPr="00A51BB1" w:rsidRDefault="00E50B9C" w:rsidP="00E50B9C">
      <w:pPr>
        <w:pStyle w:val="Cmsor3"/>
        <w:jc w:val="both"/>
      </w:pPr>
      <w:bookmarkStart w:id="72" w:name="_Toc440549372"/>
      <w:r w:rsidRPr="00A51BB1">
        <w:lastRenderedPageBreak/>
        <w:t>1</w:t>
      </w:r>
      <w:r w:rsidR="009F7AE4" w:rsidRPr="00A51BB1">
        <w:t>5</w:t>
      </w:r>
      <w:r w:rsidRPr="00A51BB1">
        <w:t>. sz. melléklet: Nyilatkozat üzleti titokról</w:t>
      </w:r>
      <w:bookmarkEnd w:id="72"/>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 xml:space="preserve">Alulírott &lt;képviselő / meghatalmazott neve&gt; a(z) &lt;cégnév&gt; (&lt;székhely&gt;) ajánlattevő képviseletében a MÁV-START Vasúti Személyszállító Zrt., mint ajánlatkérő által </w:t>
      </w:r>
      <w:r w:rsidR="00B44A1E" w:rsidRPr="00A51BB1">
        <w:rPr>
          <w:rFonts w:ascii="Times New Roman" w:hAnsi="Times New Roman"/>
          <w:caps/>
          <w:lang w:eastAsia="hu-HU"/>
        </w:rPr>
        <w:t>„</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tárgyban indított közösségi tárgyalásos eljárásban nyilatkozom, hogy az ajánlatban/ hiánypótlásban/ indokolásban*, annak …-… oldalain a Kbt. 44.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elkülönítetten elhelyezett iratok, a Pt</w:t>
      </w:r>
      <w:r w:rsidR="00FE098B" w:rsidRPr="00A51BB1">
        <w:rPr>
          <w:rFonts w:ascii="Times New Roman" w:hAnsi="Times New Roman"/>
        </w:rPr>
        <w:t>k</w:t>
      </w:r>
      <w:r w:rsidRPr="00A51BB1">
        <w:rPr>
          <w:rFonts w:ascii="Times New Roman" w:hAnsi="Times New Roman"/>
        </w:rPr>
        <w:t>. 2:47. § szerinti üzleti titkot tartalmaznak, melyek nyilvánosságra hozatalát ezennel megtiltom.</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b/>
        </w:rPr>
      </w:pPr>
      <w:r w:rsidRPr="00A51BB1">
        <w:rPr>
          <w:rFonts w:ascii="Times New Roman" w:hAnsi="Times New Roman"/>
          <w:b/>
        </w:rPr>
        <w:t xml:space="preserve">A Kbt. 44. § (1) bekezdése alapján, az alábbiak szerint indokoljuk, </w:t>
      </w:r>
      <w:r w:rsidRPr="00A51BB1">
        <w:rPr>
          <w:rFonts w:ascii="Times New Roman" w:hAnsi="Times New Roman"/>
        </w:rPr>
        <w:t>hogy az üzleti titkot tartalmazó iratban található információ vagy adat nyilvánosságra hozatala miért és milyen módon okozna számunkra aránytalan sérelmet</w:t>
      </w:r>
      <w:r w:rsidRPr="00A51BB1">
        <w:rPr>
          <w:rStyle w:val="Lbjegyzet-hivatkozs"/>
          <w:rFonts w:ascii="Times New Roman" w:hAnsi="Times New Roman"/>
        </w:rPr>
        <w:footnoteReference w:id="73"/>
      </w:r>
      <w:r w:rsidRPr="00A51BB1">
        <w:rPr>
          <w:rFonts w:ascii="Times New Roman" w:hAnsi="Times New Roman"/>
        </w:rPr>
        <w:t>:</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Dokumentum1**:</w:t>
      </w: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kockázatok és veszélyek bemutatása: …………..</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valószínűsíthető sérelem: ……………….</w:t>
      </w:r>
      <w:r w:rsidRPr="00A51BB1">
        <w:rPr>
          <w:rStyle w:val="Lbjegyzet-hivatkozs"/>
          <w:rFonts w:ascii="Times New Roman" w:hAnsi="Times New Roman"/>
          <w:i/>
        </w:rPr>
        <w:footnoteReference w:id="74"/>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Dokumentum2:</w:t>
      </w: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kockázatok és veszélyek bemutatása: …………..</w:t>
      </w:r>
    </w:p>
    <w:p w:rsidR="00E50B9C" w:rsidRPr="00A51BB1" w:rsidRDefault="00E50B9C" w:rsidP="007959A5">
      <w:pPr>
        <w:keepNext/>
        <w:keepLines/>
        <w:numPr>
          <w:ilvl w:val="0"/>
          <w:numId w:val="6"/>
        </w:numPr>
        <w:spacing w:after="0" w:line="240" w:lineRule="auto"/>
        <w:jc w:val="both"/>
        <w:rPr>
          <w:rFonts w:ascii="Times New Roman" w:hAnsi="Times New Roman"/>
        </w:rPr>
      </w:pPr>
      <w:r w:rsidRPr="00A51BB1">
        <w:rPr>
          <w:rFonts w:ascii="Times New Roman" w:hAnsi="Times New Roman"/>
        </w:rPr>
        <w:t>valószínűsíthető sérelem: ……………….</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jc w:val="both"/>
        <w:rPr>
          <w:rFonts w:ascii="Times New Roman" w:hAnsi="Times New Roman"/>
        </w:rPr>
      </w:pPr>
    </w:p>
    <w:p w:rsidR="00E50B9C" w:rsidRPr="00A51BB1" w:rsidRDefault="00E50B9C" w:rsidP="00E50B9C">
      <w:pPr>
        <w:keepNext/>
        <w:keepLines/>
        <w:spacing w:after="0"/>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dokumentumban, illetve mely dokumentumhoz kapcsolódóan kerül elhelyezésre az üzleti titkot tartalmazó irtok köre.</w:t>
      </w:r>
    </w:p>
    <w:p w:rsidR="00E50B9C" w:rsidRPr="00A51BB1" w:rsidRDefault="00E50B9C" w:rsidP="00E50B9C">
      <w:pPr>
        <w:spacing w:after="0"/>
        <w:jc w:val="both"/>
        <w:rPr>
          <w:rFonts w:ascii="Times New Roman" w:hAnsi="Times New Roman"/>
          <w:spacing w:val="4"/>
          <w:sz w:val="20"/>
          <w:szCs w:val="20"/>
        </w:rPr>
      </w:pPr>
      <w:r w:rsidRPr="00A51BB1">
        <w:rPr>
          <w:rFonts w:ascii="Times New Roman" w:hAnsi="Times New Roman"/>
          <w:sz w:val="20"/>
          <w:szCs w:val="20"/>
        </w:rPr>
        <w:t>**</w:t>
      </w:r>
      <w:r w:rsidRPr="00A51BB1">
        <w:rPr>
          <w:rFonts w:ascii="Times New Roman" w:hAnsi="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rsidR="00E50B9C" w:rsidRPr="00A51BB1" w:rsidRDefault="00E50B9C" w:rsidP="00E50B9C">
      <w:pPr>
        <w:pStyle w:val="Cmsor3"/>
        <w:jc w:val="both"/>
      </w:pPr>
      <w:r w:rsidRPr="00A51BB1">
        <w:br w:type="page"/>
      </w:r>
      <w:bookmarkStart w:id="73" w:name="_Toc440549373"/>
      <w:r w:rsidR="009F7AE4" w:rsidRPr="00A51BB1">
        <w:lastRenderedPageBreak/>
        <w:t>16</w:t>
      </w:r>
      <w:r w:rsidRPr="00A51BB1">
        <w:t>. sz. melléklet: Nyilatkozat a felelős fordításról</w:t>
      </w:r>
      <w:bookmarkEnd w:id="73"/>
    </w:p>
    <w:p w:rsidR="00E50B9C" w:rsidRPr="00A51BB1" w:rsidRDefault="00E50B9C" w:rsidP="00E50B9C">
      <w:pPr>
        <w:jc w:val="both"/>
        <w:rPr>
          <w:rFonts w:ascii="Times New Roman" w:hAnsi="Times New Roman"/>
          <w:spacing w:val="4"/>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spacing w:line="36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ajánlattevő képviseletében a MÁV-START Vasúti Személyszállító Zrt., 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both"/>
        <w:rPr>
          <w:rFonts w:ascii="Times New Roman" w:hAnsi="Times New Roman"/>
        </w:rPr>
      </w:pPr>
    </w:p>
    <w:p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eljárási iratban elhelyezett idegen nyelvű dokumentumhoz kapcsolódik nyilatkozat.</w:t>
      </w:r>
    </w:p>
    <w:p w:rsidR="00E50B9C" w:rsidRPr="00A51BB1" w:rsidRDefault="00E50B9C" w:rsidP="00E50B9C">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rsidR="00E50B9C" w:rsidRPr="00A51BB1" w:rsidRDefault="009F7AE4" w:rsidP="00E50B9C">
      <w:pPr>
        <w:pStyle w:val="Cmsor3"/>
        <w:jc w:val="both"/>
      </w:pPr>
      <w:bookmarkStart w:id="74" w:name="_Toc440549374"/>
      <w:r w:rsidRPr="00A51BB1">
        <w:lastRenderedPageBreak/>
        <w:t>17</w:t>
      </w:r>
      <w:r w:rsidR="00E50B9C" w:rsidRPr="00A51BB1">
        <w:t>. sz. melléklet: Nyilatkozat a papír alapú és az elektronikus példány egyezőségéről</w:t>
      </w:r>
      <w:bookmarkEnd w:id="74"/>
    </w:p>
    <w:p w:rsidR="00E50B9C" w:rsidRPr="00A51BB1" w:rsidRDefault="00E50B9C" w:rsidP="00E50B9C">
      <w:pPr>
        <w:pStyle w:val="Cmsor1"/>
        <w:keepLines/>
        <w:ind w:left="1080" w:hanging="360"/>
        <w:rPr>
          <w:caps/>
          <w:sz w:val="22"/>
          <w:szCs w:val="22"/>
        </w:rPr>
      </w:pPr>
    </w:p>
    <w:p w:rsidR="00E50B9C" w:rsidRPr="00A51BB1" w:rsidRDefault="00E50B9C" w:rsidP="00E50B9C">
      <w:pPr>
        <w:rPr>
          <w:rFonts w:ascii="Times New Roman" w:hAnsi="Times New Roman"/>
        </w:rPr>
      </w:pPr>
    </w:p>
    <w:p w:rsidR="00E50B9C" w:rsidRPr="00A51BB1" w:rsidRDefault="00E50B9C" w:rsidP="00E50B9C">
      <w:pPr>
        <w:keepNext/>
        <w:keepLines/>
        <w:spacing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ajánlattevő képviseletében a MÁV-START Vasúti Személyszállító Zrt., 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tárgyban indított közösségi tárgyalásos eljárásban ezúton</w:t>
      </w:r>
    </w:p>
    <w:p w:rsidR="00E50B9C" w:rsidRPr="00A51BB1" w:rsidRDefault="00E50B9C" w:rsidP="00E50B9C">
      <w:pPr>
        <w:keepNext/>
        <w:keepLines/>
        <w:jc w:val="center"/>
        <w:rPr>
          <w:rFonts w:ascii="Times New Roman" w:hAnsi="Times New Roman"/>
          <w:b/>
        </w:rPr>
      </w:pPr>
      <w:r w:rsidRPr="00A51BB1">
        <w:rPr>
          <w:rFonts w:ascii="Times New Roman" w:hAnsi="Times New Roman"/>
          <w:b/>
        </w:rPr>
        <w:t>nyilatkozom,</w:t>
      </w:r>
    </w:p>
    <w:p w:rsidR="00E50B9C" w:rsidRPr="00A51BB1" w:rsidRDefault="00E50B9C" w:rsidP="00E50B9C">
      <w:pPr>
        <w:pStyle w:val="felsorolas3"/>
        <w:keepNext/>
        <w:keepLines/>
        <w:tabs>
          <w:tab w:val="clear" w:pos="1276"/>
          <w:tab w:val="center" w:pos="5130"/>
        </w:tabs>
        <w:spacing w:before="0" w:line="240" w:lineRule="auto"/>
        <w:rPr>
          <w:rFonts w:ascii="Times New Roman" w:hAnsi="Times New Roman"/>
          <w:sz w:val="22"/>
          <w:szCs w:val="22"/>
          <w:lang w:eastAsia="en-US"/>
        </w:rPr>
      </w:pPr>
      <w:r w:rsidRPr="00A51BB1">
        <w:rPr>
          <w:rFonts w:ascii="Times New Roman" w:hAnsi="Times New Roman"/>
          <w:sz w:val="22"/>
          <w:szCs w:val="22"/>
          <w:lang w:eastAsia="en-US"/>
        </w:rPr>
        <w:t>hogy az ajánlat elektronikus formában benyújtott (jelszó nélkül olvasható, de nem módosítható .</w:t>
      </w:r>
      <w:proofErr w:type="spellStart"/>
      <w:r w:rsidRPr="00A51BB1">
        <w:rPr>
          <w:rFonts w:ascii="Times New Roman" w:hAnsi="Times New Roman"/>
          <w:sz w:val="22"/>
          <w:szCs w:val="22"/>
          <w:lang w:eastAsia="en-US"/>
        </w:rPr>
        <w:t>pdf</w:t>
      </w:r>
      <w:proofErr w:type="spellEnd"/>
      <w:r w:rsidRPr="00A51BB1">
        <w:rPr>
          <w:rFonts w:ascii="Times New Roman" w:hAnsi="Times New Roman"/>
          <w:sz w:val="22"/>
          <w:szCs w:val="22"/>
          <w:lang w:eastAsia="en-US"/>
        </w:rPr>
        <w:t xml:space="preserve"> file) példánya a papír alapú eredeti ajánlat példányával megegyezik.</w:t>
      </w:r>
    </w:p>
    <w:p w:rsidR="00E50B9C" w:rsidRPr="00A51BB1" w:rsidRDefault="00E50B9C" w:rsidP="00E50B9C">
      <w:pPr>
        <w:pStyle w:val="felsorolas3"/>
        <w:keepNext/>
        <w:keepLines/>
        <w:tabs>
          <w:tab w:val="clear" w:pos="1276"/>
          <w:tab w:val="center" w:pos="5130"/>
        </w:tabs>
        <w:spacing w:before="0" w:line="240" w:lineRule="auto"/>
        <w:rPr>
          <w:rFonts w:ascii="Times New Roman" w:hAnsi="Times New Roman"/>
          <w:sz w:val="22"/>
          <w:szCs w:val="22"/>
          <w:lang w:eastAsia="en-US"/>
        </w:rPr>
      </w:pPr>
    </w:p>
    <w:p w:rsidR="00E50B9C" w:rsidRPr="00A51BB1" w:rsidRDefault="00E50B9C" w:rsidP="00E50B9C">
      <w:pPr>
        <w:keepNext/>
        <w:keepLines/>
        <w:tabs>
          <w:tab w:val="center" w:pos="5130"/>
        </w:tabs>
        <w:jc w:val="both"/>
        <w:rPr>
          <w:rFonts w:ascii="Times New Roman" w:hAnsi="Times New Roman"/>
          <w:color w:val="000000"/>
        </w:rPr>
      </w:pPr>
    </w:p>
    <w:p w:rsidR="00E50B9C" w:rsidRPr="00A51BB1" w:rsidRDefault="00E50B9C" w:rsidP="00E50B9C">
      <w:pPr>
        <w:keepNext/>
        <w:keepLines/>
        <w:tabs>
          <w:tab w:val="center" w:pos="5130"/>
        </w:tabs>
        <w:jc w:val="both"/>
        <w:rPr>
          <w:rFonts w:ascii="Times New Roman" w:hAnsi="Times New Roman"/>
          <w:color w:val="000000"/>
        </w:rPr>
      </w:pPr>
    </w:p>
    <w:p w:rsidR="00E50B9C" w:rsidRPr="00A51BB1" w:rsidRDefault="00E50B9C" w:rsidP="00E50B9C">
      <w:pPr>
        <w:keepNext/>
        <w:keepLines/>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jogosult/jogosultak, vagy aláírás</w:t>
      </w:r>
    </w:p>
    <w:p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a meghatalmazott/meghatalmazottak részéről)</w:t>
      </w:r>
    </w:p>
    <w:p w:rsidR="00E50B9C" w:rsidRPr="00A51BB1" w:rsidRDefault="00E50B9C" w:rsidP="00E50B9C">
      <w:pPr>
        <w:rPr>
          <w:rFonts w:ascii="Times New Roman" w:hAnsi="Times New Roman"/>
        </w:rPr>
      </w:pPr>
    </w:p>
    <w:p w:rsidR="00E50B9C" w:rsidRPr="00A51BB1" w:rsidRDefault="00E50B9C" w:rsidP="00E50B9C">
      <w:pPr>
        <w:spacing w:after="0" w:line="240" w:lineRule="auto"/>
        <w:rPr>
          <w:rFonts w:ascii="Times New Roman" w:eastAsia="Times New Roman" w:hAnsi="Times New Roman"/>
          <w:i/>
          <w:smallCaps/>
          <w:spacing w:val="4"/>
          <w:sz w:val="24"/>
          <w:szCs w:val="20"/>
          <w:lang w:eastAsia="hu-HU"/>
        </w:rPr>
      </w:pPr>
      <w:r w:rsidRPr="00A51BB1">
        <w:rPr>
          <w:rFonts w:ascii="Times New Roman" w:hAnsi="Times New Roman"/>
        </w:rPr>
        <w:br w:type="page"/>
      </w:r>
    </w:p>
    <w:p w:rsidR="00E50B9C" w:rsidRPr="00A51BB1" w:rsidRDefault="00E50B9C" w:rsidP="00E50B9C">
      <w:pPr>
        <w:pStyle w:val="Szvegtrzsbehzssal"/>
        <w:spacing w:line="240" w:lineRule="auto"/>
        <w:ind w:left="0"/>
        <w:rPr>
          <w:rFonts w:ascii="Times New Roman" w:hAnsi="Times New Roman"/>
        </w:rPr>
      </w:pPr>
    </w:p>
    <w:p w:rsidR="00E50B9C" w:rsidRPr="00A51BB1" w:rsidRDefault="00A51BB1" w:rsidP="00E50B9C">
      <w:pPr>
        <w:pStyle w:val="Cmsor3"/>
        <w:jc w:val="both"/>
      </w:pPr>
      <w:bookmarkStart w:id="75" w:name="_Toc440549376"/>
      <w:r w:rsidRPr="00A51BB1">
        <w:t>1</w:t>
      </w:r>
      <w:r w:rsidR="005D230C">
        <w:t>8</w:t>
      </w:r>
      <w:r w:rsidR="00E50B9C" w:rsidRPr="00A51BB1">
        <w:t xml:space="preserve">. sz. melléklet: Nyilatkozat a Kbt. 62. § (1) bekezdés k) pont </w:t>
      </w:r>
      <w:proofErr w:type="spellStart"/>
      <w:r w:rsidR="00E50B9C" w:rsidRPr="00A51BB1">
        <w:t>kb</w:t>
      </w:r>
      <w:proofErr w:type="spellEnd"/>
      <w:r w:rsidR="00E50B9C" w:rsidRPr="00A51BB1">
        <w:t>) alpontja tekintetében</w:t>
      </w:r>
      <w:bookmarkEnd w:id="75"/>
    </w:p>
    <w:p w:rsidR="00E50B9C" w:rsidRPr="00A51BB1" w:rsidRDefault="00E50B9C" w:rsidP="00E50B9C">
      <w:pPr>
        <w:keepNext/>
        <w:keepLines/>
        <w:spacing w:after="0" w:line="240" w:lineRule="auto"/>
        <w:jc w:val="right"/>
        <w:rPr>
          <w:rFonts w:ascii="Times New Roman" w:hAnsi="Times New Roman"/>
          <w:i/>
        </w:rPr>
      </w:pPr>
    </w:p>
    <w:p w:rsidR="00E50B9C" w:rsidRPr="00A51BB1" w:rsidRDefault="00E50B9C" w:rsidP="00E50B9C">
      <w:pPr>
        <w:keepNext/>
        <w:keepLines/>
        <w:spacing w:after="0" w:line="240" w:lineRule="auto"/>
        <w:jc w:val="right"/>
        <w:rPr>
          <w:rFonts w:ascii="Times New Roman" w:hAnsi="Times New Roman"/>
          <w:i/>
        </w:rPr>
      </w:pP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A)</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Alulírott &lt;képviselő / meghatalmazott neve&gt; a(z) &lt;cégnév&gt; (&lt;székhely&gt;) mint ajánlattevő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 xml:space="preserve">tárgyban indított közösségi tárgyalásos eljárásban ezúton nyilatkozom, hogy a Kbt. 62. § (1) bekezdés k) pont </w:t>
      </w:r>
      <w:proofErr w:type="spellStart"/>
      <w:r w:rsidRPr="00A51BB1">
        <w:rPr>
          <w:rFonts w:ascii="Times New Roman" w:hAnsi="Times New Roman"/>
        </w:rPr>
        <w:t>kb</w:t>
      </w:r>
      <w:proofErr w:type="spellEnd"/>
      <w:r w:rsidRPr="00A51BB1">
        <w:rPr>
          <w:rFonts w:ascii="Times New Roman" w:hAnsi="Times New Roman"/>
        </w:rPr>
        <w:t>) alpontja tekintetében a &lt;cégnév&gt; (&lt;székhely&gt;) olyan társaságnak minősül, melyet szabályozott tőzsdén jegyeznek.</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i/>
        </w:rPr>
      </w:pPr>
      <w:r w:rsidRPr="00A51BB1">
        <w:rPr>
          <w:rFonts w:ascii="Times New Roman" w:hAnsi="Times New Roman"/>
        </w:rPr>
        <w:t>_________________</w:t>
      </w: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B)</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Alulírott &lt;képviselő / meghatalmazott neve&gt; a(z) &lt;cégnév&gt; (&lt;székhely&gt;) mint ajánlattevő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 xml:space="preserve">tárgyban indított közösségi tárgyalásos eljárásban ezúton nyilatkozom, hogy a Kbt. 62. § (1) bekezdés k) pont </w:t>
      </w:r>
      <w:proofErr w:type="spellStart"/>
      <w:r w:rsidRPr="00A51BB1">
        <w:rPr>
          <w:rFonts w:ascii="Times New Roman" w:hAnsi="Times New Roman"/>
        </w:rPr>
        <w:t>kb</w:t>
      </w:r>
      <w:proofErr w:type="spellEnd"/>
      <w:r w:rsidRPr="00A51BB1">
        <w:rPr>
          <w:rFonts w:ascii="Times New Roman" w:hAnsi="Times New Roman"/>
        </w:rPr>
        <w:t>) alpontja tekintetében a &lt;cégnév&gt; (&lt;székhely&gt;) olyan társaságnak minősül, melyet nem jegyeznek szabályozott tőzsdén.</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A51BB1">
        <w:rPr>
          <w:rFonts w:ascii="Times New Roman" w:hAnsi="Times New Roman"/>
        </w:rPr>
        <w:t>ra</w:t>
      </w:r>
      <w:proofErr w:type="spellEnd"/>
      <w:r w:rsidRPr="00A51BB1">
        <w:rPr>
          <w:rFonts w:ascii="Times New Roman" w:hAnsi="Times New Roman"/>
        </w:rPr>
        <w:t>)</w:t>
      </w:r>
      <w:proofErr w:type="spellStart"/>
      <w:r w:rsidRPr="00A51BB1">
        <w:rPr>
          <w:rFonts w:ascii="Times New Roman" w:hAnsi="Times New Roman"/>
        </w:rPr>
        <w:t>-rb</w:t>
      </w:r>
      <w:proofErr w:type="spellEnd"/>
      <w:r w:rsidRPr="00A51BB1">
        <w:rPr>
          <w:rFonts w:ascii="Times New Roman" w:hAnsi="Times New Roman"/>
        </w:rPr>
        <w:t xml:space="preserve">) vagy </w:t>
      </w:r>
      <w:proofErr w:type="spellStart"/>
      <w:r w:rsidRPr="00A51BB1">
        <w:rPr>
          <w:rFonts w:ascii="Times New Roman" w:hAnsi="Times New Roman"/>
        </w:rPr>
        <w:t>rc</w:t>
      </w:r>
      <w:proofErr w:type="spellEnd"/>
      <w:r w:rsidRPr="00A51BB1">
        <w:rPr>
          <w:rFonts w:ascii="Times New Roman" w:hAnsi="Times New Roman"/>
        </w:rPr>
        <w:t>)</w:t>
      </w:r>
      <w:proofErr w:type="spellStart"/>
      <w:r w:rsidRPr="00A51BB1">
        <w:rPr>
          <w:rFonts w:ascii="Times New Roman" w:hAnsi="Times New Roman"/>
        </w:rPr>
        <w:t>-rd</w:t>
      </w:r>
      <w:proofErr w:type="spellEnd"/>
      <w:r w:rsidRPr="00A51BB1">
        <w:rPr>
          <w:rFonts w:ascii="Times New Roman" w:hAnsi="Times New Roman"/>
        </w:rPr>
        <w:t>) alpontja szerinti</w:t>
      </w:r>
      <w:r w:rsidRPr="00A51BB1">
        <w:rPr>
          <w:rStyle w:val="Lbjegyzet-hivatkozs"/>
          <w:rFonts w:ascii="Times New Roman" w:hAnsi="Times New Roman"/>
        </w:rPr>
        <w:footnoteReference w:id="75"/>
      </w:r>
      <w:r w:rsidRPr="00A51BB1">
        <w:rPr>
          <w:rFonts w:ascii="Times New Roman" w:hAnsi="Times New Roman"/>
        </w:rPr>
        <w:t xml:space="preserve"> definiált tényleges tulajdonos(ok) az alábbi(</w:t>
      </w:r>
      <w:proofErr w:type="spellStart"/>
      <w:r w:rsidRPr="00A51BB1">
        <w:rPr>
          <w:rFonts w:ascii="Times New Roman" w:hAnsi="Times New Roman"/>
        </w:rPr>
        <w:t>ak</w:t>
      </w:r>
      <w:proofErr w:type="spellEnd"/>
      <w:r w:rsidRPr="00A51BB1">
        <w:rPr>
          <w:rFonts w:ascii="Times New Roman" w:hAnsi="Times New Roman"/>
        </w:rPr>
        <w:t>):</w:t>
      </w:r>
    </w:p>
    <w:p w:rsidR="00E50B9C" w:rsidRPr="00A51BB1" w:rsidRDefault="00E50B9C" w:rsidP="00E50B9C">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E50B9C" w:rsidRPr="00A51BB1" w:rsidTr="004F7B63">
        <w:tc>
          <w:tcPr>
            <w:tcW w:w="2977" w:type="dxa"/>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 xml:space="preserve">Tényleges tulajdonos neve: </w:t>
            </w:r>
          </w:p>
        </w:tc>
        <w:tc>
          <w:tcPr>
            <w:tcW w:w="3260" w:type="dxa"/>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Tényleges tulajdonos állandó lakóhelye:</w:t>
            </w:r>
          </w:p>
        </w:tc>
        <w:tc>
          <w:tcPr>
            <w:tcW w:w="3544" w:type="dxa"/>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Kérjük megjelölni, hogy a feltüntetett tényleges tulajdonos a pénzmosásról szóló törvény r) pontjának mely alpontja alapján minősül tényleges tulajdonosnak.</w:t>
            </w:r>
          </w:p>
        </w:tc>
      </w:tr>
      <w:tr w:rsidR="00E50B9C" w:rsidRPr="00A51BB1" w:rsidTr="004F7B63">
        <w:tc>
          <w:tcPr>
            <w:tcW w:w="2977" w:type="dxa"/>
          </w:tcPr>
          <w:p w:rsidR="00E50B9C" w:rsidRPr="00A51BB1" w:rsidRDefault="00E50B9C" w:rsidP="004F7B63">
            <w:pPr>
              <w:keepNext/>
              <w:keepLines/>
              <w:spacing w:after="0" w:line="240" w:lineRule="auto"/>
              <w:jc w:val="both"/>
              <w:rPr>
                <w:rFonts w:ascii="Times New Roman" w:hAnsi="Times New Roman"/>
              </w:rPr>
            </w:pPr>
          </w:p>
        </w:tc>
        <w:tc>
          <w:tcPr>
            <w:tcW w:w="3260" w:type="dxa"/>
          </w:tcPr>
          <w:p w:rsidR="00E50B9C" w:rsidRPr="00A51BB1" w:rsidRDefault="00E50B9C" w:rsidP="004F7B63">
            <w:pPr>
              <w:keepNext/>
              <w:keepLines/>
              <w:spacing w:after="0" w:line="240" w:lineRule="auto"/>
              <w:jc w:val="both"/>
              <w:rPr>
                <w:rFonts w:ascii="Times New Roman" w:hAnsi="Times New Roman"/>
              </w:rPr>
            </w:pPr>
          </w:p>
        </w:tc>
        <w:tc>
          <w:tcPr>
            <w:tcW w:w="3544"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2977" w:type="dxa"/>
          </w:tcPr>
          <w:p w:rsidR="00E50B9C" w:rsidRPr="00A51BB1" w:rsidRDefault="00E50B9C" w:rsidP="004F7B63">
            <w:pPr>
              <w:keepNext/>
              <w:keepLines/>
              <w:spacing w:after="0" w:line="240" w:lineRule="auto"/>
              <w:jc w:val="both"/>
              <w:rPr>
                <w:rFonts w:ascii="Times New Roman" w:hAnsi="Times New Roman"/>
              </w:rPr>
            </w:pPr>
          </w:p>
        </w:tc>
        <w:tc>
          <w:tcPr>
            <w:tcW w:w="3260" w:type="dxa"/>
          </w:tcPr>
          <w:p w:rsidR="00E50B9C" w:rsidRPr="00A51BB1" w:rsidRDefault="00E50B9C" w:rsidP="004F7B63">
            <w:pPr>
              <w:keepNext/>
              <w:keepLines/>
              <w:spacing w:after="0" w:line="240" w:lineRule="auto"/>
              <w:jc w:val="both"/>
              <w:rPr>
                <w:rFonts w:ascii="Times New Roman" w:hAnsi="Times New Roman"/>
              </w:rPr>
            </w:pPr>
          </w:p>
        </w:tc>
        <w:tc>
          <w:tcPr>
            <w:tcW w:w="3544"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center"/>
        <w:rPr>
          <w:rFonts w:ascii="Times New Roman" w:hAnsi="Times New Roman"/>
          <w:sz w:val="6"/>
          <w:szCs w:val="6"/>
        </w:rPr>
      </w:pPr>
    </w:p>
    <w:p w:rsidR="00E50B9C" w:rsidRPr="00A51BB1" w:rsidRDefault="00E50B9C" w:rsidP="00E50B9C">
      <w:pPr>
        <w:keepNext/>
        <w:keepLines/>
        <w:spacing w:after="0" w:line="240" w:lineRule="auto"/>
        <w:jc w:val="center"/>
        <w:rPr>
          <w:rFonts w:ascii="Times New Roman" w:hAnsi="Times New Roman"/>
          <w:i/>
        </w:rPr>
      </w:pPr>
      <w:r w:rsidRPr="00A51BB1">
        <w:rPr>
          <w:rFonts w:ascii="Times New Roman" w:hAnsi="Times New Roman"/>
        </w:rPr>
        <w:t>_________________</w:t>
      </w:r>
    </w:p>
    <w:p w:rsidR="00E50B9C" w:rsidRPr="00A51BB1" w:rsidRDefault="00E50B9C" w:rsidP="00E50B9C">
      <w:pPr>
        <w:keepNext/>
        <w:keepLines/>
        <w:spacing w:after="0" w:line="240" w:lineRule="auto"/>
        <w:jc w:val="both"/>
        <w:rPr>
          <w:rFonts w:ascii="Times New Roman" w:hAnsi="Times New Roman"/>
          <w:i/>
        </w:rPr>
      </w:pPr>
    </w:p>
    <w:p w:rsidR="00E50B9C" w:rsidRPr="00A51BB1" w:rsidRDefault="00E50B9C" w:rsidP="00E50B9C">
      <w:pPr>
        <w:keepNext/>
        <w:keepLines/>
        <w:spacing w:after="0" w:line="240" w:lineRule="auto"/>
        <w:jc w:val="both"/>
        <w:rPr>
          <w:rFonts w:ascii="Times New Roman" w:hAnsi="Times New Roman"/>
          <w:i/>
        </w:rPr>
      </w:pPr>
      <w:r w:rsidRPr="00A51BB1">
        <w:rPr>
          <w:rFonts w:ascii="Times New Roman" w:hAnsi="Times New Roman"/>
          <w:i/>
        </w:rPr>
        <w:br w:type="page"/>
      </w: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lastRenderedPageBreak/>
        <w:t>C)</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Alulírott &lt;képviselő / meghatalmazott neve&gt; a(z) &lt;cégnév&gt; (&lt;székhely&gt;) mint ajánlattevő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 xml:space="preserve">„tárgyban indított közösségi tárgyalásos eljárásban ezúton nyilatkozom, hogy a Kbt. 62. § (1) bekezdés k) pont </w:t>
      </w:r>
      <w:proofErr w:type="spellStart"/>
      <w:r w:rsidRPr="00A51BB1">
        <w:rPr>
          <w:rFonts w:ascii="Times New Roman" w:hAnsi="Times New Roman"/>
        </w:rPr>
        <w:t>kb</w:t>
      </w:r>
      <w:proofErr w:type="spellEnd"/>
      <w:r w:rsidRPr="00A51BB1">
        <w:rPr>
          <w:rFonts w:ascii="Times New Roman" w:hAnsi="Times New Roman"/>
        </w:rPr>
        <w:t>) alpontja tekintetében a &lt;cégnév&gt; (&lt;székhely&gt;) olyan társaságnak minősül, melyet nem jegyeznek szabályozott tőzsdén.</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A51BB1">
        <w:rPr>
          <w:rFonts w:ascii="Times New Roman" w:hAnsi="Times New Roman"/>
        </w:rPr>
        <w:t>ra</w:t>
      </w:r>
      <w:proofErr w:type="spellEnd"/>
      <w:r w:rsidRPr="00A51BB1">
        <w:rPr>
          <w:rFonts w:ascii="Times New Roman" w:hAnsi="Times New Roman"/>
        </w:rPr>
        <w:t>)</w:t>
      </w:r>
      <w:proofErr w:type="spellStart"/>
      <w:r w:rsidRPr="00A51BB1">
        <w:rPr>
          <w:rFonts w:ascii="Times New Roman" w:hAnsi="Times New Roman"/>
        </w:rPr>
        <w:t>-rb</w:t>
      </w:r>
      <w:proofErr w:type="spellEnd"/>
      <w:r w:rsidRPr="00A51BB1">
        <w:rPr>
          <w:rFonts w:ascii="Times New Roman" w:hAnsi="Times New Roman"/>
        </w:rPr>
        <w:t xml:space="preserve">) pont valamint </w:t>
      </w:r>
      <w:proofErr w:type="spellStart"/>
      <w:r w:rsidRPr="00A51BB1">
        <w:rPr>
          <w:rFonts w:ascii="Times New Roman" w:hAnsi="Times New Roman"/>
        </w:rPr>
        <w:t>rc</w:t>
      </w:r>
      <w:proofErr w:type="spellEnd"/>
      <w:r w:rsidRPr="00A51BB1">
        <w:rPr>
          <w:rFonts w:ascii="Times New Roman" w:hAnsi="Times New Roman"/>
        </w:rPr>
        <w:t>)</w:t>
      </w:r>
      <w:proofErr w:type="spellStart"/>
      <w:r w:rsidRPr="00A51BB1">
        <w:rPr>
          <w:rFonts w:ascii="Times New Roman" w:hAnsi="Times New Roman"/>
        </w:rPr>
        <w:t>-rd</w:t>
      </w:r>
      <w:proofErr w:type="spellEnd"/>
      <w:r w:rsidRPr="00A51BB1">
        <w:rPr>
          <w:rFonts w:ascii="Times New Roman" w:hAnsi="Times New Roman"/>
        </w:rPr>
        <w:t>) pont szerinti tényleges tulajdonosunk nincsen.</w:t>
      </w:r>
    </w:p>
    <w:p w:rsidR="00E50B9C" w:rsidRPr="00A51BB1" w:rsidRDefault="00E50B9C" w:rsidP="00E50B9C">
      <w:pPr>
        <w:keepNext/>
        <w:keepLines/>
        <w:spacing w:after="0" w:line="240" w:lineRule="auto"/>
        <w:jc w:val="both"/>
        <w:rPr>
          <w:rFonts w:ascii="Times New Roman" w:hAnsi="Times New Roman"/>
          <w:highlight w:val="red"/>
        </w:rPr>
      </w:pPr>
    </w:p>
    <w:p w:rsidR="00E50B9C" w:rsidRPr="00A51BB1" w:rsidRDefault="00E50B9C" w:rsidP="00E50B9C">
      <w:pPr>
        <w:keepNext/>
        <w:keepLines/>
        <w:spacing w:after="0" w:line="36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Cmsor3"/>
        <w:jc w:val="both"/>
      </w:pPr>
      <w:r w:rsidRPr="00A51BB1">
        <w:br w:type="page"/>
      </w:r>
      <w:bookmarkStart w:id="87" w:name="_Toc440549377"/>
      <w:r w:rsidR="005D230C">
        <w:lastRenderedPageBreak/>
        <w:t>19</w:t>
      </w:r>
      <w:r w:rsidRPr="00A51BB1">
        <w:t xml:space="preserve">. sz. melléklet: Nyilatkozat a Kbt. 62. § (1) bekezdés k) pont </w:t>
      </w:r>
      <w:proofErr w:type="spellStart"/>
      <w:r w:rsidRPr="00A51BB1">
        <w:t>kc</w:t>
      </w:r>
      <w:proofErr w:type="spellEnd"/>
      <w:r w:rsidRPr="00A51BB1">
        <w:t>) alpontja tekintetében</w:t>
      </w:r>
      <w:bookmarkEnd w:id="87"/>
    </w:p>
    <w:p w:rsidR="00E50B9C" w:rsidRPr="00A51BB1" w:rsidRDefault="00E50B9C" w:rsidP="00E50B9C">
      <w:pPr>
        <w:keepNext/>
        <w:keepLines/>
        <w:spacing w:after="0" w:line="240" w:lineRule="auto"/>
        <w:jc w:val="right"/>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A)</w:t>
      </w: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Alulírott &lt;képviselő / meghatalmazott neve&gt; a(z) &lt;cégnév&gt; (&lt;székhely&gt;) mint ajánlattevő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tárgyban indított közösségi tárgyalásos eljárásban ezúton nyilatkozom, hogy az ajánlattevőben közvetetten vagy közvetlenül több, mint 25%-os tulajdoni résszel vagy szavazati joggal rendelkező jogi személy vagy személyes joga szerint jogképes szervezet nincs.</w:t>
      </w:r>
    </w:p>
    <w:p w:rsidR="00E50B9C" w:rsidRPr="00A51BB1" w:rsidRDefault="00E50B9C" w:rsidP="00E50B9C">
      <w:pPr>
        <w:keepNext/>
        <w:keepLines/>
        <w:spacing w:after="0" w:line="240" w:lineRule="auto"/>
        <w:jc w:val="center"/>
        <w:rPr>
          <w:rFonts w:ascii="Times New Roman" w:hAnsi="Times New Roman"/>
          <w:u w:val="single"/>
        </w:rPr>
      </w:pPr>
      <w:r w:rsidRPr="00A51BB1">
        <w:rPr>
          <w:rFonts w:ascii="Times New Roman" w:hAnsi="Times New Roman"/>
          <w:u w:val="single"/>
        </w:rPr>
        <w:tab/>
      </w:r>
      <w:r w:rsidRPr="00A51BB1">
        <w:rPr>
          <w:rFonts w:ascii="Times New Roman" w:hAnsi="Times New Roman"/>
          <w:u w:val="single"/>
        </w:rPr>
        <w:tab/>
      </w:r>
      <w:r w:rsidRPr="00A51BB1">
        <w:rPr>
          <w:rFonts w:ascii="Times New Roman" w:hAnsi="Times New Roman"/>
          <w:u w:val="single"/>
        </w:rPr>
        <w:tab/>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B)</w:t>
      </w:r>
    </w:p>
    <w:p w:rsidR="00E50B9C" w:rsidRPr="00A51BB1" w:rsidRDefault="00E50B9C" w:rsidP="00E50B9C">
      <w:pPr>
        <w:keepNext/>
        <w:keepLines/>
        <w:spacing w:after="0" w:line="360" w:lineRule="auto"/>
        <w:jc w:val="both"/>
        <w:rPr>
          <w:rFonts w:ascii="Times New Roman" w:hAnsi="Times New Roman"/>
        </w:rPr>
      </w:pPr>
      <w:r w:rsidRPr="00A51BB1">
        <w:rPr>
          <w:rFonts w:ascii="Times New Roman" w:hAnsi="Times New Roman"/>
        </w:rPr>
        <w:t>Alulírott &lt;képviselő / meghatalmazott neve&gt; a(z) &lt;cégnév&gt; (&lt;székhely&gt;) mint ajánlattevő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tárgyban indított közösségi tárgyalásos eljárásban ezúton nyilatkozom, hogy az ajánlattevőben közvetetten vagy közvetlenül több, mint 25%-os tulajdoni résszel vagy szavazati joggal rendelkező jogi személy vagy személyes joga szerint jogképes</w:t>
      </w:r>
      <w:r w:rsidRPr="00A51BB1" w:rsidDel="006C2794">
        <w:rPr>
          <w:rFonts w:ascii="Times New Roman" w:hAnsi="Times New Roman"/>
        </w:rPr>
        <w:t xml:space="preserve"> </w:t>
      </w:r>
      <w:r w:rsidRPr="00A51BB1">
        <w:rPr>
          <w:rFonts w:ascii="Times New Roman" w:hAnsi="Times New Roman"/>
        </w:rPr>
        <w:t>szervezet van, mely(</w:t>
      </w:r>
      <w:proofErr w:type="spellStart"/>
      <w:r w:rsidRPr="00A51BB1">
        <w:rPr>
          <w:rFonts w:ascii="Times New Roman" w:hAnsi="Times New Roman"/>
        </w:rPr>
        <w:t>ek</w:t>
      </w:r>
      <w:proofErr w:type="spellEnd"/>
      <w:r w:rsidRPr="00A51BB1">
        <w:rPr>
          <w:rFonts w:ascii="Times New Roman" w:hAnsi="Times New Roman"/>
        </w:rPr>
        <w:t>) az alábbi(</w:t>
      </w:r>
      <w:proofErr w:type="spellStart"/>
      <w:r w:rsidRPr="00A51BB1">
        <w:rPr>
          <w:rFonts w:ascii="Times New Roman" w:hAnsi="Times New Roman"/>
        </w:rPr>
        <w:t>ak</w:t>
      </w:r>
      <w:proofErr w:type="spellEnd"/>
      <w:r w:rsidRPr="00A51BB1">
        <w:rPr>
          <w:rFonts w:ascii="Times New Roman" w:hAnsi="Times New Roman"/>
        </w:rPr>
        <w:t>):</w:t>
      </w:r>
    </w:p>
    <w:p w:rsidR="00E50B9C" w:rsidRPr="00A51BB1" w:rsidRDefault="00E50B9C" w:rsidP="00E50B9C">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E50B9C" w:rsidRPr="00A51BB1" w:rsidTr="004F7B63">
        <w:tc>
          <w:tcPr>
            <w:tcW w:w="4605" w:type="dxa"/>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Szervezet neve:</w:t>
            </w:r>
          </w:p>
        </w:tc>
        <w:tc>
          <w:tcPr>
            <w:tcW w:w="4605" w:type="dxa"/>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Szervezet székhelye:</w:t>
            </w:r>
          </w:p>
        </w:tc>
      </w:tr>
      <w:tr w:rsidR="00E50B9C" w:rsidRPr="00A51BB1" w:rsidTr="004F7B63">
        <w:tc>
          <w:tcPr>
            <w:tcW w:w="4605" w:type="dxa"/>
          </w:tcPr>
          <w:p w:rsidR="00E50B9C" w:rsidRPr="00A51BB1" w:rsidRDefault="00E50B9C" w:rsidP="004F7B63">
            <w:pPr>
              <w:keepNext/>
              <w:keepLines/>
              <w:spacing w:after="0" w:line="240" w:lineRule="auto"/>
              <w:jc w:val="both"/>
              <w:rPr>
                <w:rFonts w:ascii="Times New Roman" w:hAnsi="Times New Roman"/>
              </w:rPr>
            </w:pPr>
          </w:p>
        </w:tc>
        <w:tc>
          <w:tcPr>
            <w:tcW w:w="4605"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c>
          <w:tcPr>
            <w:tcW w:w="4605" w:type="dxa"/>
          </w:tcPr>
          <w:p w:rsidR="00E50B9C" w:rsidRPr="00A51BB1" w:rsidRDefault="00E50B9C" w:rsidP="004F7B63">
            <w:pPr>
              <w:keepNext/>
              <w:keepLines/>
              <w:spacing w:after="0" w:line="240" w:lineRule="auto"/>
              <w:jc w:val="both"/>
              <w:rPr>
                <w:rFonts w:ascii="Times New Roman" w:hAnsi="Times New Roman"/>
              </w:rPr>
            </w:pPr>
          </w:p>
        </w:tc>
        <w:tc>
          <w:tcPr>
            <w:tcW w:w="4605"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Továbbá nyilatkozom, a fent megjelölt szervezet(</w:t>
      </w:r>
      <w:proofErr w:type="spellStart"/>
      <w:r w:rsidRPr="00A51BB1">
        <w:rPr>
          <w:rFonts w:ascii="Times New Roman" w:hAnsi="Times New Roman"/>
        </w:rPr>
        <w:t>ek</w:t>
      </w:r>
      <w:proofErr w:type="spellEnd"/>
      <w:r w:rsidRPr="00A51BB1">
        <w:rPr>
          <w:rFonts w:ascii="Times New Roman" w:hAnsi="Times New Roman"/>
        </w:rPr>
        <w:t xml:space="preserve">) tekintetében a Kbt. 62. § (1) bekezdés k) pont </w:t>
      </w:r>
      <w:proofErr w:type="spellStart"/>
      <w:r w:rsidRPr="00A51BB1">
        <w:rPr>
          <w:rFonts w:ascii="Times New Roman" w:hAnsi="Times New Roman"/>
        </w:rPr>
        <w:t>kc</w:t>
      </w:r>
      <w:proofErr w:type="spellEnd"/>
      <w:r w:rsidRPr="00A51BB1">
        <w:rPr>
          <w:rFonts w:ascii="Times New Roman" w:hAnsi="Times New Roman"/>
        </w:rPr>
        <w:t>) alpontja szerinti kizáró feltételek nem állnak fent.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pStyle w:val="Szvegtrzs21"/>
        <w:keepNext/>
        <w:keepLines/>
        <w:spacing w:line="240" w:lineRule="auto"/>
        <w:ind w:right="142"/>
        <w:rPr>
          <w:i w:val="0"/>
          <w:smallCaps w:val="0"/>
          <w:sz w:val="22"/>
          <w:szCs w:val="22"/>
        </w:rPr>
      </w:pPr>
    </w:p>
    <w:p w:rsidR="00E50B9C" w:rsidRPr="00A51BB1" w:rsidRDefault="00E50B9C" w:rsidP="00E50B9C">
      <w:pPr>
        <w:keepNext/>
        <w:keepLines/>
        <w:spacing w:after="0" w:line="240" w:lineRule="auto"/>
        <w:jc w:val="right"/>
        <w:rPr>
          <w:rFonts w:ascii="Times New Roman" w:hAnsi="Times New Roman"/>
        </w:rPr>
        <w:sectPr w:rsidR="00E50B9C" w:rsidRPr="00A51BB1" w:rsidSect="004F7B63">
          <w:pgSz w:w="11906" w:h="16838" w:code="9"/>
          <w:pgMar w:top="1418" w:right="1418" w:bottom="1418" w:left="1418" w:header="709" w:footer="709" w:gutter="0"/>
          <w:cols w:space="708"/>
          <w:titlePg/>
          <w:docGrid w:linePitch="360"/>
        </w:sectPr>
      </w:pPr>
    </w:p>
    <w:p w:rsidR="00E50B9C" w:rsidRPr="00A51BB1" w:rsidRDefault="00A51BB1" w:rsidP="00E50B9C">
      <w:pPr>
        <w:pStyle w:val="Cmsor3"/>
        <w:jc w:val="both"/>
      </w:pPr>
      <w:bookmarkStart w:id="88" w:name="_Toc440549378"/>
      <w:r w:rsidRPr="00A51BB1">
        <w:lastRenderedPageBreak/>
        <w:t>2</w:t>
      </w:r>
      <w:r w:rsidR="005D230C">
        <w:t>0</w:t>
      </w:r>
      <w:r w:rsidR="00E50B9C" w:rsidRPr="00A51BB1">
        <w:t>. sz. melléklet: Referencia nyilatkozat</w:t>
      </w:r>
      <w:bookmarkEnd w:id="88"/>
    </w:p>
    <w:p w:rsidR="00E50B9C" w:rsidRPr="00A51BB1" w:rsidRDefault="00E50B9C" w:rsidP="00E50B9C">
      <w:pPr>
        <w:spacing w:after="0" w:line="240" w:lineRule="auto"/>
        <w:rPr>
          <w:rFonts w:ascii="Times New Roman" w:hAnsi="Times New Roman"/>
          <w:i/>
        </w:rPr>
      </w:pPr>
      <w:r w:rsidRPr="00A51BB1">
        <w:rPr>
          <w:rFonts w:ascii="Times New Roman" w:hAnsi="Times New Roman"/>
          <w:i/>
        </w:rPr>
        <w:t xml:space="preserve">Referencia nyilatkozat a 321/2015. (X. 30.) Korm. rendelet 21. § </w:t>
      </w:r>
      <w:r w:rsidR="00B47B81">
        <w:rPr>
          <w:rFonts w:ascii="Times New Roman" w:hAnsi="Times New Roman"/>
          <w:i/>
        </w:rPr>
        <w:t>(3</w:t>
      </w:r>
      <w:r w:rsidRPr="00A51BB1">
        <w:rPr>
          <w:rFonts w:ascii="Times New Roman" w:hAnsi="Times New Roman"/>
          <w:i/>
        </w:rPr>
        <w:t>) a) pontja szerinti alkalmassági előírás vonatkozásában</w:t>
      </w:r>
    </w:p>
    <w:p w:rsidR="00E50B9C" w:rsidRPr="00A51BB1" w:rsidRDefault="00E50B9C" w:rsidP="00E50B9C">
      <w:pPr>
        <w:keepNext/>
        <w:keepLines/>
        <w:spacing w:after="0" w:line="240" w:lineRule="auto"/>
        <w:jc w:val="center"/>
        <w:rPr>
          <w:rFonts w:ascii="Times New Roman" w:hAnsi="Times New Roman"/>
          <w:i/>
        </w:rPr>
      </w:pPr>
      <w:r w:rsidRPr="00A51BB1">
        <w:rPr>
          <w:rFonts w:ascii="Times New Roman" w:hAnsi="Times New Roman"/>
          <w:i/>
        </w:rPr>
        <w:t>(ezt a nyilatkozatot – vagy ajánlattevő választása alapján a szerződést kötő másik fél által kiadott vagy aláírt igazolást – kell kitöltve ajánlatkérő felhívására bemutatni, amennyiben a szerződést kötő másik fél nem a Kbt. 5. § (1) bekezdés a)</w:t>
      </w:r>
      <w:proofErr w:type="spellStart"/>
      <w:r w:rsidRPr="00A51BB1">
        <w:rPr>
          <w:rFonts w:ascii="Times New Roman" w:hAnsi="Times New Roman"/>
          <w:i/>
        </w:rPr>
        <w:t>-c</w:t>
      </w:r>
      <w:proofErr w:type="spellEnd"/>
      <w:r w:rsidRPr="00A51BB1">
        <w:rPr>
          <w:rFonts w:ascii="Times New Roman" w:hAnsi="Times New Roman"/>
          <w:i/>
        </w:rPr>
        <w:t>) és e) pontja szerinti szervezet.)</w:t>
      </w:r>
    </w:p>
    <w:p w:rsidR="00E50B9C" w:rsidRPr="00A51BB1" w:rsidRDefault="00E50B9C" w:rsidP="00E50B9C">
      <w:pPr>
        <w:keepNext/>
        <w:keepLines/>
        <w:spacing w:after="0" w:line="240" w:lineRule="auto"/>
        <w:rPr>
          <w:rFonts w:ascii="Times New Roman" w:hAnsi="Times New Roman"/>
          <w:i/>
        </w:rPr>
      </w:pPr>
      <w:r w:rsidRPr="00A51BB1" w:rsidDel="007F1C25">
        <w:rPr>
          <w:rFonts w:ascii="Times New Roman" w:hAnsi="Times New Roman"/>
          <w:b/>
          <w:bCs/>
          <w:highlight w:val="yellow"/>
        </w:rPr>
        <w:t xml:space="preserve"> </w:t>
      </w: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Alulírott &lt;képviselő / meghatalmazott neve&gt; a(z) &lt;cégnév&gt; (&lt;székhely&gt;) mint ajánlattevő / kapacitást rendelkezésre bocsátó szervezet (személy)</w:t>
      </w:r>
      <w:r w:rsidRPr="00A51BB1">
        <w:rPr>
          <w:rStyle w:val="Lbjegyzet-hivatkozs"/>
          <w:rFonts w:ascii="Times New Roman" w:hAnsi="Times New Roman"/>
        </w:rPr>
        <w:footnoteReference w:customMarkFollows="1" w:id="76"/>
        <w:sym w:font="Symbol" w:char="F02A"/>
      </w:r>
      <w:r w:rsidRPr="00A51BB1">
        <w:rPr>
          <w:rFonts w:ascii="Times New Roman" w:hAnsi="Times New Roman"/>
        </w:rPr>
        <w:t xml:space="preserve"> képviseletében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096936">
        <w:rPr>
          <w:rFonts w:ascii="Times New Roman" w:hAnsi="Times New Roman"/>
          <w:caps/>
          <w:lang w:eastAsia="hu-HU"/>
        </w:rPr>
        <w:t>Keretmegállapodás Munkavállalók munkaerő kölcsönzéssel történő biztosítására</w:t>
      </w:r>
      <w:r w:rsidR="00B44A1E" w:rsidRPr="00A51BB1" w:rsidDel="00B44A1E">
        <w:rPr>
          <w:rFonts w:ascii="Times New Roman" w:hAnsi="Times New Roman"/>
          <w:b/>
          <w:i/>
          <w:caps/>
          <w:lang w:eastAsia="hu-HU"/>
        </w:rPr>
        <w:t xml:space="preserve"> </w:t>
      </w:r>
      <w:r w:rsidRPr="00A51BB1">
        <w:rPr>
          <w:rFonts w:ascii="Times New Roman" w:hAnsi="Times New Roman"/>
        </w:rPr>
        <w:t xml:space="preserve">tárgyban indított közösségi tárgyalásos eljárásban ezúton nyilatkozom, hogy a részvételi felhívásban előírt, a közbeszerzés tárgyára </w:t>
      </w:r>
      <w:r w:rsidRPr="00A51BB1">
        <w:rPr>
          <w:rFonts w:ascii="Times New Roman" w:hAnsi="Times New Roman"/>
          <w:b/>
        </w:rPr>
        <w:t>[Munkaerő kölcsönzés]</w:t>
      </w:r>
      <w:r w:rsidRPr="00A51BB1">
        <w:rPr>
          <w:rFonts w:ascii="Times New Roman" w:hAnsi="Times New Roman"/>
        </w:rPr>
        <w:t xml:space="preserve"> vonatkozóan a részvételi felhívás feladásától visszaszámított </w:t>
      </w:r>
      <w:r w:rsidRPr="00A51BB1">
        <w:rPr>
          <w:rFonts w:ascii="Times New Roman" w:hAnsi="Times New Roman"/>
          <w:b/>
        </w:rPr>
        <w:t>három év (36 hónap)</w:t>
      </w:r>
      <w:r w:rsidRPr="00A51BB1">
        <w:rPr>
          <w:rFonts w:ascii="Times New Roman" w:hAnsi="Times New Roman"/>
        </w:rPr>
        <w:t xml:space="preserve"> legjelentősebb </w:t>
      </w:r>
      <w:r w:rsidRPr="00A51BB1">
        <w:rPr>
          <w:rFonts w:ascii="Times New Roman" w:hAnsi="Times New Roman"/>
          <w:b/>
        </w:rPr>
        <w:t>szolgáltatás megrendelései</w:t>
      </w:r>
      <w:r w:rsidRPr="00A51BB1">
        <w:rPr>
          <w:rFonts w:ascii="Times New Roman" w:hAnsi="Times New Roman"/>
        </w:rPr>
        <w:t xml:space="preserve"> az alábbiak:</w:t>
      </w:r>
    </w:p>
    <w:p w:rsidR="00E50B9C" w:rsidRPr="00A51BB1" w:rsidRDefault="00E50B9C" w:rsidP="00E50B9C">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E50B9C" w:rsidRPr="00A51BB1" w:rsidTr="004F7B63">
        <w:trPr>
          <w:jc w:val="center"/>
        </w:trPr>
        <w:tc>
          <w:tcPr>
            <w:tcW w:w="2483" w:type="dxa"/>
            <w:vAlign w:val="center"/>
          </w:tcPr>
          <w:p w:rsidR="00E50B9C" w:rsidRPr="00A51BB1" w:rsidRDefault="00E50B9C" w:rsidP="004F7B63">
            <w:pPr>
              <w:autoSpaceDE w:val="0"/>
              <w:autoSpaceDN w:val="0"/>
              <w:adjustRightInd w:val="0"/>
              <w:spacing w:after="0" w:line="240" w:lineRule="auto"/>
              <w:jc w:val="center"/>
              <w:rPr>
                <w:rFonts w:ascii="Times New Roman" w:hAnsi="Times New Roman"/>
              </w:rPr>
            </w:pPr>
            <w:r w:rsidRPr="00A51BB1">
              <w:rPr>
                <w:rFonts w:ascii="Times New Roman" w:hAnsi="Times New Roman"/>
              </w:rPr>
              <w:t>A szerződést kötő másik fél megnevezése</w:t>
            </w:r>
          </w:p>
          <w:p w:rsidR="00E50B9C" w:rsidRPr="00A51BB1" w:rsidRDefault="00E50B9C" w:rsidP="004F7B63">
            <w:pPr>
              <w:keepNext/>
              <w:keepLines/>
              <w:spacing w:after="0" w:line="240" w:lineRule="auto"/>
              <w:jc w:val="center"/>
              <w:rPr>
                <w:rFonts w:ascii="Times New Roman" w:hAnsi="Times New Roman"/>
              </w:rPr>
            </w:pPr>
          </w:p>
        </w:tc>
        <w:tc>
          <w:tcPr>
            <w:tcW w:w="2309" w:type="dxa"/>
            <w:vAlign w:val="center"/>
          </w:tcPr>
          <w:p w:rsidR="00E50B9C" w:rsidRPr="00A51BB1" w:rsidRDefault="00E50B9C" w:rsidP="004F7B63">
            <w:pPr>
              <w:autoSpaceDE w:val="0"/>
              <w:autoSpaceDN w:val="0"/>
              <w:adjustRightInd w:val="0"/>
              <w:spacing w:after="0" w:line="240" w:lineRule="auto"/>
              <w:jc w:val="center"/>
              <w:rPr>
                <w:rFonts w:ascii="Times New Roman" w:hAnsi="Times New Roman"/>
              </w:rPr>
            </w:pPr>
            <w:r w:rsidRPr="00A51BB1">
              <w:rPr>
                <w:rFonts w:ascii="Times New Roman" w:hAnsi="Times New Roman"/>
              </w:rPr>
              <w:t>Kapcsolattartó személy neve és elérhetősége (cím és/vagy telefonszám és/vagy e-mail és/vagy fax)</w:t>
            </w:r>
          </w:p>
          <w:p w:rsidR="00E50B9C" w:rsidRPr="00A51BB1" w:rsidRDefault="00E50B9C" w:rsidP="004F7B63">
            <w:pPr>
              <w:keepNext/>
              <w:keepLines/>
              <w:spacing w:after="0" w:line="240" w:lineRule="auto"/>
              <w:jc w:val="center"/>
              <w:rPr>
                <w:rFonts w:ascii="Times New Roman" w:hAnsi="Times New Roman"/>
              </w:rPr>
            </w:pPr>
          </w:p>
        </w:tc>
        <w:tc>
          <w:tcPr>
            <w:tcW w:w="3388" w:type="dxa"/>
            <w:vAlign w:val="center"/>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A szerződés tárgyának ismertetése</w:t>
            </w:r>
          </w:p>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 xml:space="preserve">A szerződés teljesítésének </w:t>
            </w:r>
            <w:bookmarkStart w:id="89" w:name="OLE_LINK1"/>
            <w:bookmarkStart w:id="90" w:name="OLE_LINK2"/>
            <w:r w:rsidRPr="00A51BB1">
              <w:rPr>
                <w:rFonts w:ascii="Times New Roman" w:hAnsi="Times New Roman"/>
              </w:rPr>
              <w:t>kezdő időpontja (év, hónap, nap pontossággal</w:t>
            </w:r>
            <w:bookmarkEnd w:id="89"/>
            <w:bookmarkEnd w:id="90"/>
            <w:r w:rsidRPr="00A51BB1">
              <w:rPr>
                <w:rFonts w:ascii="Times New Roman" w:hAnsi="Times New Roman"/>
              </w:rPr>
              <w:t>)</w:t>
            </w:r>
          </w:p>
          <w:p w:rsidR="00E50B9C" w:rsidRPr="00A51BB1" w:rsidRDefault="00E50B9C" w:rsidP="004F7B63">
            <w:pPr>
              <w:keepNext/>
              <w:keepLines/>
              <w:spacing w:after="0" w:line="240" w:lineRule="auto"/>
              <w:jc w:val="center"/>
              <w:rPr>
                <w:rFonts w:ascii="Times New Roman" w:hAnsi="Times New Roman"/>
              </w:rPr>
            </w:pPr>
          </w:p>
        </w:tc>
        <w:tc>
          <w:tcPr>
            <w:tcW w:w="1901" w:type="dxa"/>
            <w:vAlign w:val="center"/>
          </w:tcPr>
          <w:p w:rsidR="00E50B9C" w:rsidRPr="00A51BB1" w:rsidRDefault="00E50B9C" w:rsidP="004F7B63">
            <w:pPr>
              <w:keepNext/>
              <w:keepLines/>
              <w:spacing w:after="0" w:line="240" w:lineRule="auto"/>
              <w:jc w:val="center"/>
              <w:rPr>
                <w:rFonts w:ascii="Times New Roman" w:hAnsi="Times New Roman"/>
              </w:rPr>
            </w:pPr>
            <w:r w:rsidRPr="00A51BB1">
              <w:rPr>
                <w:rFonts w:ascii="Times New Roman" w:hAnsi="Times New Roman"/>
              </w:rPr>
              <w:t>A szerződés teljesítésének befejező időpontja (év, hónap, nap pontossággal)</w:t>
            </w:r>
          </w:p>
        </w:tc>
        <w:tc>
          <w:tcPr>
            <w:tcW w:w="1985" w:type="dxa"/>
            <w:vAlign w:val="center"/>
          </w:tcPr>
          <w:p w:rsidR="00E50B9C" w:rsidRPr="00A51BB1" w:rsidRDefault="00E50B9C" w:rsidP="00B44A1E">
            <w:pPr>
              <w:keepNext/>
              <w:keepLines/>
              <w:spacing w:after="0" w:line="240" w:lineRule="auto"/>
              <w:jc w:val="center"/>
              <w:rPr>
                <w:rFonts w:ascii="Times New Roman" w:hAnsi="Times New Roman"/>
              </w:rPr>
            </w:pPr>
            <w:r w:rsidRPr="00A51BB1">
              <w:rPr>
                <w:rFonts w:ascii="Times New Roman" w:hAnsi="Times New Roman"/>
              </w:rPr>
              <w:t xml:space="preserve">Az ellen - szolgáltatás nettó </w:t>
            </w:r>
            <w:r w:rsidR="00B44A1E" w:rsidRPr="00A51BB1">
              <w:rPr>
                <w:rFonts w:ascii="Times New Roman" w:hAnsi="Times New Roman"/>
              </w:rPr>
              <w:t xml:space="preserve">- </w:t>
            </w:r>
            <w:r w:rsidRPr="00A51BB1">
              <w:rPr>
                <w:rFonts w:ascii="Times New Roman" w:hAnsi="Times New Roman"/>
              </w:rPr>
              <w:t>összege (a vizsgált időszak vonatkozásában):</w:t>
            </w:r>
          </w:p>
        </w:tc>
      </w:tr>
      <w:tr w:rsidR="00E50B9C" w:rsidRPr="00A51BB1" w:rsidTr="004F7B63">
        <w:trPr>
          <w:jc w:val="center"/>
        </w:trPr>
        <w:tc>
          <w:tcPr>
            <w:tcW w:w="2483" w:type="dxa"/>
          </w:tcPr>
          <w:p w:rsidR="00E50B9C" w:rsidRPr="00A51BB1" w:rsidRDefault="00E50B9C" w:rsidP="004F7B63">
            <w:pPr>
              <w:keepNext/>
              <w:keepLines/>
              <w:spacing w:after="0" w:line="240" w:lineRule="auto"/>
              <w:jc w:val="both"/>
              <w:rPr>
                <w:rFonts w:ascii="Times New Roman" w:hAnsi="Times New Roman"/>
              </w:rPr>
            </w:pPr>
          </w:p>
        </w:tc>
        <w:tc>
          <w:tcPr>
            <w:tcW w:w="2309" w:type="dxa"/>
          </w:tcPr>
          <w:p w:rsidR="00E50B9C" w:rsidRPr="00A51BB1" w:rsidRDefault="00E50B9C" w:rsidP="004F7B63">
            <w:pPr>
              <w:keepNext/>
              <w:keepLines/>
              <w:spacing w:after="0" w:line="240" w:lineRule="auto"/>
              <w:jc w:val="both"/>
              <w:rPr>
                <w:rFonts w:ascii="Times New Roman" w:hAnsi="Times New Roman"/>
              </w:rPr>
            </w:pPr>
          </w:p>
        </w:tc>
        <w:tc>
          <w:tcPr>
            <w:tcW w:w="3388" w:type="dxa"/>
          </w:tcPr>
          <w:p w:rsidR="00E50B9C" w:rsidRPr="00A51BB1" w:rsidRDefault="00E50B9C" w:rsidP="004F7B63">
            <w:pPr>
              <w:keepNext/>
              <w:keepLines/>
              <w:spacing w:after="0" w:line="240" w:lineRule="auto"/>
              <w:jc w:val="both"/>
              <w:rPr>
                <w:rFonts w:ascii="Times New Roman" w:hAnsi="Times New Roman"/>
              </w:rPr>
            </w:pPr>
          </w:p>
        </w:tc>
        <w:tc>
          <w:tcPr>
            <w:tcW w:w="2032" w:type="dxa"/>
          </w:tcPr>
          <w:p w:rsidR="00E50B9C" w:rsidRPr="00A51BB1" w:rsidRDefault="00E50B9C" w:rsidP="004F7B63">
            <w:pPr>
              <w:keepNext/>
              <w:keepLines/>
              <w:spacing w:after="0" w:line="240" w:lineRule="auto"/>
              <w:jc w:val="both"/>
              <w:rPr>
                <w:rFonts w:ascii="Times New Roman" w:hAnsi="Times New Roman"/>
              </w:rPr>
            </w:pPr>
          </w:p>
        </w:tc>
        <w:tc>
          <w:tcPr>
            <w:tcW w:w="1901" w:type="dxa"/>
          </w:tcPr>
          <w:p w:rsidR="00E50B9C" w:rsidRPr="00A51BB1" w:rsidRDefault="00E50B9C" w:rsidP="004F7B63">
            <w:pPr>
              <w:keepNext/>
              <w:keepLines/>
              <w:spacing w:after="0" w:line="240" w:lineRule="auto"/>
              <w:jc w:val="both"/>
              <w:rPr>
                <w:rFonts w:ascii="Times New Roman" w:hAnsi="Times New Roman"/>
              </w:rPr>
            </w:pPr>
          </w:p>
        </w:tc>
        <w:tc>
          <w:tcPr>
            <w:tcW w:w="1985" w:type="dxa"/>
          </w:tcPr>
          <w:p w:rsidR="00E50B9C" w:rsidRPr="00A51BB1" w:rsidRDefault="00E50B9C" w:rsidP="004F7B63">
            <w:pPr>
              <w:keepNext/>
              <w:keepLines/>
              <w:spacing w:after="0" w:line="240" w:lineRule="auto"/>
              <w:jc w:val="both"/>
              <w:rPr>
                <w:rFonts w:ascii="Times New Roman" w:hAnsi="Times New Roman"/>
              </w:rPr>
            </w:pPr>
          </w:p>
        </w:tc>
      </w:tr>
      <w:tr w:rsidR="00E50B9C" w:rsidRPr="00A51BB1" w:rsidTr="004F7B63">
        <w:trPr>
          <w:jc w:val="center"/>
        </w:trPr>
        <w:tc>
          <w:tcPr>
            <w:tcW w:w="2483" w:type="dxa"/>
          </w:tcPr>
          <w:p w:rsidR="00E50B9C" w:rsidRPr="00A51BB1" w:rsidRDefault="00E50B9C" w:rsidP="004F7B63">
            <w:pPr>
              <w:keepNext/>
              <w:keepLines/>
              <w:spacing w:after="0" w:line="240" w:lineRule="auto"/>
              <w:jc w:val="both"/>
              <w:rPr>
                <w:rFonts w:ascii="Times New Roman" w:hAnsi="Times New Roman"/>
              </w:rPr>
            </w:pPr>
          </w:p>
        </w:tc>
        <w:tc>
          <w:tcPr>
            <w:tcW w:w="2309" w:type="dxa"/>
          </w:tcPr>
          <w:p w:rsidR="00E50B9C" w:rsidRPr="00A51BB1" w:rsidRDefault="00E50B9C" w:rsidP="004F7B63">
            <w:pPr>
              <w:keepNext/>
              <w:keepLines/>
              <w:spacing w:after="0" w:line="240" w:lineRule="auto"/>
              <w:jc w:val="both"/>
              <w:rPr>
                <w:rFonts w:ascii="Times New Roman" w:hAnsi="Times New Roman"/>
              </w:rPr>
            </w:pPr>
          </w:p>
        </w:tc>
        <w:tc>
          <w:tcPr>
            <w:tcW w:w="3388" w:type="dxa"/>
          </w:tcPr>
          <w:p w:rsidR="00E50B9C" w:rsidRPr="00A51BB1" w:rsidRDefault="00E50B9C" w:rsidP="004F7B63">
            <w:pPr>
              <w:keepNext/>
              <w:keepLines/>
              <w:spacing w:after="0" w:line="240" w:lineRule="auto"/>
              <w:jc w:val="both"/>
              <w:rPr>
                <w:rFonts w:ascii="Times New Roman" w:hAnsi="Times New Roman"/>
              </w:rPr>
            </w:pPr>
          </w:p>
        </w:tc>
        <w:tc>
          <w:tcPr>
            <w:tcW w:w="2032" w:type="dxa"/>
          </w:tcPr>
          <w:p w:rsidR="00E50B9C" w:rsidRPr="00A51BB1" w:rsidRDefault="00E50B9C" w:rsidP="004F7B63">
            <w:pPr>
              <w:keepNext/>
              <w:keepLines/>
              <w:spacing w:after="0" w:line="240" w:lineRule="auto"/>
              <w:jc w:val="both"/>
              <w:rPr>
                <w:rFonts w:ascii="Times New Roman" w:hAnsi="Times New Roman"/>
              </w:rPr>
            </w:pPr>
          </w:p>
        </w:tc>
        <w:tc>
          <w:tcPr>
            <w:tcW w:w="1901" w:type="dxa"/>
          </w:tcPr>
          <w:p w:rsidR="00E50B9C" w:rsidRPr="00A51BB1" w:rsidRDefault="00E50B9C" w:rsidP="004F7B63">
            <w:pPr>
              <w:keepNext/>
              <w:keepLines/>
              <w:spacing w:after="0" w:line="240" w:lineRule="auto"/>
              <w:jc w:val="both"/>
              <w:rPr>
                <w:rFonts w:ascii="Times New Roman" w:hAnsi="Times New Roman"/>
              </w:rPr>
            </w:pPr>
          </w:p>
        </w:tc>
        <w:tc>
          <w:tcPr>
            <w:tcW w:w="1985" w:type="dxa"/>
          </w:tcPr>
          <w:p w:rsidR="00E50B9C" w:rsidRPr="00A51BB1" w:rsidRDefault="00E50B9C" w:rsidP="004F7B63">
            <w:pPr>
              <w:keepNext/>
              <w:keepLines/>
              <w:spacing w:after="0" w:line="240" w:lineRule="auto"/>
              <w:jc w:val="both"/>
              <w:rPr>
                <w:rFonts w:ascii="Times New Roman" w:hAnsi="Times New Roman"/>
              </w:rPr>
            </w:pPr>
          </w:p>
        </w:tc>
      </w:tr>
    </w:tbl>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Továbbá nyilatkozom arról, hogy a teljesítés az előírásoknak és a szerződésnek megfelelően történt.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a meghatalmazott/meghatalmazottak részéről)</w:t>
      </w:r>
    </w:p>
    <w:p w:rsidR="00E50B9C" w:rsidRPr="00A51BB1" w:rsidRDefault="00E50B9C" w:rsidP="00E50B9C">
      <w:pPr>
        <w:keepNext/>
        <w:keepLines/>
        <w:spacing w:after="0" w:line="240" w:lineRule="auto"/>
        <w:jc w:val="both"/>
        <w:rPr>
          <w:rFonts w:ascii="Times New Roman" w:hAnsi="Times New Roman"/>
        </w:rPr>
      </w:pPr>
    </w:p>
    <w:p w:rsidR="00E50B9C" w:rsidRPr="00A51BB1" w:rsidRDefault="00E50B9C" w:rsidP="00E50B9C">
      <w:pPr>
        <w:keepNext/>
        <w:keepLines/>
        <w:spacing w:after="0" w:line="240" w:lineRule="auto"/>
        <w:rPr>
          <w:rFonts w:ascii="Times New Roman" w:hAnsi="Times New Roman"/>
        </w:rPr>
        <w:sectPr w:rsidR="00E50B9C" w:rsidRPr="00A51BB1" w:rsidSect="004F7B63">
          <w:pgSz w:w="16838" w:h="11906" w:orient="landscape" w:code="9"/>
          <w:pgMar w:top="1418" w:right="1418" w:bottom="1418" w:left="1418" w:header="709" w:footer="709" w:gutter="0"/>
          <w:cols w:space="708"/>
          <w:titlePg/>
          <w:docGrid w:linePitch="360"/>
        </w:sectPr>
      </w:pPr>
    </w:p>
    <w:p w:rsidR="00762FC1" w:rsidRDefault="00762FC1" w:rsidP="00762FC1">
      <w:pPr>
        <w:keepNext/>
        <w:ind w:left="720"/>
        <w:outlineLvl w:val="0"/>
        <w:rPr>
          <w:b/>
          <w:sz w:val="28"/>
        </w:rPr>
      </w:pPr>
    </w:p>
    <w:p w:rsidR="00762FC1" w:rsidRPr="00696346" w:rsidRDefault="001213E7" w:rsidP="00E77854">
      <w:pPr>
        <w:keepNext/>
        <w:spacing w:before="240" w:after="60"/>
        <w:jc w:val="center"/>
        <w:outlineLvl w:val="2"/>
        <w:rPr>
          <w:rFonts w:ascii="Cambria" w:hAnsi="Cambria"/>
          <w:b/>
          <w:bCs/>
          <w:sz w:val="26"/>
          <w:szCs w:val="26"/>
        </w:rPr>
      </w:pPr>
      <w:r>
        <w:rPr>
          <w:rFonts w:ascii="Cambria" w:hAnsi="Cambria"/>
          <w:b/>
          <w:bCs/>
          <w:sz w:val="26"/>
          <w:szCs w:val="26"/>
        </w:rPr>
        <w:t xml:space="preserve">21. </w:t>
      </w:r>
      <w:proofErr w:type="spellStart"/>
      <w:r>
        <w:rPr>
          <w:rFonts w:ascii="Cambria" w:hAnsi="Cambria"/>
          <w:b/>
          <w:bCs/>
          <w:sz w:val="26"/>
          <w:szCs w:val="26"/>
        </w:rPr>
        <w:t>sz.melléklet</w:t>
      </w:r>
      <w:proofErr w:type="spellEnd"/>
      <w:r>
        <w:rPr>
          <w:rFonts w:ascii="Cambria" w:hAnsi="Cambria"/>
          <w:b/>
          <w:bCs/>
          <w:sz w:val="26"/>
          <w:szCs w:val="26"/>
        </w:rPr>
        <w:t xml:space="preserve"> </w:t>
      </w:r>
      <w:r w:rsidR="00762FC1">
        <w:rPr>
          <w:rFonts w:ascii="Cambria" w:hAnsi="Cambria"/>
          <w:b/>
          <w:bCs/>
          <w:sz w:val="26"/>
          <w:szCs w:val="26"/>
        </w:rPr>
        <w:t>Nyilatkozat a szerződés teljesítésébe bevonni kívánt szakemberek tekintetében</w:t>
      </w:r>
    </w:p>
    <w:p w:rsidR="00762FC1" w:rsidRPr="00696346" w:rsidRDefault="00762FC1" w:rsidP="00762FC1">
      <w:pPr>
        <w:keepNext/>
        <w:keepLines/>
        <w:spacing w:line="360" w:lineRule="auto"/>
        <w:jc w:val="both"/>
        <w:rPr>
          <w:szCs w:val="24"/>
        </w:rPr>
      </w:pPr>
    </w:p>
    <w:p w:rsidR="00762FC1" w:rsidRPr="00696346" w:rsidRDefault="00762FC1" w:rsidP="00762FC1">
      <w:pPr>
        <w:keepNext/>
        <w:keepLines/>
        <w:spacing w:line="360" w:lineRule="auto"/>
        <w:jc w:val="both"/>
        <w:rPr>
          <w:szCs w:val="24"/>
        </w:rPr>
      </w:pPr>
    </w:p>
    <w:p w:rsidR="00762FC1" w:rsidRPr="00696346" w:rsidRDefault="00762FC1" w:rsidP="00762FC1">
      <w:pPr>
        <w:keepNext/>
        <w:keepLines/>
        <w:spacing w:line="360" w:lineRule="auto"/>
        <w:jc w:val="both"/>
        <w:rPr>
          <w:szCs w:val="24"/>
        </w:rPr>
      </w:pPr>
      <w:r w:rsidRPr="00696346">
        <w:rPr>
          <w:szCs w:val="24"/>
        </w:rPr>
        <w:t>Alulírott &lt;képviselő / meghatalmazott neve&gt; a(z) &lt;cégnév&gt; (&lt;székhely&gt;) mint ajánlattevő / kapacitást rendelkezésre bocsátó szervezet (személy)</w:t>
      </w:r>
      <w:r w:rsidRPr="00696346">
        <w:rPr>
          <w:szCs w:val="24"/>
        </w:rPr>
        <w:footnoteReference w:customMarkFollows="1" w:id="77"/>
        <w:sym w:font="Symbol" w:char="F02A"/>
      </w:r>
      <w:r w:rsidRPr="00696346">
        <w:rPr>
          <w:szCs w:val="24"/>
        </w:rPr>
        <w:t xml:space="preserve"> képviseletében a MÁV-START Vasúti Személyszállító Zrt., mint ajánlatkérő által </w:t>
      </w:r>
      <w:r w:rsidRPr="00E77854">
        <w:rPr>
          <w:b/>
          <w:szCs w:val="24"/>
        </w:rPr>
        <w:t>„</w:t>
      </w:r>
      <w:r w:rsidRPr="00762FC1">
        <w:rPr>
          <w:rFonts w:ascii="Times New Roman" w:hAnsi="Times New Roman"/>
          <w:caps/>
          <w:lang w:eastAsia="hu-HU"/>
        </w:rPr>
        <w:t>Keretmegállapodás Munkavállalók munkaerő kölcsönzéssel történő biztosítására</w:t>
      </w:r>
      <w:r w:rsidRPr="00E77854">
        <w:rPr>
          <w:b/>
          <w:szCs w:val="24"/>
        </w:rPr>
        <w:t>”</w:t>
      </w:r>
      <w:r w:rsidRPr="00762FC1">
        <w:rPr>
          <w:szCs w:val="24"/>
        </w:rPr>
        <w:t xml:space="preserve"> t</w:t>
      </w:r>
      <w:r w:rsidRPr="00696346">
        <w:rPr>
          <w:szCs w:val="24"/>
        </w:rPr>
        <w:t xml:space="preserve">árgyban közbeszerzési eljárásban ezúton nyilatkozom, hogy a(z) &lt;cégnév&gt; </w:t>
      </w:r>
      <w:r>
        <w:rPr>
          <w:szCs w:val="24"/>
        </w:rPr>
        <w:t>az alábbi szakembereket kívánja a szerződés teljesítésébe bevonni</w:t>
      </w:r>
      <w:r w:rsidRPr="00696346">
        <w:rPr>
          <w:szCs w:val="24"/>
        </w:rPr>
        <w:t>:</w:t>
      </w:r>
    </w:p>
    <w:p w:rsidR="00762FC1" w:rsidRPr="00696346" w:rsidRDefault="00762FC1" w:rsidP="00762FC1">
      <w:pPr>
        <w:keepNext/>
        <w:keepLines/>
        <w:jc w:val="both"/>
        <w:rPr>
          <w:szCs w:val="24"/>
        </w:rPr>
      </w:pPr>
    </w:p>
    <w:tbl>
      <w:tblPr>
        <w:tblW w:w="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239"/>
      </w:tblGrid>
      <w:tr w:rsidR="00762FC1" w:rsidRPr="00696346" w:rsidTr="00E77854">
        <w:trPr>
          <w:jc w:val="center"/>
        </w:trPr>
        <w:tc>
          <w:tcPr>
            <w:tcW w:w="2446" w:type="dxa"/>
            <w:shd w:val="clear" w:color="auto" w:fill="auto"/>
          </w:tcPr>
          <w:p w:rsidR="00762FC1" w:rsidRPr="00696346" w:rsidRDefault="00762FC1" w:rsidP="00DA4433">
            <w:pPr>
              <w:keepNext/>
              <w:keepLines/>
              <w:jc w:val="center"/>
              <w:rPr>
                <w:szCs w:val="24"/>
              </w:rPr>
            </w:pPr>
            <w:r>
              <w:rPr>
                <w:szCs w:val="24"/>
              </w:rPr>
              <w:t>Szakember neve</w:t>
            </w:r>
          </w:p>
        </w:tc>
        <w:tc>
          <w:tcPr>
            <w:tcW w:w="2239" w:type="dxa"/>
          </w:tcPr>
          <w:p w:rsidR="00762FC1" w:rsidRPr="00696346" w:rsidRDefault="00762FC1" w:rsidP="00DA4433">
            <w:pPr>
              <w:keepNext/>
              <w:keepLines/>
              <w:jc w:val="center"/>
              <w:rPr>
                <w:szCs w:val="24"/>
              </w:rPr>
            </w:pPr>
            <w:r>
              <w:rPr>
                <w:szCs w:val="24"/>
              </w:rPr>
              <w:t>Képzettség/végzettség</w:t>
            </w:r>
          </w:p>
        </w:tc>
      </w:tr>
      <w:tr w:rsidR="00762FC1" w:rsidRPr="00696346" w:rsidTr="00E77854">
        <w:trPr>
          <w:jc w:val="center"/>
        </w:trPr>
        <w:tc>
          <w:tcPr>
            <w:tcW w:w="2446" w:type="dxa"/>
            <w:shd w:val="clear" w:color="auto" w:fill="auto"/>
          </w:tcPr>
          <w:p w:rsidR="00762FC1" w:rsidRPr="00696346" w:rsidRDefault="00762FC1" w:rsidP="00DA4433">
            <w:pPr>
              <w:keepNext/>
              <w:keepLines/>
              <w:jc w:val="center"/>
              <w:rPr>
                <w:szCs w:val="24"/>
              </w:rPr>
            </w:pPr>
          </w:p>
        </w:tc>
        <w:tc>
          <w:tcPr>
            <w:tcW w:w="2239" w:type="dxa"/>
          </w:tcPr>
          <w:p w:rsidR="00762FC1" w:rsidRPr="00696346" w:rsidRDefault="00762FC1" w:rsidP="00DA4433">
            <w:pPr>
              <w:keepNext/>
              <w:keepLines/>
              <w:jc w:val="both"/>
              <w:rPr>
                <w:szCs w:val="24"/>
              </w:rPr>
            </w:pPr>
          </w:p>
        </w:tc>
      </w:tr>
    </w:tbl>
    <w:p w:rsidR="00762FC1" w:rsidRPr="00696346" w:rsidRDefault="00762FC1" w:rsidP="00762FC1">
      <w:pPr>
        <w:keepNext/>
        <w:keepLines/>
        <w:jc w:val="both"/>
        <w:rPr>
          <w:szCs w:val="24"/>
        </w:rPr>
      </w:pPr>
    </w:p>
    <w:p w:rsidR="00762FC1" w:rsidRPr="00696346" w:rsidRDefault="00762FC1" w:rsidP="00762FC1">
      <w:pPr>
        <w:keepNext/>
        <w:keepLines/>
        <w:jc w:val="both"/>
        <w:rPr>
          <w:szCs w:val="24"/>
        </w:rPr>
      </w:pPr>
    </w:p>
    <w:p w:rsidR="00762FC1" w:rsidRPr="00696346" w:rsidRDefault="00762FC1" w:rsidP="00762FC1">
      <w:pPr>
        <w:keepNext/>
        <w:keepLines/>
        <w:jc w:val="both"/>
        <w:rPr>
          <w:szCs w:val="24"/>
        </w:rPr>
      </w:pPr>
      <w:r w:rsidRPr="00696346">
        <w:rPr>
          <w:szCs w:val="24"/>
        </w:rPr>
        <w:t>&lt;Kelt&gt;</w:t>
      </w:r>
    </w:p>
    <w:p w:rsidR="00762FC1" w:rsidRPr="00696346" w:rsidRDefault="00762FC1" w:rsidP="00762FC1">
      <w:pPr>
        <w:keepNext/>
        <w:keepLines/>
        <w:jc w:val="both"/>
        <w:rPr>
          <w:szCs w:val="24"/>
        </w:rPr>
      </w:pPr>
    </w:p>
    <w:p w:rsidR="00762FC1" w:rsidRPr="00696346" w:rsidRDefault="00762FC1" w:rsidP="00762FC1">
      <w:pPr>
        <w:keepNext/>
        <w:keepLines/>
        <w:jc w:val="both"/>
        <w:rPr>
          <w:szCs w:val="24"/>
        </w:rPr>
      </w:pPr>
    </w:p>
    <w:p w:rsidR="00762FC1" w:rsidRPr="00696346" w:rsidRDefault="00762FC1" w:rsidP="00762FC1">
      <w:pPr>
        <w:keepNext/>
        <w:keepLines/>
        <w:jc w:val="center"/>
        <w:rPr>
          <w:b/>
          <w:szCs w:val="24"/>
        </w:rPr>
      </w:pPr>
      <w:r w:rsidRPr="00696346">
        <w:rPr>
          <w:szCs w:val="24"/>
        </w:rPr>
        <w:t>…………………………..</w:t>
      </w:r>
    </w:p>
    <w:p w:rsidR="00762FC1" w:rsidRPr="00696346" w:rsidRDefault="00762FC1" w:rsidP="00762FC1">
      <w:pPr>
        <w:keepNext/>
        <w:keepLines/>
        <w:ind w:right="142"/>
        <w:jc w:val="center"/>
        <w:rPr>
          <w:spacing w:val="4"/>
          <w:szCs w:val="24"/>
        </w:rPr>
      </w:pPr>
      <w:r w:rsidRPr="00696346">
        <w:rPr>
          <w:spacing w:val="4"/>
          <w:szCs w:val="24"/>
        </w:rPr>
        <w:t xml:space="preserve">(Cégszerű aláírás a kötelezettségvállalásra </w:t>
      </w:r>
    </w:p>
    <w:p w:rsidR="00762FC1" w:rsidRPr="00696346" w:rsidRDefault="00762FC1" w:rsidP="00762FC1">
      <w:pPr>
        <w:keepNext/>
        <w:keepLines/>
        <w:ind w:right="142"/>
        <w:jc w:val="center"/>
        <w:rPr>
          <w:spacing w:val="4"/>
          <w:szCs w:val="24"/>
        </w:rPr>
      </w:pPr>
      <w:r w:rsidRPr="00696346">
        <w:rPr>
          <w:spacing w:val="4"/>
          <w:szCs w:val="24"/>
        </w:rPr>
        <w:t xml:space="preserve">jogosult/jogosultak, vagy aláírás </w:t>
      </w:r>
    </w:p>
    <w:p w:rsidR="00762FC1" w:rsidRPr="00696346" w:rsidRDefault="00762FC1" w:rsidP="00762FC1">
      <w:pPr>
        <w:keepNext/>
        <w:keepLines/>
        <w:ind w:right="142"/>
        <w:jc w:val="center"/>
        <w:rPr>
          <w:spacing w:val="4"/>
          <w:szCs w:val="24"/>
        </w:rPr>
      </w:pPr>
      <w:r w:rsidRPr="00696346">
        <w:rPr>
          <w:spacing w:val="4"/>
          <w:szCs w:val="24"/>
        </w:rPr>
        <w:t>a meghatalmazott/meghatalmazottak részéről)</w:t>
      </w:r>
    </w:p>
    <w:p w:rsidR="00762FC1" w:rsidRPr="00696346" w:rsidRDefault="00762FC1" w:rsidP="00762FC1">
      <w:pPr>
        <w:keepNext/>
        <w:keepLines/>
        <w:ind w:right="142"/>
        <w:jc w:val="center"/>
        <w:rPr>
          <w:rFonts w:ascii="Century Gothic" w:hAnsi="Century Gothic"/>
          <w:spacing w:val="4"/>
        </w:rPr>
      </w:pPr>
    </w:p>
    <w:p w:rsidR="00762FC1" w:rsidRPr="00696346" w:rsidRDefault="00762FC1" w:rsidP="00762FC1">
      <w:pPr>
        <w:keepNext/>
        <w:keepLines/>
        <w:jc w:val="both"/>
        <w:rPr>
          <w:rFonts w:ascii="Century Gothic" w:hAnsi="Century Gothic"/>
        </w:rPr>
      </w:pPr>
    </w:p>
    <w:p w:rsidR="00762FC1" w:rsidRDefault="00762FC1" w:rsidP="00762FC1">
      <w:pPr>
        <w:keepNext/>
        <w:keepLines/>
        <w:jc w:val="right"/>
        <w:rPr>
          <w:rFonts w:ascii="Century Gothic" w:hAnsi="Century Gothic"/>
        </w:rPr>
      </w:pPr>
    </w:p>
    <w:p w:rsidR="00762FC1" w:rsidRDefault="00762FC1" w:rsidP="00762FC1">
      <w:pPr>
        <w:keepNext/>
        <w:keepLines/>
        <w:jc w:val="right"/>
        <w:rPr>
          <w:rFonts w:ascii="Century Gothic" w:hAnsi="Century Gothic"/>
        </w:rPr>
      </w:pPr>
    </w:p>
    <w:p w:rsidR="00762FC1" w:rsidRDefault="00762FC1" w:rsidP="00762FC1">
      <w:pPr>
        <w:keepNext/>
        <w:keepLines/>
        <w:jc w:val="right"/>
        <w:rPr>
          <w:rFonts w:ascii="Century Gothic" w:hAnsi="Century Gothic"/>
        </w:rPr>
      </w:pPr>
    </w:p>
    <w:p w:rsidR="00762FC1" w:rsidRDefault="00762FC1" w:rsidP="00762FC1">
      <w:pPr>
        <w:keepNext/>
        <w:keepLines/>
        <w:jc w:val="right"/>
        <w:rPr>
          <w:rFonts w:ascii="Century Gothic" w:hAnsi="Century Gothic"/>
        </w:rPr>
      </w:pPr>
    </w:p>
    <w:p w:rsidR="00762FC1" w:rsidRDefault="00762FC1" w:rsidP="00762FC1">
      <w:pPr>
        <w:keepNext/>
        <w:keepLines/>
        <w:jc w:val="right"/>
        <w:rPr>
          <w:rFonts w:ascii="Century Gothic" w:hAnsi="Century Gothic"/>
        </w:rPr>
      </w:pPr>
    </w:p>
    <w:p w:rsidR="001213E7" w:rsidRDefault="001213E7" w:rsidP="00E77854">
      <w:pPr>
        <w:pStyle w:val="Cmsor3"/>
        <w:jc w:val="center"/>
      </w:pPr>
      <w:r>
        <w:t>22. sz. melléklet</w:t>
      </w:r>
    </w:p>
    <w:p w:rsidR="00762FC1" w:rsidRDefault="00762FC1" w:rsidP="00E77854">
      <w:pPr>
        <w:pStyle w:val="Cmsor3"/>
        <w:jc w:val="center"/>
      </w:pPr>
      <w:r w:rsidRPr="00A51BB1">
        <w:t xml:space="preserve">Nyilatkozat </w:t>
      </w:r>
    </w:p>
    <w:p w:rsidR="00762FC1" w:rsidRPr="00E77854" w:rsidRDefault="00762FC1" w:rsidP="00E77854">
      <w:pPr>
        <w:jc w:val="center"/>
      </w:pPr>
      <w:r w:rsidRPr="00E77854">
        <w:rPr>
          <w:sz w:val="20"/>
          <w:szCs w:val="18"/>
        </w:rPr>
        <w:t xml:space="preserve">A 321/2015. (X.30.) Korm. rendelet 21. § (3) bekezdésének i) pontja szerint azoknak a kirendeltségeknek a megnevezésről és pontos címének feltüntetéséről, amellyel az ajánlattevő </w:t>
      </w:r>
      <w:r w:rsidRPr="00E77854">
        <w:rPr>
          <w:color w:val="000000"/>
          <w:sz w:val="20"/>
          <w:szCs w:val="18"/>
        </w:rPr>
        <w:t>rendelkezik</w:t>
      </w:r>
    </w:p>
    <w:p w:rsidR="00762FC1" w:rsidRPr="00A51BB1" w:rsidRDefault="00762FC1" w:rsidP="00762FC1">
      <w:pPr>
        <w:pStyle w:val="Cmsor1"/>
        <w:keepLines/>
        <w:ind w:left="1080" w:hanging="360"/>
        <w:rPr>
          <w:caps/>
          <w:sz w:val="22"/>
          <w:szCs w:val="22"/>
        </w:rPr>
      </w:pPr>
    </w:p>
    <w:p w:rsidR="00762FC1" w:rsidRPr="00A51BB1" w:rsidRDefault="00762FC1" w:rsidP="00762FC1">
      <w:pPr>
        <w:rPr>
          <w:rFonts w:ascii="Times New Roman" w:hAnsi="Times New Roman"/>
        </w:rPr>
      </w:pPr>
    </w:p>
    <w:p w:rsidR="00762FC1" w:rsidRPr="00A51BB1" w:rsidRDefault="00762FC1" w:rsidP="00762FC1">
      <w:pPr>
        <w:keepNext/>
        <w:keepLines/>
        <w:spacing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ajánlattevő képviseletében a MÁV-START Vasúti Személyszállító Zrt., mint ajánlatkérő által </w:t>
      </w:r>
      <w:r>
        <w:rPr>
          <w:rFonts w:ascii="Times New Roman" w:hAnsi="Times New Roman"/>
          <w:caps/>
          <w:lang w:eastAsia="hu-HU"/>
        </w:rPr>
        <w:t>Keretmegállapodás Munkavállalók munkaerő kölcsönzéssel történő biztosítására</w:t>
      </w:r>
      <w:r w:rsidRPr="00A51BB1" w:rsidDel="00B44A1E">
        <w:rPr>
          <w:rFonts w:ascii="Times New Roman" w:hAnsi="Times New Roman"/>
          <w:b/>
          <w:i/>
          <w:caps/>
          <w:lang w:eastAsia="hu-HU"/>
        </w:rPr>
        <w:t xml:space="preserve"> </w:t>
      </w:r>
      <w:r w:rsidRPr="00A51BB1">
        <w:rPr>
          <w:rFonts w:ascii="Times New Roman" w:hAnsi="Times New Roman"/>
        </w:rPr>
        <w:t>tárgyban indított közösségi tárgyalásos eljárásban ezúton</w:t>
      </w:r>
    </w:p>
    <w:p w:rsidR="00762FC1" w:rsidRPr="00A51BB1" w:rsidRDefault="00762FC1" w:rsidP="00762FC1">
      <w:pPr>
        <w:keepNext/>
        <w:keepLines/>
        <w:jc w:val="center"/>
        <w:rPr>
          <w:rFonts w:ascii="Times New Roman" w:hAnsi="Times New Roman"/>
          <w:b/>
        </w:rPr>
      </w:pPr>
      <w:r w:rsidRPr="00A51BB1">
        <w:rPr>
          <w:rFonts w:ascii="Times New Roman" w:hAnsi="Times New Roman"/>
          <w:b/>
        </w:rPr>
        <w:t>nyilatkozom,</w:t>
      </w:r>
    </w:p>
    <w:p w:rsidR="00762FC1" w:rsidRPr="00A51BB1" w:rsidRDefault="00762FC1" w:rsidP="00762FC1">
      <w:pPr>
        <w:pStyle w:val="felsorolas3"/>
        <w:keepNext/>
        <w:keepLines/>
        <w:tabs>
          <w:tab w:val="clear" w:pos="1276"/>
          <w:tab w:val="center" w:pos="5130"/>
        </w:tabs>
        <w:spacing w:before="0" w:line="240" w:lineRule="auto"/>
        <w:rPr>
          <w:rFonts w:ascii="Times New Roman" w:hAnsi="Times New Roman"/>
          <w:sz w:val="22"/>
          <w:szCs w:val="22"/>
          <w:lang w:eastAsia="en-US"/>
        </w:rPr>
      </w:pPr>
      <w:r w:rsidRPr="00A51BB1">
        <w:rPr>
          <w:rFonts w:ascii="Times New Roman" w:hAnsi="Times New Roman"/>
          <w:sz w:val="22"/>
          <w:szCs w:val="22"/>
          <w:lang w:eastAsia="en-US"/>
        </w:rPr>
        <w:t xml:space="preserve">hogy </w:t>
      </w:r>
      <w:r>
        <w:rPr>
          <w:rFonts w:ascii="Times New Roman" w:hAnsi="Times New Roman"/>
          <w:sz w:val="22"/>
          <w:szCs w:val="22"/>
          <w:lang w:eastAsia="en-US"/>
        </w:rPr>
        <w:t>az alábbi kirendeltségekkel rendelkezem:</w:t>
      </w:r>
    </w:p>
    <w:p w:rsidR="00762FC1" w:rsidRPr="00A51BB1" w:rsidRDefault="00762FC1" w:rsidP="00762FC1">
      <w:pPr>
        <w:pStyle w:val="felsorolas3"/>
        <w:keepNext/>
        <w:keepLines/>
        <w:tabs>
          <w:tab w:val="clear" w:pos="1276"/>
          <w:tab w:val="center" w:pos="5130"/>
        </w:tabs>
        <w:spacing w:before="0" w:line="240" w:lineRule="auto"/>
        <w:rPr>
          <w:rFonts w:ascii="Times New Roman" w:hAnsi="Times New Roman"/>
          <w:sz w:val="22"/>
          <w:szCs w:val="22"/>
          <w:lang w:eastAsia="en-US"/>
        </w:rPr>
      </w:pPr>
    </w:p>
    <w:tbl>
      <w:tblPr>
        <w:tblStyle w:val="Rcsostblzat"/>
        <w:tblW w:w="0" w:type="auto"/>
        <w:tblLook w:val="04A0" w:firstRow="1" w:lastRow="0" w:firstColumn="1" w:lastColumn="0" w:noHBand="0" w:noVBand="1"/>
      </w:tblPr>
      <w:tblGrid>
        <w:gridCol w:w="2093"/>
        <w:gridCol w:w="3558"/>
        <w:gridCol w:w="3559"/>
      </w:tblGrid>
      <w:tr w:rsidR="00762FC1" w:rsidTr="00DA4433">
        <w:tc>
          <w:tcPr>
            <w:tcW w:w="2093" w:type="dxa"/>
          </w:tcPr>
          <w:p w:rsidR="00762FC1" w:rsidRDefault="00762FC1" w:rsidP="00E77854">
            <w:pPr>
              <w:keepNext/>
              <w:keepLines/>
              <w:tabs>
                <w:tab w:val="center" w:pos="5130"/>
              </w:tabs>
              <w:jc w:val="center"/>
              <w:rPr>
                <w:rFonts w:ascii="Times New Roman" w:hAnsi="Times New Roman"/>
                <w:color w:val="000000"/>
              </w:rPr>
            </w:pPr>
            <w:r>
              <w:rPr>
                <w:rFonts w:ascii="Times New Roman" w:hAnsi="Times New Roman"/>
                <w:color w:val="000000"/>
              </w:rPr>
              <w:t>Helyszín</w:t>
            </w:r>
          </w:p>
        </w:tc>
        <w:tc>
          <w:tcPr>
            <w:tcW w:w="3558" w:type="dxa"/>
          </w:tcPr>
          <w:p w:rsidR="00762FC1" w:rsidRDefault="00762FC1" w:rsidP="00E77854">
            <w:pPr>
              <w:keepNext/>
              <w:keepLines/>
              <w:tabs>
                <w:tab w:val="center" w:pos="5130"/>
              </w:tabs>
              <w:jc w:val="center"/>
              <w:rPr>
                <w:rFonts w:ascii="Times New Roman" w:hAnsi="Times New Roman"/>
                <w:color w:val="000000"/>
              </w:rPr>
            </w:pPr>
            <w:r>
              <w:rPr>
                <w:rFonts w:ascii="Times New Roman" w:hAnsi="Times New Roman"/>
                <w:color w:val="000000"/>
              </w:rPr>
              <w:t>Kirendeltség megnevezése</w:t>
            </w:r>
          </w:p>
        </w:tc>
        <w:tc>
          <w:tcPr>
            <w:tcW w:w="3559" w:type="dxa"/>
          </w:tcPr>
          <w:p w:rsidR="00762FC1" w:rsidRDefault="00762FC1" w:rsidP="00E77854">
            <w:pPr>
              <w:keepNext/>
              <w:keepLines/>
              <w:tabs>
                <w:tab w:val="center" w:pos="5130"/>
              </w:tabs>
              <w:jc w:val="center"/>
              <w:rPr>
                <w:rFonts w:ascii="Times New Roman" w:hAnsi="Times New Roman"/>
                <w:color w:val="000000"/>
              </w:rPr>
            </w:pPr>
            <w:r>
              <w:rPr>
                <w:rFonts w:ascii="Times New Roman" w:hAnsi="Times New Roman"/>
                <w:color w:val="000000"/>
              </w:rPr>
              <w:t>Kirendeltség pontos címe</w:t>
            </w: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Budapest</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Debrecen</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Miskolc</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Pécs</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 xml:space="preserve">Szeged </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Szombathely</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r w:rsidR="00762FC1" w:rsidTr="00DA4433">
        <w:tc>
          <w:tcPr>
            <w:tcW w:w="2093" w:type="dxa"/>
          </w:tcPr>
          <w:p w:rsidR="00762FC1" w:rsidRDefault="00762FC1" w:rsidP="00762FC1">
            <w:pPr>
              <w:keepNext/>
              <w:keepLines/>
              <w:tabs>
                <w:tab w:val="center" w:pos="5130"/>
              </w:tabs>
              <w:jc w:val="both"/>
              <w:rPr>
                <w:rFonts w:ascii="Times New Roman" w:hAnsi="Times New Roman"/>
                <w:color w:val="000000"/>
              </w:rPr>
            </w:pPr>
            <w:r>
              <w:rPr>
                <w:rFonts w:ascii="Times New Roman" w:hAnsi="Times New Roman"/>
                <w:color w:val="000000"/>
              </w:rPr>
              <w:t>Szolnok</w:t>
            </w:r>
          </w:p>
        </w:tc>
        <w:tc>
          <w:tcPr>
            <w:tcW w:w="3558" w:type="dxa"/>
          </w:tcPr>
          <w:p w:rsidR="00762FC1" w:rsidRDefault="00762FC1" w:rsidP="00762FC1">
            <w:pPr>
              <w:keepNext/>
              <w:keepLines/>
              <w:tabs>
                <w:tab w:val="center" w:pos="5130"/>
              </w:tabs>
              <w:jc w:val="both"/>
              <w:rPr>
                <w:rFonts w:ascii="Times New Roman" w:hAnsi="Times New Roman"/>
                <w:color w:val="000000"/>
              </w:rPr>
            </w:pPr>
          </w:p>
        </w:tc>
        <w:tc>
          <w:tcPr>
            <w:tcW w:w="3559" w:type="dxa"/>
          </w:tcPr>
          <w:p w:rsidR="00762FC1" w:rsidRDefault="00762FC1" w:rsidP="00762FC1">
            <w:pPr>
              <w:keepNext/>
              <w:keepLines/>
              <w:tabs>
                <w:tab w:val="center" w:pos="5130"/>
              </w:tabs>
              <w:jc w:val="both"/>
              <w:rPr>
                <w:rFonts w:ascii="Times New Roman" w:hAnsi="Times New Roman"/>
                <w:color w:val="000000"/>
              </w:rPr>
            </w:pPr>
          </w:p>
        </w:tc>
      </w:tr>
    </w:tbl>
    <w:p w:rsidR="00762FC1" w:rsidRPr="00A51BB1" w:rsidRDefault="00762FC1" w:rsidP="00762FC1">
      <w:pPr>
        <w:keepNext/>
        <w:keepLines/>
        <w:tabs>
          <w:tab w:val="center" w:pos="5130"/>
        </w:tabs>
        <w:jc w:val="both"/>
        <w:rPr>
          <w:rFonts w:ascii="Times New Roman" w:hAnsi="Times New Roman"/>
          <w:color w:val="000000"/>
        </w:rPr>
      </w:pPr>
    </w:p>
    <w:p w:rsidR="00762FC1" w:rsidRPr="00A51BB1" w:rsidRDefault="00762FC1" w:rsidP="00762FC1">
      <w:pPr>
        <w:keepNext/>
        <w:keepLines/>
        <w:tabs>
          <w:tab w:val="center" w:pos="5130"/>
        </w:tabs>
        <w:jc w:val="both"/>
        <w:rPr>
          <w:rFonts w:ascii="Times New Roman" w:hAnsi="Times New Roman"/>
          <w:color w:val="000000"/>
        </w:rPr>
      </w:pPr>
    </w:p>
    <w:p w:rsidR="00762FC1" w:rsidRPr="00A51BB1" w:rsidRDefault="00762FC1" w:rsidP="00762FC1">
      <w:pPr>
        <w:keepNext/>
        <w:keepLines/>
        <w:rPr>
          <w:rFonts w:ascii="Times New Roman" w:hAnsi="Times New Roman"/>
        </w:rPr>
      </w:pPr>
    </w:p>
    <w:p w:rsidR="00762FC1" w:rsidRPr="00A51BB1" w:rsidRDefault="00762FC1" w:rsidP="00762FC1">
      <w:pPr>
        <w:keepNext/>
        <w:keepLines/>
        <w:spacing w:after="0" w:line="240" w:lineRule="auto"/>
        <w:jc w:val="both"/>
        <w:rPr>
          <w:rFonts w:ascii="Times New Roman" w:hAnsi="Times New Roman"/>
        </w:rPr>
      </w:pPr>
      <w:r w:rsidRPr="00A51BB1">
        <w:rPr>
          <w:rFonts w:ascii="Times New Roman" w:hAnsi="Times New Roman"/>
        </w:rPr>
        <w:t>&lt;Kelt&gt;</w:t>
      </w:r>
    </w:p>
    <w:p w:rsidR="00762FC1" w:rsidRPr="00A51BB1" w:rsidRDefault="00762FC1" w:rsidP="00762FC1">
      <w:pPr>
        <w:keepNext/>
        <w:keepLines/>
        <w:spacing w:after="0" w:line="240" w:lineRule="auto"/>
        <w:jc w:val="both"/>
        <w:rPr>
          <w:rFonts w:ascii="Times New Roman" w:hAnsi="Times New Roman"/>
        </w:rPr>
      </w:pPr>
    </w:p>
    <w:p w:rsidR="00762FC1" w:rsidRPr="00A51BB1" w:rsidRDefault="00762FC1" w:rsidP="00762FC1">
      <w:pPr>
        <w:keepNext/>
        <w:keepLines/>
        <w:spacing w:after="0" w:line="240" w:lineRule="auto"/>
        <w:jc w:val="both"/>
        <w:rPr>
          <w:rFonts w:ascii="Times New Roman" w:hAnsi="Times New Roman"/>
        </w:rPr>
      </w:pPr>
    </w:p>
    <w:p w:rsidR="00762FC1" w:rsidRPr="00A51BB1" w:rsidRDefault="00762FC1" w:rsidP="00762FC1">
      <w:pPr>
        <w:keepNext/>
        <w:keepLines/>
        <w:spacing w:after="0" w:line="240" w:lineRule="auto"/>
        <w:jc w:val="center"/>
        <w:rPr>
          <w:rFonts w:ascii="Times New Roman" w:hAnsi="Times New Roman"/>
        </w:rPr>
      </w:pPr>
      <w:r w:rsidRPr="00A51BB1">
        <w:rPr>
          <w:rFonts w:ascii="Times New Roman" w:hAnsi="Times New Roman"/>
        </w:rPr>
        <w:t>…………………………..</w:t>
      </w:r>
    </w:p>
    <w:p w:rsidR="00762FC1" w:rsidRPr="00A51BB1" w:rsidRDefault="00762FC1" w:rsidP="00762FC1">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rsidR="00762FC1" w:rsidRPr="00A51BB1" w:rsidRDefault="00762FC1" w:rsidP="00762FC1">
      <w:pPr>
        <w:keepNext/>
        <w:keepLines/>
        <w:spacing w:after="0" w:line="240" w:lineRule="auto"/>
        <w:jc w:val="center"/>
        <w:rPr>
          <w:rFonts w:ascii="Times New Roman" w:hAnsi="Times New Roman"/>
        </w:rPr>
      </w:pPr>
      <w:r w:rsidRPr="00A51BB1">
        <w:rPr>
          <w:rFonts w:ascii="Times New Roman" w:hAnsi="Times New Roman"/>
        </w:rPr>
        <w:t>jogosult/jogosultak, vagy aláírás</w:t>
      </w:r>
    </w:p>
    <w:p w:rsidR="00762FC1" w:rsidRPr="00A51BB1" w:rsidRDefault="00762FC1" w:rsidP="00762FC1">
      <w:pPr>
        <w:keepNext/>
        <w:keepLines/>
        <w:spacing w:after="0" w:line="240" w:lineRule="auto"/>
        <w:jc w:val="center"/>
        <w:rPr>
          <w:rFonts w:ascii="Times New Roman" w:hAnsi="Times New Roman"/>
        </w:rPr>
      </w:pPr>
      <w:r w:rsidRPr="00A51BB1">
        <w:rPr>
          <w:rFonts w:ascii="Times New Roman" w:hAnsi="Times New Roman"/>
        </w:rPr>
        <w:t>a meghatalmazott/meghatalmazottak részéről)</w:t>
      </w:r>
    </w:p>
    <w:p w:rsidR="00762FC1" w:rsidRPr="00A51BB1" w:rsidRDefault="00762FC1" w:rsidP="00762FC1">
      <w:pPr>
        <w:rPr>
          <w:rFonts w:ascii="Times New Roman" w:hAnsi="Times New Roman"/>
        </w:rPr>
      </w:pPr>
    </w:p>
    <w:p w:rsidR="00762FC1" w:rsidRPr="00696346" w:rsidRDefault="00762FC1" w:rsidP="00762FC1">
      <w:pPr>
        <w:keepNext/>
        <w:keepLines/>
        <w:jc w:val="right"/>
        <w:rPr>
          <w:rFonts w:ascii="Century Gothic" w:hAnsi="Century Gothic"/>
        </w:rPr>
        <w:sectPr w:rsidR="00762FC1" w:rsidRPr="00696346" w:rsidSect="00DA4433">
          <w:headerReference w:type="first" r:id="rId18"/>
          <w:pgSz w:w="11906" w:h="16838" w:code="9"/>
          <w:pgMar w:top="1418" w:right="1418" w:bottom="1418" w:left="1418" w:header="709" w:footer="709" w:gutter="0"/>
          <w:cols w:space="708"/>
          <w:titlePg/>
          <w:docGrid w:linePitch="360"/>
        </w:sectPr>
      </w:pPr>
    </w:p>
    <w:p w:rsidR="001E0F96" w:rsidRPr="00A51BB1" w:rsidRDefault="001E0F96">
      <w:pPr>
        <w:rPr>
          <w:rFonts w:ascii="Times New Roman" w:hAnsi="Times New Roman"/>
        </w:rPr>
      </w:pPr>
    </w:p>
    <w:sectPr w:rsidR="001E0F96" w:rsidRPr="00A51BB1" w:rsidSect="004F7B63">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AF" w:rsidRDefault="008163AF" w:rsidP="00E50B9C">
      <w:pPr>
        <w:spacing w:after="0" w:line="240" w:lineRule="auto"/>
      </w:pPr>
      <w:r>
        <w:separator/>
      </w:r>
    </w:p>
  </w:endnote>
  <w:endnote w:type="continuationSeparator" w:id="0">
    <w:p w:rsidR="008163AF" w:rsidRDefault="008163AF" w:rsidP="00E5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Default="001213E7" w:rsidP="004F7B6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213E7" w:rsidRDefault="001213E7" w:rsidP="004F7B6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Pr="001F2F18" w:rsidRDefault="001213E7" w:rsidP="004F7B63">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Pr>
        <w:rStyle w:val="Oldalszm"/>
        <w:rFonts w:ascii="Times New Roman" w:hAnsi="Times New Roman"/>
        <w:noProof/>
      </w:rPr>
      <w:t>21</w:t>
    </w:r>
    <w:r w:rsidRPr="001F2F18">
      <w:rPr>
        <w:rStyle w:val="Oldalszm"/>
        <w:rFonts w:ascii="Times New Roman" w:hAnsi="Times New Roman"/>
      </w:rPr>
      <w:fldChar w:fldCharType="end"/>
    </w:r>
  </w:p>
  <w:p w:rsidR="001213E7" w:rsidRDefault="001213E7" w:rsidP="004F7B63">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Pr="000071EC" w:rsidRDefault="001213E7" w:rsidP="004F7B63">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CE22A8">
      <w:rPr>
        <w:rStyle w:val="Oldalszm"/>
        <w:rFonts w:ascii="Times New Roman" w:hAnsi="Times New Roman"/>
        <w:noProof/>
        <w:sz w:val="20"/>
        <w:szCs w:val="20"/>
      </w:rPr>
      <w:t>146</w:t>
    </w:r>
    <w:r w:rsidRPr="000071EC">
      <w:rPr>
        <w:rStyle w:val="Oldalszm"/>
        <w:rFonts w:ascii="Times New Roman" w:hAnsi="Times New Roman"/>
        <w:sz w:val="20"/>
        <w:szCs w:val="20"/>
      </w:rPr>
      <w:fldChar w:fldCharType="end"/>
    </w:r>
  </w:p>
  <w:p w:rsidR="001213E7" w:rsidRPr="00A40DD2" w:rsidRDefault="001213E7" w:rsidP="004F7B63">
    <w:pPr>
      <w:pStyle w:val="llb"/>
      <w:spacing w:after="0" w:line="240" w:lineRule="auto"/>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Default="001213E7" w:rsidP="00DA443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213E7" w:rsidRDefault="001213E7" w:rsidP="00DA4433">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Default="001213E7" w:rsidP="00DA443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E22A8">
      <w:rPr>
        <w:rStyle w:val="Oldalszm"/>
        <w:noProof/>
      </w:rPr>
      <w:t>114</w:t>
    </w:r>
    <w:r>
      <w:rPr>
        <w:rStyle w:val="Oldalszm"/>
      </w:rPr>
      <w:fldChar w:fldCharType="end"/>
    </w:r>
  </w:p>
  <w:p w:rsidR="001213E7" w:rsidRDefault="001213E7" w:rsidP="00DA443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AF" w:rsidRDefault="008163AF" w:rsidP="00E50B9C">
      <w:pPr>
        <w:spacing w:after="0" w:line="240" w:lineRule="auto"/>
      </w:pPr>
      <w:r>
        <w:separator/>
      </w:r>
    </w:p>
  </w:footnote>
  <w:footnote w:type="continuationSeparator" w:id="0">
    <w:p w:rsidR="008163AF" w:rsidRDefault="008163AF" w:rsidP="00E50B9C">
      <w:pPr>
        <w:spacing w:after="0" w:line="240" w:lineRule="auto"/>
      </w:pPr>
      <w:r>
        <w:continuationSeparator/>
      </w:r>
    </w:p>
  </w:footnote>
  <w:footnote w:id="1">
    <w:p w:rsidR="001213E7" w:rsidRDefault="001213E7" w:rsidP="00484305">
      <w:pPr>
        <w:pStyle w:val="Lbjegyzetszveg"/>
      </w:pPr>
      <w:r>
        <w:rPr>
          <w:rStyle w:val="Lbjegyzet-hivatkozs"/>
        </w:rPr>
        <w:footnoteRef/>
      </w:r>
      <w:r>
        <w:t xml:space="preserve"> A NYERTES AJÁNLATTEVŐ AJÁNLATÁBAN FOGLALTAK SZERINT TÖLTENDŐ KI.</w:t>
      </w:r>
    </w:p>
  </w:footnote>
  <w:footnote w:id="2">
    <w:p w:rsidR="001213E7" w:rsidRDefault="001213E7" w:rsidP="00484305">
      <w:pPr>
        <w:pStyle w:val="Lbjegyzetszveg"/>
      </w:pPr>
      <w:r>
        <w:rPr>
          <w:rStyle w:val="Lbjegyzet-hivatkozs"/>
        </w:rPr>
        <w:footnoteRef/>
      </w:r>
      <w:r>
        <w:t xml:space="preserve"> A NYERTES AJÁNLATTEVŐ AJÁNLATÁBAN FOGLALTAK SZERINT TÖLTENDŐ KI.</w:t>
      </w:r>
    </w:p>
  </w:footnote>
  <w:footnote w:id="3">
    <w:p w:rsidR="001213E7" w:rsidRDefault="001213E7" w:rsidP="00484305">
      <w:pPr>
        <w:pStyle w:val="Lbjegyzetszveg"/>
      </w:pPr>
      <w:r>
        <w:rPr>
          <w:rStyle w:val="Lbjegyzet-hivatkozs"/>
        </w:rPr>
        <w:footnoteRef/>
      </w:r>
      <w:r>
        <w:t xml:space="preserve"> A NYERTES AJÁNLATTEVŐ AJÁNLATÁBAN FOGLALTAK SZERINT TÖLTENDŐ KI.</w:t>
      </w:r>
    </w:p>
  </w:footnote>
  <w:footnote w:id="4">
    <w:p w:rsidR="001213E7" w:rsidRDefault="001213E7" w:rsidP="00484305">
      <w:pPr>
        <w:pStyle w:val="Lbjegyzetszveg"/>
      </w:pPr>
      <w:r>
        <w:rPr>
          <w:rStyle w:val="Lbjegyzet-hivatkozs"/>
        </w:rPr>
        <w:footnoteRef/>
      </w:r>
      <w:r>
        <w:t xml:space="preserve"> A NYERTES AJÁNLATTEVŐ AJÁNLATÁBAN FOGLALTAK SZERINT TÖLTENDŐ KI.</w:t>
      </w:r>
    </w:p>
  </w:footnote>
  <w:footnote w:id="5">
    <w:p w:rsidR="001213E7" w:rsidRDefault="001213E7" w:rsidP="00484305">
      <w:pPr>
        <w:pStyle w:val="Lbjegyzetszveg"/>
      </w:pPr>
      <w:r>
        <w:rPr>
          <w:rStyle w:val="Lbjegyzet-hivatkozs"/>
        </w:rPr>
        <w:footnoteRef/>
      </w:r>
      <w:r>
        <w:t xml:space="preserve"> A NYERTES AJÁNLATTEVŐ AJÁNLATÁBAN FOGLALTAK SZERINT TÖLTENDŐ KI.</w:t>
      </w:r>
    </w:p>
  </w:footnote>
  <w:footnote w:id="6">
    <w:p w:rsidR="001213E7" w:rsidRDefault="001213E7" w:rsidP="00484305">
      <w:pPr>
        <w:pStyle w:val="Lbjegyzetszveg"/>
      </w:pPr>
      <w:r>
        <w:rPr>
          <w:rStyle w:val="Lbjegyzet-hivatkozs"/>
        </w:rPr>
        <w:footnoteRef/>
      </w:r>
      <w:r>
        <w:t xml:space="preserve"> A NYERTES AJÁNLATTEVŐ AJÁNLATÁBAN FOGLALTAK SZERINT TÖLTENDŐ KI.</w:t>
      </w:r>
    </w:p>
  </w:footnote>
  <w:footnote w:id="7">
    <w:p w:rsidR="001213E7" w:rsidRDefault="001213E7" w:rsidP="00484305">
      <w:pPr>
        <w:pStyle w:val="Lbjegyzetszveg"/>
      </w:pPr>
      <w:r>
        <w:rPr>
          <w:rStyle w:val="Lbjegyzet-hivatkozs"/>
        </w:rPr>
        <w:footnoteRef/>
      </w:r>
      <w:r>
        <w:t xml:space="preserve"> A NYERTES AJÁNLATTEVŐ AJÁNLATÁBAN FOGLALTAK SZERINT TÖLTENDŐ KI.</w:t>
      </w:r>
    </w:p>
  </w:footnote>
  <w:footnote w:id="8">
    <w:p w:rsidR="001213E7" w:rsidRDefault="001213E7" w:rsidP="00484305">
      <w:pPr>
        <w:pStyle w:val="Lbjegyzetszveg"/>
      </w:pPr>
      <w:r>
        <w:rPr>
          <w:rStyle w:val="Lbjegyzet-hivatkozs"/>
        </w:rPr>
        <w:footnoteRef/>
      </w:r>
      <w:r>
        <w:t xml:space="preserve"> A NYERTES AJÁNLATTEVŐ AJÁNLATÁBAN FOGLALTAK SZERINT TÖLTENDŐ KI.</w:t>
      </w:r>
    </w:p>
  </w:footnote>
  <w:footnote w:id="9">
    <w:p w:rsidR="001213E7" w:rsidRDefault="001213E7" w:rsidP="00484305">
      <w:pPr>
        <w:pStyle w:val="Lbjegyzetszveg"/>
      </w:pPr>
      <w:r>
        <w:rPr>
          <w:rStyle w:val="Lbjegyzet-hivatkozs"/>
        </w:rPr>
        <w:footnoteRef/>
      </w:r>
      <w:r>
        <w:t xml:space="preserve"> A NYERTES AJÁNLATTEVŐ AJÁNLATÁBAN FOGLALTAK SZERINT TÖLTENDŐ KI.</w:t>
      </w:r>
    </w:p>
  </w:footnote>
  <w:footnote w:id="10">
    <w:p w:rsidR="001213E7" w:rsidRDefault="001213E7" w:rsidP="00484305">
      <w:pPr>
        <w:pStyle w:val="Lbjegyzetszveg"/>
      </w:pPr>
      <w:r>
        <w:rPr>
          <w:rStyle w:val="Lbjegyzet-hivatkozs"/>
        </w:rPr>
        <w:footnoteRef/>
      </w:r>
      <w:r>
        <w:t xml:space="preserve"> A NYERTES AJÁNLATTEVŐ AJÁNLATÁBAN FOGLALTAK SZERINT TÖLTENDŐ KI.</w:t>
      </w:r>
    </w:p>
  </w:footnote>
  <w:footnote w:id="11">
    <w:p w:rsidR="001213E7" w:rsidRPr="00FD2E4A" w:rsidRDefault="001213E7" w:rsidP="00484305">
      <w:pPr>
        <w:tabs>
          <w:tab w:val="num" w:pos="1440"/>
        </w:tabs>
        <w:jc w:val="both"/>
        <w:rPr>
          <w:sz w:val="20"/>
        </w:rPr>
      </w:pPr>
      <w:r w:rsidRPr="00FD2E4A">
        <w:rPr>
          <w:sz w:val="20"/>
          <w:vertAlign w:val="superscript"/>
        </w:rPr>
        <w:footnoteRef/>
      </w:r>
      <w:r w:rsidRPr="00FD2E4A">
        <w:rPr>
          <w:sz w:val="20"/>
        </w:rPr>
        <w:t xml:space="preserve"> Értelemszerűen annyi alvállalkozó vonatkozásában töltendő ki, ahány alvállalkozó a teljesítésben részt vesz.</w:t>
      </w:r>
    </w:p>
  </w:footnote>
  <w:footnote w:id="12">
    <w:p w:rsidR="001213E7" w:rsidRPr="00FD2E4A" w:rsidRDefault="001213E7" w:rsidP="00484305">
      <w:pPr>
        <w:tabs>
          <w:tab w:val="num" w:pos="1440"/>
        </w:tabs>
        <w:jc w:val="both"/>
        <w:rPr>
          <w:sz w:val="20"/>
        </w:rPr>
      </w:pPr>
      <w:r w:rsidRPr="00FD2E4A">
        <w:rPr>
          <w:rStyle w:val="Lbjegyzet-hivatkozs"/>
          <w:sz w:val="20"/>
        </w:rPr>
        <w:footnoteRef/>
      </w:r>
      <w:r w:rsidRPr="00FD2E4A">
        <w:rPr>
          <w:sz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13">
    <w:p w:rsidR="001213E7" w:rsidRPr="00FD2E4A" w:rsidRDefault="001213E7" w:rsidP="00484305">
      <w:pPr>
        <w:tabs>
          <w:tab w:val="num" w:pos="1440"/>
        </w:tabs>
        <w:rPr>
          <w:sz w:val="20"/>
        </w:rPr>
      </w:pPr>
      <w:r w:rsidRPr="00FD2E4A">
        <w:rPr>
          <w:rStyle w:val="Lbjegyzet-hivatkozs"/>
          <w:sz w:val="20"/>
        </w:rPr>
        <w:footnoteRef/>
      </w:r>
      <w:r w:rsidRPr="00FD2E4A">
        <w:rPr>
          <w:sz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1213E7" w:rsidRDefault="001213E7" w:rsidP="00484305">
      <w:pPr>
        <w:pStyle w:val="Lbjegyzetszveg"/>
      </w:pPr>
    </w:p>
  </w:footnote>
  <w:footnote w:id="14">
    <w:p w:rsidR="001213E7" w:rsidRDefault="001213E7" w:rsidP="00E50B9C">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15">
    <w:p w:rsidR="001213E7" w:rsidRDefault="001213E7" w:rsidP="00E50B9C">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 Közös részvételre jelentkezés esetén ezt a nyilatkozatot valamennyi részvételre jelentkező köteles kitölteni.</w:t>
      </w:r>
    </w:p>
  </w:footnote>
  <w:footnote w:id="16">
    <w:p w:rsidR="001213E7" w:rsidRDefault="001213E7" w:rsidP="00E50B9C">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17">
    <w:p w:rsidR="001213E7" w:rsidRDefault="001213E7" w:rsidP="00E50B9C">
      <w:pPr>
        <w:pStyle w:val="Lbjegyzetszveg"/>
        <w:rPr>
          <w:highlight w:val="lightGray"/>
        </w:rPr>
      </w:pPr>
    </w:p>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18">
    <w:p w:rsidR="001213E7" w:rsidRPr="000A4BE0" w:rsidRDefault="001213E7" w:rsidP="00E50B9C">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1213E7" w:rsidRDefault="001213E7" w:rsidP="00E50B9C">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19">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20">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21">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22">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23">
    <w:p w:rsidR="001213E7" w:rsidRPr="000A4BE0" w:rsidRDefault="001213E7" w:rsidP="00E50B9C">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1213E7" w:rsidRPr="000A4BE0" w:rsidRDefault="001213E7" w:rsidP="00E50B9C">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1213E7" w:rsidRPr="000A4BE0" w:rsidRDefault="001213E7" w:rsidP="00E50B9C">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1213E7" w:rsidRDefault="001213E7" w:rsidP="00E50B9C">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24">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25">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26">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27">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28">
    <w:p w:rsidR="001213E7" w:rsidRPr="00B40D8B" w:rsidRDefault="001213E7" w:rsidP="00E50B9C">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29">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30">
    <w:p w:rsidR="001213E7" w:rsidRDefault="001213E7" w:rsidP="00E50B9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31">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32">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33">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34">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35">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36">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37">
    <w:p w:rsidR="001213E7" w:rsidRDefault="001213E7" w:rsidP="00E50B9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38">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9">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0">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41">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42">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44">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45">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46">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47">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48">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49">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0">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51">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52">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53">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4">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55">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6">
    <w:p w:rsidR="001213E7" w:rsidRPr="00484305" w:rsidRDefault="001213E7" w:rsidP="00E50B9C">
      <w:pPr>
        <w:pStyle w:val="Lbjegyzetszveg"/>
        <w:rPr>
          <w:rStyle w:val="Lbjegyzet-hivatkozs"/>
          <w:highlight w:val="lightGray"/>
        </w:rPr>
      </w:pPr>
      <w:r w:rsidRPr="00484305">
        <w:rPr>
          <w:rStyle w:val="Lbjegyzet-hivatkozs"/>
          <w:highlight w:val="lightGray"/>
        </w:rPr>
        <w:footnoteRef/>
      </w:r>
      <w:r w:rsidRPr="00484305">
        <w:rPr>
          <w:rStyle w:val="Lbjegyzet-hivatkozs"/>
          <w:highlight w:val="lightGray"/>
        </w:rPr>
        <w:t xml:space="preserve"> Amennyiben részajánlat-tétel lehetséges, úgy részenként kitöltendő!</w:t>
      </w:r>
    </w:p>
  </w:footnote>
  <w:footnote w:id="57">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8">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59">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60">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62">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64">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5">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66">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67">
    <w:p w:rsidR="001213E7" w:rsidRDefault="001213E7" w:rsidP="00E50B9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68">
    <w:p w:rsidR="001213E7" w:rsidRPr="001B2EB8" w:rsidRDefault="001213E7" w:rsidP="00E50B9C">
      <w:pPr>
        <w:pStyle w:val="Lbjegyzetszveg"/>
        <w:jc w:val="both"/>
        <w:rPr>
          <w:sz w:val="18"/>
          <w:szCs w:val="18"/>
        </w:rPr>
      </w:pPr>
      <w:r>
        <w:rPr>
          <w:rStyle w:val="Lbjegyzet-hivatkozs"/>
        </w:rPr>
        <w:footnoteRef/>
      </w:r>
      <w:r>
        <w:t xml:space="preserve"> </w:t>
      </w:r>
      <w:r w:rsidRPr="001B2EB8">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1B2EB8">
        <w:rPr>
          <w:rFonts w:ascii="Times New Roman" w:hAnsi="Times New Roman"/>
          <w:color w:val="000000"/>
          <w:sz w:val="18"/>
          <w:szCs w:val="18"/>
        </w:rPr>
        <w:t>szándékozik a szerződés bizonyos részét, részeit alvállalkozásba adni harmadik félnek.</w:t>
      </w:r>
    </w:p>
  </w:footnote>
  <w:footnote w:id="69">
    <w:p w:rsidR="001213E7" w:rsidRPr="00BE730D" w:rsidRDefault="001213E7" w:rsidP="00E50B9C">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70">
    <w:p w:rsidR="001213E7" w:rsidRPr="006C7061" w:rsidRDefault="001213E7"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1">
    <w:p w:rsidR="001213E7" w:rsidRPr="006C7061" w:rsidRDefault="001213E7"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72">
    <w:p w:rsidR="001213E7" w:rsidRDefault="001213E7" w:rsidP="00E50B9C">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73">
    <w:p w:rsidR="001213E7" w:rsidRPr="006C7061" w:rsidRDefault="001213E7"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4">
    <w:p w:rsidR="001213E7" w:rsidRPr="006C7061" w:rsidRDefault="001213E7"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75">
    <w:p w:rsidR="001213E7" w:rsidRPr="00DD4322" w:rsidRDefault="001213E7" w:rsidP="00E50B9C">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76" w:name="pr57"/>
      <w:bookmarkStart w:id="77" w:name="pr1"/>
      <w:bookmarkEnd w:id="76"/>
      <w:bookmarkEnd w:id="77"/>
      <w:r w:rsidRPr="00DD4322">
        <w:rPr>
          <w:bCs/>
          <w:color w:val="222222"/>
          <w:sz w:val="18"/>
          <w:szCs w:val="18"/>
        </w:rPr>
        <w:t>2007. évi CXXXVI. törvény</w:t>
      </w:r>
      <w:bookmarkStart w:id="78" w:name="pr2"/>
      <w:bookmarkEnd w:id="78"/>
      <w:r w:rsidRPr="00DD4322">
        <w:rPr>
          <w:bCs/>
          <w:color w:val="222222"/>
          <w:sz w:val="18"/>
          <w:szCs w:val="18"/>
        </w:rPr>
        <w:t xml:space="preserve"> a pénzmosás és a terrorizmus finanszírozása megelőzéséről és megakadályozásáról szóló törvény szerint:</w:t>
      </w:r>
    </w:p>
    <w:p w:rsidR="001213E7" w:rsidRPr="00DD4322" w:rsidRDefault="001213E7" w:rsidP="00E50B9C">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1213E7" w:rsidRPr="00DD4322" w:rsidRDefault="001213E7" w:rsidP="00E50B9C">
      <w:pPr>
        <w:pStyle w:val="NormlWeb"/>
        <w:spacing w:before="0" w:beforeAutospacing="0" w:after="0" w:afterAutospacing="0"/>
        <w:ind w:left="150" w:right="150" w:firstLine="240"/>
        <w:jc w:val="both"/>
        <w:rPr>
          <w:color w:val="222222"/>
          <w:sz w:val="18"/>
          <w:szCs w:val="18"/>
        </w:rPr>
      </w:pPr>
      <w:bookmarkStart w:id="79" w:name="pr58"/>
      <w:bookmarkEnd w:id="79"/>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213E7" w:rsidRPr="00DD4322" w:rsidRDefault="001213E7" w:rsidP="00E50B9C">
      <w:pPr>
        <w:pStyle w:val="NormlWeb"/>
        <w:spacing w:before="0" w:beforeAutospacing="0" w:after="0" w:afterAutospacing="0"/>
        <w:ind w:left="150" w:right="150" w:firstLine="240"/>
        <w:jc w:val="both"/>
        <w:rPr>
          <w:color w:val="222222"/>
          <w:sz w:val="18"/>
          <w:szCs w:val="18"/>
        </w:rPr>
      </w:pPr>
      <w:bookmarkStart w:id="80" w:name="pr59"/>
      <w:bookmarkEnd w:id="80"/>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1213E7" w:rsidRPr="00DD4322" w:rsidRDefault="001213E7" w:rsidP="00E50B9C">
      <w:pPr>
        <w:pStyle w:val="NormlWeb"/>
        <w:spacing w:before="0" w:beforeAutospacing="0" w:after="0" w:afterAutospacing="0"/>
        <w:ind w:left="150" w:right="150" w:firstLine="240"/>
        <w:jc w:val="both"/>
        <w:rPr>
          <w:color w:val="222222"/>
          <w:sz w:val="18"/>
          <w:szCs w:val="18"/>
        </w:rPr>
      </w:pPr>
      <w:bookmarkStart w:id="81" w:name="pr60"/>
      <w:bookmarkEnd w:id="81"/>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1213E7" w:rsidRPr="00DD4322" w:rsidRDefault="001213E7" w:rsidP="00E50B9C">
      <w:pPr>
        <w:pStyle w:val="NormlWeb"/>
        <w:spacing w:before="0" w:beforeAutospacing="0" w:after="0" w:afterAutospacing="0"/>
        <w:ind w:left="150" w:right="150" w:firstLine="240"/>
        <w:jc w:val="both"/>
        <w:rPr>
          <w:color w:val="222222"/>
          <w:sz w:val="18"/>
          <w:szCs w:val="18"/>
        </w:rPr>
      </w:pPr>
      <w:bookmarkStart w:id="82" w:name="pr61"/>
      <w:bookmarkEnd w:id="82"/>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1213E7" w:rsidRPr="00DD4322" w:rsidRDefault="001213E7" w:rsidP="00E50B9C">
      <w:pPr>
        <w:pStyle w:val="NormlWeb"/>
        <w:spacing w:before="0" w:beforeAutospacing="0" w:after="0" w:afterAutospacing="0"/>
        <w:ind w:left="660" w:right="150"/>
        <w:jc w:val="both"/>
        <w:rPr>
          <w:color w:val="222222"/>
          <w:sz w:val="18"/>
          <w:szCs w:val="18"/>
        </w:rPr>
      </w:pPr>
      <w:bookmarkStart w:id="83" w:name="pr62"/>
      <w:bookmarkEnd w:id="83"/>
      <w:r w:rsidRPr="00DD4322">
        <w:rPr>
          <w:color w:val="222222"/>
          <w:sz w:val="18"/>
          <w:szCs w:val="18"/>
        </w:rPr>
        <w:t>1. aki az alapítvány vagyona legalább huszonöt százalékának a kedvezményezettje, ha a leendő kedvezményezetteket már meghatározták,</w:t>
      </w:r>
    </w:p>
    <w:p w:rsidR="001213E7" w:rsidRPr="00DD4322" w:rsidRDefault="001213E7" w:rsidP="00E50B9C">
      <w:pPr>
        <w:pStyle w:val="NormlWeb"/>
        <w:spacing w:before="0" w:beforeAutospacing="0" w:after="0" w:afterAutospacing="0"/>
        <w:ind w:left="660" w:right="150"/>
        <w:jc w:val="both"/>
        <w:rPr>
          <w:color w:val="222222"/>
          <w:sz w:val="18"/>
          <w:szCs w:val="18"/>
        </w:rPr>
      </w:pPr>
      <w:bookmarkStart w:id="84" w:name="pr63"/>
      <w:bookmarkEnd w:id="84"/>
      <w:r w:rsidRPr="00DD4322">
        <w:rPr>
          <w:color w:val="222222"/>
          <w:sz w:val="18"/>
          <w:szCs w:val="18"/>
        </w:rPr>
        <w:t>2. akinek érdekében az alapítványt létrehozták, illetve működtetik, ha a kedvezményezetteket még nem határozták meg, vagy</w:t>
      </w:r>
    </w:p>
    <w:p w:rsidR="001213E7" w:rsidRPr="00DD4322" w:rsidRDefault="001213E7" w:rsidP="00E50B9C">
      <w:pPr>
        <w:pStyle w:val="NormlWeb"/>
        <w:spacing w:before="0" w:beforeAutospacing="0" w:after="0" w:afterAutospacing="0"/>
        <w:ind w:left="660" w:right="150"/>
        <w:jc w:val="both"/>
        <w:rPr>
          <w:color w:val="222222"/>
          <w:sz w:val="18"/>
          <w:szCs w:val="18"/>
        </w:rPr>
      </w:pPr>
      <w:bookmarkStart w:id="85" w:name="pr64"/>
      <w:bookmarkEnd w:id="85"/>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1213E7" w:rsidRDefault="001213E7" w:rsidP="00E50B9C">
      <w:pPr>
        <w:pStyle w:val="NormlWeb"/>
        <w:spacing w:before="0" w:beforeAutospacing="0" w:after="0" w:afterAutospacing="0"/>
        <w:ind w:left="150" w:right="150" w:firstLine="240"/>
        <w:jc w:val="both"/>
      </w:pPr>
      <w:bookmarkStart w:id="86" w:name="pr65"/>
      <w:bookmarkEnd w:id="86"/>
    </w:p>
  </w:footnote>
  <w:footnote w:id="76">
    <w:p w:rsidR="001213E7" w:rsidRDefault="001213E7" w:rsidP="00E50B9C">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7">
    <w:p w:rsidR="001213E7" w:rsidRDefault="00121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Pr="00773C19" w:rsidRDefault="001213E7" w:rsidP="004F7B63">
    <w:pPr>
      <w:pStyle w:val="lfej"/>
      <w:jc w:val="center"/>
    </w:pPr>
    <w:r>
      <w:rPr>
        <w:noProof/>
        <w:lang w:eastAsia="hu-HU"/>
      </w:rPr>
      <w:drawing>
        <wp:inline distT="0" distB="0" distL="0" distR="0" wp14:anchorId="7D3FEBF6" wp14:editId="184C25A5">
          <wp:extent cx="2095500" cy="4667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Default="001213E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Pr="00A40DD2" w:rsidRDefault="001213E7" w:rsidP="004F7B63">
    <w:pPr>
      <w:pStyle w:val="lfej"/>
      <w:spacing w:after="0" w:line="240" w:lineRule="auto"/>
      <w:jc w:val="center"/>
      <w:rPr>
        <w:rFonts w:ascii="Times New Roman" w:hAnsi="Times New Roman"/>
        <w:i/>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7" w:rsidRPr="00A40DD2" w:rsidRDefault="001213E7" w:rsidP="00DA4433">
    <w:pPr>
      <w:pStyle w:val="lfej"/>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8F7"/>
    <w:multiLevelType w:val="hybridMultilevel"/>
    <w:tmpl w:val="C24A1F3C"/>
    <w:lvl w:ilvl="0" w:tplc="1B92030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nsid w:val="02604117"/>
    <w:multiLevelType w:val="hybridMultilevel"/>
    <w:tmpl w:val="BEA099C2"/>
    <w:lvl w:ilvl="0" w:tplc="1B920306">
      <w:start w:val="1"/>
      <w:numFmt w:val="bullet"/>
      <w:lvlText w:val=""/>
      <w:lvlJc w:val="left"/>
      <w:pPr>
        <w:tabs>
          <w:tab w:val="num" w:pos="1335"/>
        </w:tabs>
        <w:ind w:left="1335" w:hanging="360"/>
      </w:pPr>
      <w:rPr>
        <w:rFonts w:ascii="Symbol" w:hAnsi="Symbol" w:hint="default"/>
      </w:rPr>
    </w:lvl>
    <w:lvl w:ilvl="1" w:tplc="040E0003" w:tentative="1">
      <w:start w:val="1"/>
      <w:numFmt w:val="bullet"/>
      <w:lvlText w:val="o"/>
      <w:lvlJc w:val="left"/>
      <w:pPr>
        <w:tabs>
          <w:tab w:val="num" w:pos="2415"/>
        </w:tabs>
        <w:ind w:left="2415" w:hanging="360"/>
      </w:pPr>
      <w:rPr>
        <w:rFonts w:ascii="Courier New" w:hAnsi="Courier New" w:cs="Courier New" w:hint="default"/>
      </w:rPr>
    </w:lvl>
    <w:lvl w:ilvl="2" w:tplc="040E0005" w:tentative="1">
      <w:start w:val="1"/>
      <w:numFmt w:val="bullet"/>
      <w:lvlText w:val=""/>
      <w:lvlJc w:val="left"/>
      <w:pPr>
        <w:tabs>
          <w:tab w:val="num" w:pos="3135"/>
        </w:tabs>
        <w:ind w:left="3135" w:hanging="360"/>
      </w:pPr>
      <w:rPr>
        <w:rFonts w:ascii="Wingdings" w:hAnsi="Wingdings" w:hint="default"/>
      </w:rPr>
    </w:lvl>
    <w:lvl w:ilvl="3" w:tplc="040E0001" w:tentative="1">
      <w:start w:val="1"/>
      <w:numFmt w:val="bullet"/>
      <w:lvlText w:val=""/>
      <w:lvlJc w:val="left"/>
      <w:pPr>
        <w:tabs>
          <w:tab w:val="num" w:pos="3855"/>
        </w:tabs>
        <w:ind w:left="3855" w:hanging="360"/>
      </w:pPr>
      <w:rPr>
        <w:rFonts w:ascii="Symbol" w:hAnsi="Symbol" w:hint="default"/>
      </w:rPr>
    </w:lvl>
    <w:lvl w:ilvl="4" w:tplc="040E0003" w:tentative="1">
      <w:start w:val="1"/>
      <w:numFmt w:val="bullet"/>
      <w:lvlText w:val="o"/>
      <w:lvlJc w:val="left"/>
      <w:pPr>
        <w:tabs>
          <w:tab w:val="num" w:pos="4575"/>
        </w:tabs>
        <w:ind w:left="4575" w:hanging="360"/>
      </w:pPr>
      <w:rPr>
        <w:rFonts w:ascii="Courier New" w:hAnsi="Courier New" w:cs="Courier New" w:hint="default"/>
      </w:rPr>
    </w:lvl>
    <w:lvl w:ilvl="5" w:tplc="040E0005" w:tentative="1">
      <w:start w:val="1"/>
      <w:numFmt w:val="bullet"/>
      <w:lvlText w:val=""/>
      <w:lvlJc w:val="left"/>
      <w:pPr>
        <w:tabs>
          <w:tab w:val="num" w:pos="5295"/>
        </w:tabs>
        <w:ind w:left="5295" w:hanging="360"/>
      </w:pPr>
      <w:rPr>
        <w:rFonts w:ascii="Wingdings" w:hAnsi="Wingdings" w:hint="default"/>
      </w:rPr>
    </w:lvl>
    <w:lvl w:ilvl="6" w:tplc="040E0001" w:tentative="1">
      <w:start w:val="1"/>
      <w:numFmt w:val="bullet"/>
      <w:lvlText w:val=""/>
      <w:lvlJc w:val="left"/>
      <w:pPr>
        <w:tabs>
          <w:tab w:val="num" w:pos="6015"/>
        </w:tabs>
        <w:ind w:left="6015" w:hanging="360"/>
      </w:pPr>
      <w:rPr>
        <w:rFonts w:ascii="Symbol" w:hAnsi="Symbol" w:hint="default"/>
      </w:rPr>
    </w:lvl>
    <w:lvl w:ilvl="7" w:tplc="040E0003" w:tentative="1">
      <w:start w:val="1"/>
      <w:numFmt w:val="bullet"/>
      <w:lvlText w:val="o"/>
      <w:lvlJc w:val="left"/>
      <w:pPr>
        <w:tabs>
          <w:tab w:val="num" w:pos="6735"/>
        </w:tabs>
        <w:ind w:left="6735" w:hanging="360"/>
      </w:pPr>
      <w:rPr>
        <w:rFonts w:ascii="Courier New" w:hAnsi="Courier New" w:cs="Courier New" w:hint="default"/>
      </w:rPr>
    </w:lvl>
    <w:lvl w:ilvl="8" w:tplc="040E0005" w:tentative="1">
      <w:start w:val="1"/>
      <w:numFmt w:val="bullet"/>
      <w:lvlText w:val=""/>
      <w:lvlJc w:val="left"/>
      <w:pPr>
        <w:tabs>
          <w:tab w:val="num" w:pos="7455"/>
        </w:tabs>
        <w:ind w:left="7455" w:hanging="360"/>
      </w:pPr>
      <w:rPr>
        <w:rFonts w:ascii="Wingdings" w:hAnsi="Wingdings" w:hint="default"/>
      </w:rPr>
    </w:lvl>
  </w:abstractNum>
  <w:abstractNum w:abstractNumId="2">
    <w:nsid w:val="02663A45"/>
    <w:multiLevelType w:val="hybridMultilevel"/>
    <w:tmpl w:val="649E8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914F74"/>
    <w:multiLevelType w:val="multilevel"/>
    <w:tmpl w:val="A2D8E4F6"/>
    <w:lvl w:ilvl="0">
      <w:start w:val="13"/>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65F74C8"/>
    <w:multiLevelType w:val="hybridMultilevel"/>
    <w:tmpl w:val="50287A58"/>
    <w:lvl w:ilvl="0" w:tplc="E3B42A62">
      <w:start w:val="2"/>
      <w:numFmt w:val="bullet"/>
      <w:lvlText w:val="-"/>
      <w:lvlJc w:val="left"/>
      <w:pPr>
        <w:ind w:left="1068" w:hanging="360"/>
      </w:pPr>
      <w:rPr>
        <w:rFonts w:ascii="Calibri" w:eastAsia="Times New Roman" w:hAnsi="Calibri"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52B0B0B"/>
    <w:multiLevelType w:val="hybridMultilevel"/>
    <w:tmpl w:val="B89A7918"/>
    <w:lvl w:ilvl="0" w:tplc="D05C1484">
      <w:start w:val="1"/>
      <w:numFmt w:val="lowerLetter"/>
      <w:lvlText w:val="%1)"/>
      <w:lvlJc w:val="left"/>
      <w:pPr>
        <w:tabs>
          <w:tab w:val="num" w:pos="360"/>
        </w:tabs>
        <w:ind w:left="360" w:hanging="360"/>
      </w:pPr>
      <w:rPr>
        <w:rFonts w:eastAsia="Arial"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2A6D54AB"/>
    <w:multiLevelType w:val="multilevel"/>
    <w:tmpl w:val="FA58B5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color w:val="auto"/>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2378D2"/>
    <w:multiLevelType w:val="hybridMultilevel"/>
    <w:tmpl w:val="DA84A81E"/>
    <w:lvl w:ilvl="0" w:tplc="C7A22B3E">
      <w:start w:val="1"/>
      <w:numFmt w:val="lowerLetter"/>
      <w:lvlText w:val="%1)"/>
      <w:lvlJc w:val="left"/>
      <w:pPr>
        <w:tabs>
          <w:tab w:val="num" w:pos="360"/>
        </w:tabs>
        <w:ind w:left="360" w:hanging="360"/>
      </w:pPr>
      <w:rPr>
        <w:rFonts w:eastAsia="Arial"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2EC44303"/>
    <w:multiLevelType w:val="hybridMultilevel"/>
    <w:tmpl w:val="2B606D9C"/>
    <w:lvl w:ilvl="0" w:tplc="A16E77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D20463D"/>
    <w:multiLevelType w:val="hybridMultilevel"/>
    <w:tmpl w:val="0E8A18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33A55A1"/>
    <w:multiLevelType w:val="hybridMultilevel"/>
    <w:tmpl w:val="8500E020"/>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A9D22D7"/>
    <w:multiLevelType w:val="hybridMultilevel"/>
    <w:tmpl w:val="7468175E"/>
    <w:lvl w:ilvl="0" w:tplc="9732FA6A">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9732FA6A">
      <w:start w:val="1"/>
      <w:numFmt w:val="bullet"/>
      <w:lvlText w:val=""/>
      <w:lvlJc w:val="left"/>
      <w:pPr>
        <w:ind w:left="2727" w:hanging="360"/>
      </w:pPr>
      <w:rPr>
        <w:rFonts w:ascii="Symbol" w:hAnsi="Symbol"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nsid w:val="4B652B96"/>
    <w:multiLevelType w:val="multilevel"/>
    <w:tmpl w:val="4F26DE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63027DF"/>
    <w:multiLevelType w:val="hybridMultilevel"/>
    <w:tmpl w:val="BF8E4648"/>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AFC3CE6"/>
    <w:multiLevelType w:val="hybridMultilevel"/>
    <w:tmpl w:val="13BC53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BA805F5"/>
    <w:multiLevelType w:val="hybridMultilevel"/>
    <w:tmpl w:val="505064E0"/>
    <w:lvl w:ilvl="0" w:tplc="1B920306">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52A3A57"/>
    <w:multiLevelType w:val="multilevel"/>
    <w:tmpl w:val="D0BC6768"/>
    <w:lvl w:ilvl="0">
      <w:start w:val="13"/>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5537CEC"/>
    <w:multiLevelType w:val="hybridMultilevel"/>
    <w:tmpl w:val="5814580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nsid w:val="67FC03F8"/>
    <w:multiLevelType w:val="hybridMultilevel"/>
    <w:tmpl w:val="029EA302"/>
    <w:lvl w:ilvl="0" w:tplc="9A4A7E6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8">
    <w:nsid w:val="68F30D4A"/>
    <w:multiLevelType w:val="hybridMultilevel"/>
    <w:tmpl w:val="DF8CAC9C"/>
    <w:lvl w:ilvl="0" w:tplc="DD7430DC">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E4052AE"/>
    <w:multiLevelType w:val="hybridMultilevel"/>
    <w:tmpl w:val="5F6062AC"/>
    <w:lvl w:ilvl="0" w:tplc="9732FA6A">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0">
    <w:nsid w:val="7E0C64C2"/>
    <w:multiLevelType w:val="hybridMultilevel"/>
    <w:tmpl w:val="691A7578"/>
    <w:lvl w:ilvl="0" w:tplc="1CD8F426">
      <w:start w:val="1"/>
      <w:numFmt w:val="decimal"/>
      <w:lvlText w:val="1.%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22"/>
  </w:num>
  <w:num w:numId="5">
    <w:abstractNumId w:val="17"/>
  </w:num>
  <w:num w:numId="6">
    <w:abstractNumId w:val="16"/>
  </w:num>
  <w:num w:numId="7">
    <w:abstractNumId w:val="14"/>
  </w:num>
  <w:num w:numId="8">
    <w:abstractNumId w:val="2"/>
  </w:num>
  <w:num w:numId="9">
    <w:abstractNumId w:val="19"/>
  </w:num>
  <w:num w:numId="10">
    <w:abstractNumId w:val="0"/>
  </w:num>
  <w:num w:numId="11">
    <w:abstractNumId w:val="12"/>
  </w:num>
  <w:num w:numId="12">
    <w:abstractNumId w:val="9"/>
  </w:num>
  <w:num w:numId="13">
    <w:abstractNumId w:val="10"/>
  </w:num>
  <w:num w:numId="14">
    <w:abstractNumId w:val="15"/>
  </w:num>
  <w:num w:numId="15">
    <w:abstractNumId w:val="21"/>
  </w:num>
  <w:num w:numId="16">
    <w:abstractNumId w:val="24"/>
  </w:num>
  <w:num w:numId="17">
    <w:abstractNumId w:val="1"/>
  </w:num>
  <w:num w:numId="18">
    <w:abstractNumId w:val="30"/>
  </w:num>
  <w:num w:numId="19">
    <w:abstractNumId w:val="29"/>
  </w:num>
  <w:num w:numId="20">
    <w:abstractNumId w:val="18"/>
  </w:num>
  <w:num w:numId="21">
    <w:abstractNumId w:val="11"/>
  </w:num>
  <w:num w:numId="22">
    <w:abstractNumId w:val="13"/>
  </w:num>
  <w:num w:numId="23">
    <w:abstractNumId w:val="26"/>
  </w:num>
  <w:num w:numId="24">
    <w:abstractNumId w:val="23"/>
  </w:num>
  <w:num w:numId="25">
    <w:abstractNumId w:val="6"/>
  </w:num>
  <w:num w:numId="26">
    <w:abstractNumId w:val="28"/>
  </w:num>
  <w:num w:numId="27">
    <w:abstractNumId w:val="20"/>
  </w:num>
  <w:num w:numId="28">
    <w:abstractNumId w:val="3"/>
  </w:num>
  <w:num w:numId="29">
    <w:abstractNumId w:val="27"/>
  </w:num>
  <w:num w:numId="30">
    <w:abstractNumId w:val="25"/>
  </w:num>
  <w:num w:numId="3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9C"/>
    <w:rsid w:val="00030EBB"/>
    <w:rsid w:val="00035AEE"/>
    <w:rsid w:val="00096936"/>
    <w:rsid w:val="00097A08"/>
    <w:rsid w:val="000B507E"/>
    <w:rsid w:val="000D1541"/>
    <w:rsid w:val="000D1C2B"/>
    <w:rsid w:val="000E6B22"/>
    <w:rsid w:val="001213E7"/>
    <w:rsid w:val="001221F5"/>
    <w:rsid w:val="0014218F"/>
    <w:rsid w:val="001463B5"/>
    <w:rsid w:val="001653A4"/>
    <w:rsid w:val="00173794"/>
    <w:rsid w:val="001E0F96"/>
    <w:rsid w:val="001F1D93"/>
    <w:rsid w:val="001F7DA8"/>
    <w:rsid w:val="00233ADA"/>
    <w:rsid w:val="00237362"/>
    <w:rsid w:val="00291C28"/>
    <w:rsid w:val="002C3AC8"/>
    <w:rsid w:val="002C5F75"/>
    <w:rsid w:val="00335A1C"/>
    <w:rsid w:val="003450F8"/>
    <w:rsid w:val="00345333"/>
    <w:rsid w:val="00392B89"/>
    <w:rsid w:val="003B5120"/>
    <w:rsid w:val="003D1787"/>
    <w:rsid w:val="00413ED0"/>
    <w:rsid w:val="00430C9C"/>
    <w:rsid w:val="00447AA6"/>
    <w:rsid w:val="0047629C"/>
    <w:rsid w:val="00480AD8"/>
    <w:rsid w:val="00484305"/>
    <w:rsid w:val="004F7B63"/>
    <w:rsid w:val="00547168"/>
    <w:rsid w:val="00553E1F"/>
    <w:rsid w:val="0056038D"/>
    <w:rsid w:val="00592078"/>
    <w:rsid w:val="005C1B3D"/>
    <w:rsid w:val="005D230C"/>
    <w:rsid w:val="005E04CE"/>
    <w:rsid w:val="00625245"/>
    <w:rsid w:val="00635404"/>
    <w:rsid w:val="00682836"/>
    <w:rsid w:val="00696806"/>
    <w:rsid w:val="006A1531"/>
    <w:rsid w:val="006B02D4"/>
    <w:rsid w:val="006E0BE9"/>
    <w:rsid w:val="00762FC1"/>
    <w:rsid w:val="007959A5"/>
    <w:rsid w:val="007D1C5A"/>
    <w:rsid w:val="007E4E4F"/>
    <w:rsid w:val="007F660C"/>
    <w:rsid w:val="00807B9D"/>
    <w:rsid w:val="008163AF"/>
    <w:rsid w:val="0083048F"/>
    <w:rsid w:val="008552BD"/>
    <w:rsid w:val="008718B8"/>
    <w:rsid w:val="008C1BD2"/>
    <w:rsid w:val="008F0118"/>
    <w:rsid w:val="00901409"/>
    <w:rsid w:val="0095719A"/>
    <w:rsid w:val="00967836"/>
    <w:rsid w:val="009C167B"/>
    <w:rsid w:val="009F7AE4"/>
    <w:rsid w:val="00A4081D"/>
    <w:rsid w:val="00A51BB1"/>
    <w:rsid w:val="00A80588"/>
    <w:rsid w:val="00A91D25"/>
    <w:rsid w:val="00AA08BF"/>
    <w:rsid w:val="00AB4C00"/>
    <w:rsid w:val="00AD5AD9"/>
    <w:rsid w:val="00B02ECB"/>
    <w:rsid w:val="00B264A4"/>
    <w:rsid w:val="00B44A1E"/>
    <w:rsid w:val="00B47B81"/>
    <w:rsid w:val="00BA02E6"/>
    <w:rsid w:val="00BA0361"/>
    <w:rsid w:val="00BA4B78"/>
    <w:rsid w:val="00C024EA"/>
    <w:rsid w:val="00C06428"/>
    <w:rsid w:val="00C10081"/>
    <w:rsid w:val="00C14FAC"/>
    <w:rsid w:val="00C353B1"/>
    <w:rsid w:val="00C66D95"/>
    <w:rsid w:val="00C8760C"/>
    <w:rsid w:val="00CC0123"/>
    <w:rsid w:val="00CE22A8"/>
    <w:rsid w:val="00CE5A14"/>
    <w:rsid w:val="00CE7A79"/>
    <w:rsid w:val="00DA4433"/>
    <w:rsid w:val="00DD2B4A"/>
    <w:rsid w:val="00DE24BE"/>
    <w:rsid w:val="00DF1354"/>
    <w:rsid w:val="00DF4ED7"/>
    <w:rsid w:val="00E50B9C"/>
    <w:rsid w:val="00E5515E"/>
    <w:rsid w:val="00E64649"/>
    <w:rsid w:val="00E74D9F"/>
    <w:rsid w:val="00E77854"/>
    <w:rsid w:val="00EE7583"/>
    <w:rsid w:val="00EF1E0A"/>
    <w:rsid w:val="00FB521C"/>
    <w:rsid w:val="00FC0E4C"/>
    <w:rsid w:val="00FC3FF2"/>
    <w:rsid w:val="00FE09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51BB1"/>
    <w:rPr>
      <w:rFonts w:ascii="Calibri" w:eastAsia="Calibri" w:hAnsi="Calibri" w:cs="Times New Roman"/>
    </w:rPr>
  </w:style>
  <w:style w:type="paragraph" w:styleId="Cmsor1">
    <w:name w:val="heading 1"/>
    <w:basedOn w:val="Norml"/>
    <w:next w:val="Norml"/>
    <w:link w:val="Cmsor1Char"/>
    <w:uiPriority w:val="99"/>
    <w:qFormat/>
    <w:rsid w:val="00E50B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qFormat/>
    <w:rsid w:val="00E50B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Char,H3,left I3,Bold 12,L3,h3"/>
    <w:basedOn w:val="Norml"/>
    <w:next w:val="Norml"/>
    <w:link w:val="Cmsor3Char"/>
    <w:qFormat/>
    <w:rsid w:val="00E50B9C"/>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E50B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50B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rsid w:val="00E50B9C"/>
    <w:rPr>
      <w:rFonts w:ascii="Times New Roman" w:eastAsia="Times New Roman" w:hAnsi="Times New Roman" w:cs="Times New Roman"/>
      <w:bCs/>
      <w:iCs/>
      <w:sz w:val="28"/>
      <w:szCs w:val="28"/>
      <w:u w:val="single"/>
    </w:rPr>
  </w:style>
  <w:style w:type="character" w:customStyle="1" w:styleId="Cmsor3Char">
    <w:name w:val="Címsor 3 Char"/>
    <w:aliases w:val="Okean3 Char, Char Char,H3 Char,left I3 Char,Bold 12 Char,L3 Char,h3 Char"/>
    <w:basedOn w:val="Bekezdsalapbettpusa"/>
    <w:link w:val="Cmsor3"/>
    <w:uiPriority w:val="99"/>
    <w:rsid w:val="00E50B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E50B9C"/>
    <w:rPr>
      <w:rFonts w:ascii="Times New Roman" w:eastAsia="Calibri" w:hAnsi="Times New Roman" w:cs="Times New Roman"/>
      <w:i/>
      <w:iCs/>
      <w:sz w:val="24"/>
      <w:szCs w:val="24"/>
    </w:rPr>
  </w:style>
  <w:style w:type="paragraph" w:styleId="lfej">
    <w:name w:val="header"/>
    <w:aliases w:val="Header1,ƒl?fej"/>
    <w:basedOn w:val="Norml"/>
    <w:link w:val="lfejChar"/>
    <w:rsid w:val="00E50B9C"/>
    <w:pPr>
      <w:tabs>
        <w:tab w:val="center" w:pos="4536"/>
        <w:tab w:val="right" w:pos="9072"/>
      </w:tabs>
    </w:pPr>
  </w:style>
  <w:style w:type="character" w:customStyle="1" w:styleId="lfejChar">
    <w:name w:val="Élőfej Char"/>
    <w:aliases w:val="Header1 Char1,ƒl?fej Char1"/>
    <w:basedOn w:val="Bekezdsalapbettpusa"/>
    <w:link w:val="lfej"/>
    <w:uiPriority w:val="99"/>
    <w:rsid w:val="00E50B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E50B9C"/>
    <w:rPr>
      <w:rFonts w:cs="Times New Roman"/>
      <w:lang w:eastAsia="en-US"/>
    </w:rPr>
  </w:style>
  <w:style w:type="paragraph" w:styleId="llb">
    <w:name w:val="footer"/>
    <w:aliases w:val="Footer1"/>
    <w:basedOn w:val="Norml"/>
    <w:link w:val="llbChar"/>
    <w:rsid w:val="00E50B9C"/>
    <w:pPr>
      <w:tabs>
        <w:tab w:val="center" w:pos="4536"/>
        <w:tab w:val="right" w:pos="9072"/>
      </w:tabs>
    </w:pPr>
  </w:style>
  <w:style w:type="character" w:customStyle="1" w:styleId="llbChar">
    <w:name w:val="Élőláb Char"/>
    <w:aliases w:val="Footer1 Char"/>
    <w:basedOn w:val="Bekezdsalapbettpusa"/>
    <w:link w:val="llb"/>
    <w:uiPriority w:val="99"/>
    <w:rsid w:val="00E50B9C"/>
    <w:rPr>
      <w:rFonts w:ascii="Calibri" w:eastAsia="Calibri" w:hAnsi="Calibri" w:cs="Times New Roman"/>
    </w:rPr>
  </w:style>
  <w:style w:type="paragraph" w:styleId="Buborkszveg">
    <w:name w:val="Balloon Text"/>
    <w:basedOn w:val="Norml"/>
    <w:link w:val="BuborkszvegChar"/>
    <w:semiHidden/>
    <w:rsid w:val="00E50B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0B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E50B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E50B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50B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50B9C"/>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E50B9C"/>
    <w:rPr>
      <w:rFonts w:cs="Times New Roman"/>
      <w:vertAlign w:val="superscript"/>
    </w:rPr>
  </w:style>
  <w:style w:type="paragraph" w:customStyle="1" w:styleId="Szvegtrzs31">
    <w:name w:val="Szövegtörzs 31"/>
    <w:basedOn w:val="Norml"/>
    <w:uiPriority w:val="99"/>
    <w:rsid w:val="00E50B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rsid w:val="00E50B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E50B9C"/>
    <w:rPr>
      <w:rFonts w:ascii="Calibri" w:eastAsia="Calibri" w:hAnsi="Calibri" w:cs="Times New Roman"/>
    </w:rPr>
  </w:style>
  <w:style w:type="character" w:customStyle="1" w:styleId="SzvegtrzsChar1">
    <w:name w:val="Szövegtörzs Char1"/>
    <w:basedOn w:val="Bekezdsalapbettpusa"/>
    <w:link w:val="Szvegtrzs"/>
    <w:locked/>
    <w:rsid w:val="00E50B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E50B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E50B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E50B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E50B9C"/>
    <w:pPr>
      <w:ind w:left="220"/>
    </w:pPr>
  </w:style>
  <w:style w:type="character" w:styleId="Hiperhivatkozs">
    <w:name w:val="Hyperlink"/>
    <w:basedOn w:val="Bekezdsalapbettpusa"/>
    <w:uiPriority w:val="99"/>
    <w:rsid w:val="00E50B9C"/>
    <w:rPr>
      <w:rFonts w:cs="Times New Roman"/>
      <w:color w:val="0000FF"/>
      <w:u w:val="single"/>
    </w:rPr>
  </w:style>
  <w:style w:type="paragraph" w:customStyle="1" w:styleId="Default">
    <w:name w:val="Default"/>
    <w:rsid w:val="00E50B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E50B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E50B9C"/>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E50B9C"/>
    <w:rPr>
      <w:rFonts w:cs="Times New Roman"/>
    </w:rPr>
  </w:style>
  <w:style w:type="character" w:customStyle="1" w:styleId="CharChar12">
    <w:name w:val="Char Char12"/>
    <w:uiPriority w:val="99"/>
    <w:locked/>
    <w:rsid w:val="00E50B9C"/>
    <w:rPr>
      <w:sz w:val="24"/>
      <w:lang w:val="hu-HU" w:eastAsia="hu-HU"/>
    </w:rPr>
  </w:style>
  <w:style w:type="character" w:customStyle="1" w:styleId="Header1Char2">
    <w:name w:val="Header1 Char2"/>
    <w:aliases w:val="ƒl?fej Char Char"/>
    <w:uiPriority w:val="99"/>
    <w:rsid w:val="00E50B9C"/>
    <w:rPr>
      <w:sz w:val="24"/>
      <w:lang w:val="hu-HU" w:eastAsia="hu-HU"/>
    </w:rPr>
  </w:style>
  <w:style w:type="character" w:customStyle="1" w:styleId="Footer1CharChar">
    <w:name w:val="Footer1 Char Char"/>
    <w:uiPriority w:val="99"/>
    <w:rsid w:val="00E50B9C"/>
    <w:rPr>
      <w:sz w:val="24"/>
      <w:lang w:val="hu-HU" w:eastAsia="hu-HU"/>
    </w:rPr>
  </w:style>
  <w:style w:type="character" w:styleId="Kiemels2">
    <w:name w:val="Strong"/>
    <w:basedOn w:val="Bekezdsalapbettpusa"/>
    <w:uiPriority w:val="99"/>
    <w:qFormat/>
    <w:rsid w:val="00E50B9C"/>
    <w:rPr>
      <w:rFonts w:cs="Times New Roman"/>
      <w:b/>
    </w:rPr>
  </w:style>
  <w:style w:type="paragraph" w:styleId="Szvegtrzs3">
    <w:name w:val="Body Text 3"/>
    <w:basedOn w:val="Norml"/>
    <w:link w:val="Szvegtrzs3Char"/>
    <w:uiPriority w:val="99"/>
    <w:rsid w:val="00E50B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E50B9C"/>
    <w:rPr>
      <w:rFonts w:ascii="Times New Roman" w:eastAsia="Times New Roman" w:hAnsi="Times New Roman" w:cs="Times New Roman"/>
      <w:sz w:val="26"/>
      <w:szCs w:val="20"/>
      <w:lang w:eastAsia="hu-HU"/>
    </w:rPr>
  </w:style>
  <w:style w:type="paragraph" w:customStyle="1" w:styleId="bek">
    <w:name w:val="bek"/>
    <w:basedOn w:val="Norml"/>
    <w:uiPriority w:val="99"/>
    <w:rsid w:val="00E50B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aliases w:val="Welt L"/>
    <w:basedOn w:val="Norml"/>
    <w:link w:val="ListaszerbekezdsChar"/>
    <w:uiPriority w:val="34"/>
    <w:qFormat/>
    <w:rsid w:val="00E50B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E50B9C"/>
    <w:pPr>
      <w:ind w:left="720"/>
    </w:pPr>
    <w:rPr>
      <w:rFonts w:eastAsia="Times New Roman"/>
      <w:lang w:val="en-US"/>
    </w:rPr>
  </w:style>
  <w:style w:type="paragraph" w:styleId="Szvegtrzs2">
    <w:name w:val="Body Text 2"/>
    <w:basedOn w:val="Norml"/>
    <w:link w:val="Szvegtrzs2Char"/>
    <w:uiPriority w:val="99"/>
    <w:rsid w:val="00E50B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E50B9C"/>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E50B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E50B9C"/>
    <w:rPr>
      <w:rFonts w:cs="Times New Roman"/>
      <w:sz w:val="16"/>
    </w:rPr>
  </w:style>
  <w:style w:type="paragraph" w:styleId="Jegyzetszveg">
    <w:name w:val="annotation text"/>
    <w:basedOn w:val="Norml"/>
    <w:link w:val="JegyzetszvegChar"/>
    <w:uiPriority w:val="99"/>
    <w:rsid w:val="00E50B9C"/>
    <w:rPr>
      <w:sz w:val="20"/>
      <w:szCs w:val="20"/>
    </w:rPr>
  </w:style>
  <w:style w:type="character" w:customStyle="1" w:styleId="JegyzetszvegChar">
    <w:name w:val="Jegyzetszöveg Char"/>
    <w:basedOn w:val="Bekezdsalapbettpusa"/>
    <w:link w:val="Jegyzetszveg"/>
    <w:uiPriority w:val="99"/>
    <w:rsid w:val="00E50B9C"/>
    <w:rPr>
      <w:rFonts w:ascii="Calibri" w:eastAsia="Calibri" w:hAnsi="Calibri" w:cs="Times New Roman"/>
      <w:sz w:val="20"/>
      <w:szCs w:val="20"/>
    </w:rPr>
  </w:style>
  <w:style w:type="paragraph" w:styleId="Megjegyzstrgya">
    <w:name w:val="annotation subject"/>
    <w:basedOn w:val="Jegyzetszveg"/>
    <w:next w:val="Jegyzetszveg"/>
    <w:link w:val="MegjegyzstrgyaChar"/>
    <w:semiHidden/>
    <w:rsid w:val="00E50B9C"/>
    <w:rPr>
      <w:b/>
      <w:bCs/>
    </w:rPr>
  </w:style>
  <w:style w:type="character" w:customStyle="1" w:styleId="MegjegyzstrgyaChar">
    <w:name w:val="Megjegyzés tárgya Char"/>
    <w:basedOn w:val="JegyzetszvegChar"/>
    <w:link w:val="Megjegyzstrgya"/>
    <w:uiPriority w:val="99"/>
    <w:semiHidden/>
    <w:rsid w:val="00E50B9C"/>
    <w:rPr>
      <w:rFonts w:ascii="Calibri" w:eastAsia="Calibri" w:hAnsi="Calibri" w:cs="Times New Roman"/>
      <w:b/>
      <w:bCs/>
      <w:sz w:val="20"/>
      <w:szCs w:val="20"/>
    </w:rPr>
  </w:style>
  <w:style w:type="paragraph" w:customStyle="1" w:styleId="standard">
    <w:name w:val="standard"/>
    <w:basedOn w:val="Norml"/>
    <w:rsid w:val="00E50B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E50B9C"/>
    <w:rPr>
      <w:rFonts w:ascii="Cambria" w:hAnsi="Cambria"/>
      <w:b/>
      <w:i/>
      <w:sz w:val="28"/>
      <w:lang w:val="hu-HU" w:eastAsia="en-US"/>
    </w:rPr>
  </w:style>
  <w:style w:type="paragraph" w:customStyle="1" w:styleId="NormalParagraphStyle">
    <w:name w:val="NormalParagraphStyle"/>
    <w:basedOn w:val="Norml"/>
    <w:uiPriority w:val="99"/>
    <w:rsid w:val="00E50B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E50B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E50B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E50B9C"/>
    <w:rPr>
      <w:rFonts w:ascii="Calibri" w:hAnsi="Calibri"/>
      <w:lang w:val="hu-HU" w:eastAsia="en-US"/>
    </w:rPr>
  </w:style>
  <w:style w:type="paragraph" w:customStyle="1" w:styleId="felsorolas3">
    <w:name w:val="felsorolas_3"/>
    <w:basedOn w:val="Norml"/>
    <w:uiPriority w:val="99"/>
    <w:rsid w:val="00E50B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E50B9C"/>
    <w:pPr>
      <w:spacing w:after="100"/>
      <w:ind w:left="440"/>
    </w:pPr>
  </w:style>
  <w:style w:type="paragraph" w:styleId="Szvegtrzsbehzssal">
    <w:name w:val="Body Text Indent"/>
    <w:basedOn w:val="Norml"/>
    <w:link w:val="SzvegtrzsbehzssalChar"/>
    <w:rsid w:val="00E50B9C"/>
    <w:pPr>
      <w:spacing w:after="120"/>
      <w:ind w:left="283"/>
    </w:pPr>
  </w:style>
  <w:style w:type="character" w:customStyle="1" w:styleId="SzvegtrzsbehzssalChar">
    <w:name w:val="Szövegtörzs behúzással Char"/>
    <w:basedOn w:val="Bekezdsalapbettpusa"/>
    <w:link w:val="Szvegtrzsbehzssal"/>
    <w:rsid w:val="00E50B9C"/>
    <w:rPr>
      <w:rFonts w:ascii="Calibri" w:eastAsia="Calibri" w:hAnsi="Calibri" w:cs="Times New Roman"/>
    </w:rPr>
  </w:style>
  <w:style w:type="paragraph" w:styleId="Szvegtrzsbehzssal2">
    <w:name w:val="Body Text Indent 2"/>
    <w:basedOn w:val="Norml"/>
    <w:link w:val="Szvegtrzsbehzssal2Char"/>
    <w:uiPriority w:val="99"/>
    <w:rsid w:val="00E50B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E50B9C"/>
    <w:rPr>
      <w:rFonts w:ascii="Calibri" w:eastAsia="Calibri" w:hAnsi="Calibri" w:cs="Times New Roman"/>
    </w:rPr>
  </w:style>
  <w:style w:type="paragraph" w:customStyle="1" w:styleId="BodyText21">
    <w:name w:val="Body Text 21"/>
    <w:basedOn w:val="Norml"/>
    <w:rsid w:val="00E50B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E50B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E50B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E50B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50B9C"/>
    <w:pPr>
      <w:spacing w:after="0" w:line="240" w:lineRule="auto"/>
      <w:ind w:left="720"/>
    </w:pPr>
    <w:rPr>
      <w:lang w:eastAsia="hu-HU"/>
    </w:rPr>
  </w:style>
  <w:style w:type="paragraph" w:styleId="Vltozat">
    <w:name w:val="Revision"/>
    <w:hidden/>
    <w:uiPriority w:val="99"/>
    <w:semiHidden/>
    <w:rsid w:val="00E50B9C"/>
    <w:pPr>
      <w:spacing w:after="0" w:line="240" w:lineRule="auto"/>
    </w:pPr>
    <w:rPr>
      <w:rFonts w:ascii="Calibri" w:eastAsia="Calibri" w:hAnsi="Calibri" w:cs="Times New Roman"/>
    </w:rPr>
  </w:style>
  <w:style w:type="paragraph" w:styleId="Alcm">
    <w:name w:val="Subtitle"/>
    <w:basedOn w:val="Norml"/>
    <w:link w:val="AlcmChar"/>
    <w:uiPriority w:val="99"/>
    <w:qFormat/>
    <w:rsid w:val="00E50B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E50B9C"/>
    <w:rPr>
      <w:rFonts w:ascii="Times New Roman" w:eastAsia="Times New Roman" w:hAnsi="Times New Roman" w:cs="Times New Roman"/>
      <w:b/>
      <w:sz w:val="24"/>
      <w:szCs w:val="20"/>
      <w:lang w:eastAsia="zh-CN"/>
    </w:rPr>
  </w:style>
  <w:style w:type="paragraph" w:styleId="Szvegtrzsbehzssal3">
    <w:name w:val="Body Text Indent 3"/>
    <w:basedOn w:val="Norml"/>
    <w:link w:val="Szvegtrzsbehzssal3Char"/>
    <w:uiPriority w:val="99"/>
    <w:rsid w:val="004F7B63"/>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rsid w:val="004F7B63"/>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
    <w:link w:val="Listaszerbekezds"/>
    <w:uiPriority w:val="34"/>
    <w:locked/>
    <w:rsid w:val="004F7B63"/>
    <w:rPr>
      <w:rFonts w:ascii="Times New Roman" w:eastAsia="Times New Roman" w:hAnsi="Times New Roman" w:cs="Times New Roman"/>
      <w:sz w:val="20"/>
      <w:szCs w:val="20"/>
      <w:lang w:eastAsia="hu-HU"/>
    </w:rPr>
  </w:style>
  <w:style w:type="paragraph" w:customStyle="1" w:styleId="text">
    <w:name w:val="text"/>
    <w:basedOn w:val="Norml"/>
    <w:link w:val="textChar"/>
    <w:rsid w:val="00484305"/>
    <w:pPr>
      <w:spacing w:after="160" w:line="240" w:lineRule="auto"/>
      <w:jc w:val="both"/>
    </w:pPr>
    <w:rPr>
      <w:rFonts w:ascii="Verdana" w:eastAsia="Times New Roman" w:hAnsi="Verdana"/>
      <w:color w:val="000000"/>
      <w:sz w:val="24"/>
      <w:szCs w:val="20"/>
      <w:lang w:eastAsia="zh-CN"/>
    </w:rPr>
  </w:style>
  <w:style w:type="paragraph" w:customStyle="1" w:styleId="Header2-SubClauses">
    <w:name w:val="Header 2 - SubClauses"/>
    <w:basedOn w:val="Norml"/>
    <w:rsid w:val="00484305"/>
    <w:pPr>
      <w:widowControl w:val="0"/>
      <w:tabs>
        <w:tab w:val="left" w:pos="504"/>
        <w:tab w:val="left" w:pos="619"/>
      </w:tabs>
      <w:autoSpaceDE w:val="0"/>
      <w:autoSpaceDN w:val="0"/>
      <w:adjustRightInd w:val="0"/>
      <w:spacing w:line="240" w:lineRule="auto"/>
      <w:ind w:left="504" w:hanging="504"/>
      <w:jc w:val="both"/>
    </w:pPr>
    <w:rPr>
      <w:rFonts w:ascii="Times New Roman" w:eastAsia="Times New Roman" w:hAnsi="Times New Roman"/>
      <w:sz w:val="24"/>
      <w:szCs w:val="20"/>
      <w:lang w:val="en-US" w:eastAsia="hu-HU"/>
    </w:rPr>
  </w:style>
  <w:style w:type="character" w:customStyle="1" w:styleId="textChar">
    <w:name w:val="text Char"/>
    <w:link w:val="text"/>
    <w:rsid w:val="00484305"/>
    <w:rPr>
      <w:rFonts w:ascii="Verdana" w:eastAsia="Times New Roman" w:hAnsi="Verdana" w:cs="Times New Roman"/>
      <w:color w:val="000000"/>
      <w:sz w:val="24"/>
      <w:szCs w:val="20"/>
      <w:lang w:eastAsia="zh-CN"/>
    </w:rPr>
  </w:style>
  <w:style w:type="paragraph" w:customStyle="1" w:styleId="Listaszerbekezds1">
    <w:name w:val="Listaszerű bekezdés1"/>
    <w:basedOn w:val="Norml"/>
    <w:uiPriority w:val="99"/>
    <w:qFormat/>
    <w:rsid w:val="00484305"/>
    <w:pPr>
      <w:ind w:left="720"/>
    </w:pPr>
    <w:rPr>
      <w:lang w:val="en-US"/>
    </w:rPr>
  </w:style>
  <w:style w:type="paragraph" w:customStyle="1" w:styleId="StyleHeading310pt">
    <w:name w:val="Style Heading 3 + 10 pt"/>
    <w:basedOn w:val="Cmsor3"/>
    <w:rsid w:val="00484305"/>
    <w:pPr>
      <w:spacing w:after="120" w:line="280" w:lineRule="atLeast"/>
    </w:pPr>
    <w:rPr>
      <w:rFonts w:ascii="Arial" w:hAnsi="Arial" w:cs="Arial"/>
      <w:bCs w:val="0"/>
      <w:sz w:val="20"/>
      <w:lang w:val="en-GB"/>
    </w:rPr>
  </w:style>
  <w:style w:type="character" w:customStyle="1" w:styleId="CharChar3">
    <w:name w:val="Char Char3"/>
    <w:rsid w:val="00484305"/>
    <w:rPr>
      <w:b/>
      <w:kern w:val="16"/>
      <w:sz w:val="32"/>
      <w:lang w:val="hu-HU" w:eastAsia="hu-HU" w:bidi="ar-SA"/>
    </w:rPr>
  </w:style>
  <w:style w:type="character" w:customStyle="1" w:styleId="CharChar4">
    <w:name w:val="Char Char4"/>
    <w:rsid w:val="00484305"/>
    <w:rPr>
      <w:b/>
      <w:kern w:val="16"/>
      <w:sz w:val="32"/>
      <w:lang w:val="hu-HU" w:eastAsia="hu-HU" w:bidi="ar-SA"/>
    </w:rPr>
  </w:style>
  <w:style w:type="paragraph" w:customStyle="1" w:styleId="Norml1">
    <w:name w:val="Normál1"/>
    <w:link w:val="NormalChar"/>
    <w:rsid w:val="0048430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
    <w:rsid w:val="00484305"/>
    <w:rPr>
      <w:rFonts w:ascii="Times New Roman" w:eastAsia="Times New Roman" w:hAnsi="Times New Roman" w:cs="Times New Roman"/>
      <w:sz w:val="24"/>
      <w:szCs w:val="20"/>
      <w:lang w:val="fi-FI" w:eastAsia="hu-HU"/>
    </w:rPr>
  </w:style>
  <w:style w:type="paragraph" w:styleId="Szvegblokk">
    <w:name w:val="Block Text"/>
    <w:basedOn w:val="Norml"/>
    <w:rsid w:val="00484305"/>
    <w:pPr>
      <w:spacing w:after="0" w:line="240" w:lineRule="auto"/>
      <w:ind w:left="-1" w:right="282"/>
      <w:jc w:val="both"/>
    </w:pPr>
    <w:rPr>
      <w:rFonts w:ascii="Times New Roman" w:eastAsia="Times New Roman" w:hAnsi="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A51BB1"/>
    <w:rPr>
      <w:rFonts w:ascii="Calibri" w:eastAsia="Calibri" w:hAnsi="Calibri" w:cs="Times New Roman"/>
    </w:rPr>
  </w:style>
  <w:style w:type="paragraph" w:styleId="Cmsor1">
    <w:name w:val="heading 1"/>
    <w:basedOn w:val="Norml"/>
    <w:next w:val="Norml"/>
    <w:link w:val="Cmsor1Char"/>
    <w:uiPriority w:val="99"/>
    <w:qFormat/>
    <w:rsid w:val="00E50B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qFormat/>
    <w:rsid w:val="00E50B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Char,H3,left I3,Bold 12,L3,h3"/>
    <w:basedOn w:val="Norml"/>
    <w:next w:val="Norml"/>
    <w:link w:val="Cmsor3Char"/>
    <w:qFormat/>
    <w:rsid w:val="00E50B9C"/>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E50B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50B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rsid w:val="00E50B9C"/>
    <w:rPr>
      <w:rFonts w:ascii="Times New Roman" w:eastAsia="Times New Roman" w:hAnsi="Times New Roman" w:cs="Times New Roman"/>
      <w:bCs/>
      <w:iCs/>
      <w:sz w:val="28"/>
      <w:szCs w:val="28"/>
      <w:u w:val="single"/>
    </w:rPr>
  </w:style>
  <w:style w:type="character" w:customStyle="1" w:styleId="Cmsor3Char">
    <w:name w:val="Címsor 3 Char"/>
    <w:aliases w:val="Okean3 Char, Char Char,H3 Char,left I3 Char,Bold 12 Char,L3 Char,h3 Char"/>
    <w:basedOn w:val="Bekezdsalapbettpusa"/>
    <w:link w:val="Cmsor3"/>
    <w:uiPriority w:val="99"/>
    <w:rsid w:val="00E50B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E50B9C"/>
    <w:rPr>
      <w:rFonts w:ascii="Times New Roman" w:eastAsia="Calibri" w:hAnsi="Times New Roman" w:cs="Times New Roman"/>
      <w:i/>
      <w:iCs/>
      <w:sz w:val="24"/>
      <w:szCs w:val="24"/>
    </w:rPr>
  </w:style>
  <w:style w:type="paragraph" w:styleId="lfej">
    <w:name w:val="header"/>
    <w:aliases w:val="Header1,ƒl?fej"/>
    <w:basedOn w:val="Norml"/>
    <w:link w:val="lfejChar"/>
    <w:rsid w:val="00E50B9C"/>
    <w:pPr>
      <w:tabs>
        <w:tab w:val="center" w:pos="4536"/>
        <w:tab w:val="right" w:pos="9072"/>
      </w:tabs>
    </w:pPr>
  </w:style>
  <w:style w:type="character" w:customStyle="1" w:styleId="lfejChar">
    <w:name w:val="Élőfej Char"/>
    <w:aliases w:val="Header1 Char1,ƒl?fej Char1"/>
    <w:basedOn w:val="Bekezdsalapbettpusa"/>
    <w:link w:val="lfej"/>
    <w:uiPriority w:val="99"/>
    <w:rsid w:val="00E50B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E50B9C"/>
    <w:rPr>
      <w:rFonts w:cs="Times New Roman"/>
      <w:lang w:eastAsia="en-US"/>
    </w:rPr>
  </w:style>
  <w:style w:type="paragraph" w:styleId="llb">
    <w:name w:val="footer"/>
    <w:aliases w:val="Footer1"/>
    <w:basedOn w:val="Norml"/>
    <w:link w:val="llbChar"/>
    <w:rsid w:val="00E50B9C"/>
    <w:pPr>
      <w:tabs>
        <w:tab w:val="center" w:pos="4536"/>
        <w:tab w:val="right" w:pos="9072"/>
      </w:tabs>
    </w:pPr>
  </w:style>
  <w:style w:type="character" w:customStyle="1" w:styleId="llbChar">
    <w:name w:val="Élőláb Char"/>
    <w:aliases w:val="Footer1 Char"/>
    <w:basedOn w:val="Bekezdsalapbettpusa"/>
    <w:link w:val="llb"/>
    <w:uiPriority w:val="99"/>
    <w:rsid w:val="00E50B9C"/>
    <w:rPr>
      <w:rFonts w:ascii="Calibri" w:eastAsia="Calibri" w:hAnsi="Calibri" w:cs="Times New Roman"/>
    </w:rPr>
  </w:style>
  <w:style w:type="paragraph" w:styleId="Buborkszveg">
    <w:name w:val="Balloon Text"/>
    <w:basedOn w:val="Norml"/>
    <w:link w:val="BuborkszvegChar"/>
    <w:semiHidden/>
    <w:rsid w:val="00E50B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0B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E50B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E50B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50B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50B9C"/>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E50B9C"/>
    <w:rPr>
      <w:rFonts w:cs="Times New Roman"/>
      <w:vertAlign w:val="superscript"/>
    </w:rPr>
  </w:style>
  <w:style w:type="paragraph" w:customStyle="1" w:styleId="Szvegtrzs31">
    <w:name w:val="Szövegtörzs 31"/>
    <w:basedOn w:val="Norml"/>
    <w:uiPriority w:val="99"/>
    <w:rsid w:val="00E50B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rsid w:val="00E50B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E50B9C"/>
    <w:rPr>
      <w:rFonts w:ascii="Calibri" w:eastAsia="Calibri" w:hAnsi="Calibri" w:cs="Times New Roman"/>
    </w:rPr>
  </w:style>
  <w:style w:type="character" w:customStyle="1" w:styleId="SzvegtrzsChar1">
    <w:name w:val="Szövegtörzs Char1"/>
    <w:basedOn w:val="Bekezdsalapbettpusa"/>
    <w:link w:val="Szvegtrzs"/>
    <w:locked/>
    <w:rsid w:val="00E50B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E50B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E50B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E50B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E50B9C"/>
    <w:pPr>
      <w:ind w:left="220"/>
    </w:pPr>
  </w:style>
  <w:style w:type="character" w:styleId="Hiperhivatkozs">
    <w:name w:val="Hyperlink"/>
    <w:basedOn w:val="Bekezdsalapbettpusa"/>
    <w:uiPriority w:val="99"/>
    <w:rsid w:val="00E50B9C"/>
    <w:rPr>
      <w:rFonts w:cs="Times New Roman"/>
      <w:color w:val="0000FF"/>
      <w:u w:val="single"/>
    </w:rPr>
  </w:style>
  <w:style w:type="paragraph" w:customStyle="1" w:styleId="Default">
    <w:name w:val="Default"/>
    <w:rsid w:val="00E50B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E50B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E50B9C"/>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E50B9C"/>
    <w:rPr>
      <w:rFonts w:cs="Times New Roman"/>
    </w:rPr>
  </w:style>
  <w:style w:type="character" w:customStyle="1" w:styleId="CharChar12">
    <w:name w:val="Char Char12"/>
    <w:uiPriority w:val="99"/>
    <w:locked/>
    <w:rsid w:val="00E50B9C"/>
    <w:rPr>
      <w:sz w:val="24"/>
      <w:lang w:val="hu-HU" w:eastAsia="hu-HU"/>
    </w:rPr>
  </w:style>
  <w:style w:type="character" w:customStyle="1" w:styleId="Header1Char2">
    <w:name w:val="Header1 Char2"/>
    <w:aliases w:val="ƒl?fej Char Char"/>
    <w:uiPriority w:val="99"/>
    <w:rsid w:val="00E50B9C"/>
    <w:rPr>
      <w:sz w:val="24"/>
      <w:lang w:val="hu-HU" w:eastAsia="hu-HU"/>
    </w:rPr>
  </w:style>
  <w:style w:type="character" w:customStyle="1" w:styleId="Footer1CharChar">
    <w:name w:val="Footer1 Char Char"/>
    <w:uiPriority w:val="99"/>
    <w:rsid w:val="00E50B9C"/>
    <w:rPr>
      <w:sz w:val="24"/>
      <w:lang w:val="hu-HU" w:eastAsia="hu-HU"/>
    </w:rPr>
  </w:style>
  <w:style w:type="character" w:styleId="Kiemels2">
    <w:name w:val="Strong"/>
    <w:basedOn w:val="Bekezdsalapbettpusa"/>
    <w:uiPriority w:val="99"/>
    <w:qFormat/>
    <w:rsid w:val="00E50B9C"/>
    <w:rPr>
      <w:rFonts w:cs="Times New Roman"/>
      <w:b/>
    </w:rPr>
  </w:style>
  <w:style w:type="paragraph" w:styleId="Szvegtrzs3">
    <w:name w:val="Body Text 3"/>
    <w:basedOn w:val="Norml"/>
    <w:link w:val="Szvegtrzs3Char"/>
    <w:uiPriority w:val="99"/>
    <w:rsid w:val="00E50B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E50B9C"/>
    <w:rPr>
      <w:rFonts w:ascii="Times New Roman" w:eastAsia="Times New Roman" w:hAnsi="Times New Roman" w:cs="Times New Roman"/>
      <w:sz w:val="26"/>
      <w:szCs w:val="20"/>
      <w:lang w:eastAsia="hu-HU"/>
    </w:rPr>
  </w:style>
  <w:style w:type="paragraph" w:customStyle="1" w:styleId="bek">
    <w:name w:val="bek"/>
    <w:basedOn w:val="Norml"/>
    <w:uiPriority w:val="99"/>
    <w:rsid w:val="00E50B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aliases w:val="Welt L"/>
    <w:basedOn w:val="Norml"/>
    <w:link w:val="ListaszerbekezdsChar"/>
    <w:uiPriority w:val="34"/>
    <w:qFormat/>
    <w:rsid w:val="00E50B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E50B9C"/>
    <w:pPr>
      <w:ind w:left="720"/>
    </w:pPr>
    <w:rPr>
      <w:rFonts w:eastAsia="Times New Roman"/>
      <w:lang w:val="en-US"/>
    </w:rPr>
  </w:style>
  <w:style w:type="paragraph" w:styleId="Szvegtrzs2">
    <w:name w:val="Body Text 2"/>
    <w:basedOn w:val="Norml"/>
    <w:link w:val="Szvegtrzs2Char"/>
    <w:uiPriority w:val="99"/>
    <w:rsid w:val="00E50B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E50B9C"/>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E50B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E50B9C"/>
    <w:rPr>
      <w:rFonts w:cs="Times New Roman"/>
      <w:sz w:val="16"/>
    </w:rPr>
  </w:style>
  <w:style w:type="paragraph" w:styleId="Jegyzetszveg">
    <w:name w:val="annotation text"/>
    <w:basedOn w:val="Norml"/>
    <w:link w:val="JegyzetszvegChar"/>
    <w:uiPriority w:val="99"/>
    <w:rsid w:val="00E50B9C"/>
    <w:rPr>
      <w:sz w:val="20"/>
      <w:szCs w:val="20"/>
    </w:rPr>
  </w:style>
  <w:style w:type="character" w:customStyle="1" w:styleId="JegyzetszvegChar">
    <w:name w:val="Jegyzetszöveg Char"/>
    <w:basedOn w:val="Bekezdsalapbettpusa"/>
    <w:link w:val="Jegyzetszveg"/>
    <w:uiPriority w:val="99"/>
    <w:rsid w:val="00E50B9C"/>
    <w:rPr>
      <w:rFonts w:ascii="Calibri" w:eastAsia="Calibri" w:hAnsi="Calibri" w:cs="Times New Roman"/>
      <w:sz w:val="20"/>
      <w:szCs w:val="20"/>
    </w:rPr>
  </w:style>
  <w:style w:type="paragraph" w:styleId="Megjegyzstrgya">
    <w:name w:val="annotation subject"/>
    <w:basedOn w:val="Jegyzetszveg"/>
    <w:next w:val="Jegyzetszveg"/>
    <w:link w:val="MegjegyzstrgyaChar"/>
    <w:semiHidden/>
    <w:rsid w:val="00E50B9C"/>
    <w:rPr>
      <w:b/>
      <w:bCs/>
    </w:rPr>
  </w:style>
  <w:style w:type="character" w:customStyle="1" w:styleId="MegjegyzstrgyaChar">
    <w:name w:val="Megjegyzés tárgya Char"/>
    <w:basedOn w:val="JegyzetszvegChar"/>
    <w:link w:val="Megjegyzstrgya"/>
    <w:uiPriority w:val="99"/>
    <w:semiHidden/>
    <w:rsid w:val="00E50B9C"/>
    <w:rPr>
      <w:rFonts w:ascii="Calibri" w:eastAsia="Calibri" w:hAnsi="Calibri" w:cs="Times New Roman"/>
      <w:b/>
      <w:bCs/>
      <w:sz w:val="20"/>
      <w:szCs w:val="20"/>
    </w:rPr>
  </w:style>
  <w:style w:type="paragraph" w:customStyle="1" w:styleId="standard">
    <w:name w:val="standard"/>
    <w:basedOn w:val="Norml"/>
    <w:rsid w:val="00E50B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E50B9C"/>
    <w:rPr>
      <w:rFonts w:ascii="Cambria" w:hAnsi="Cambria"/>
      <w:b/>
      <w:i/>
      <w:sz w:val="28"/>
      <w:lang w:val="hu-HU" w:eastAsia="en-US"/>
    </w:rPr>
  </w:style>
  <w:style w:type="paragraph" w:customStyle="1" w:styleId="NormalParagraphStyle">
    <w:name w:val="NormalParagraphStyle"/>
    <w:basedOn w:val="Norml"/>
    <w:uiPriority w:val="99"/>
    <w:rsid w:val="00E50B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E50B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E50B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E50B9C"/>
    <w:rPr>
      <w:rFonts w:ascii="Calibri" w:hAnsi="Calibri"/>
      <w:lang w:val="hu-HU" w:eastAsia="en-US"/>
    </w:rPr>
  </w:style>
  <w:style w:type="paragraph" w:customStyle="1" w:styleId="felsorolas3">
    <w:name w:val="felsorolas_3"/>
    <w:basedOn w:val="Norml"/>
    <w:uiPriority w:val="99"/>
    <w:rsid w:val="00E50B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E50B9C"/>
    <w:pPr>
      <w:spacing w:after="100"/>
      <w:ind w:left="440"/>
    </w:pPr>
  </w:style>
  <w:style w:type="paragraph" w:styleId="Szvegtrzsbehzssal">
    <w:name w:val="Body Text Indent"/>
    <w:basedOn w:val="Norml"/>
    <w:link w:val="SzvegtrzsbehzssalChar"/>
    <w:rsid w:val="00E50B9C"/>
    <w:pPr>
      <w:spacing w:after="120"/>
      <w:ind w:left="283"/>
    </w:pPr>
  </w:style>
  <w:style w:type="character" w:customStyle="1" w:styleId="SzvegtrzsbehzssalChar">
    <w:name w:val="Szövegtörzs behúzással Char"/>
    <w:basedOn w:val="Bekezdsalapbettpusa"/>
    <w:link w:val="Szvegtrzsbehzssal"/>
    <w:rsid w:val="00E50B9C"/>
    <w:rPr>
      <w:rFonts w:ascii="Calibri" w:eastAsia="Calibri" w:hAnsi="Calibri" w:cs="Times New Roman"/>
    </w:rPr>
  </w:style>
  <w:style w:type="paragraph" w:styleId="Szvegtrzsbehzssal2">
    <w:name w:val="Body Text Indent 2"/>
    <w:basedOn w:val="Norml"/>
    <w:link w:val="Szvegtrzsbehzssal2Char"/>
    <w:uiPriority w:val="99"/>
    <w:rsid w:val="00E50B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E50B9C"/>
    <w:rPr>
      <w:rFonts w:ascii="Calibri" w:eastAsia="Calibri" w:hAnsi="Calibri" w:cs="Times New Roman"/>
    </w:rPr>
  </w:style>
  <w:style w:type="paragraph" w:customStyle="1" w:styleId="BodyText21">
    <w:name w:val="Body Text 21"/>
    <w:basedOn w:val="Norml"/>
    <w:rsid w:val="00E50B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E50B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E50B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E50B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50B9C"/>
    <w:pPr>
      <w:spacing w:after="0" w:line="240" w:lineRule="auto"/>
      <w:ind w:left="720"/>
    </w:pPr>
    <w:rPr>
      <w:lang w:eastAsia="hu-HU"/>
    </w:rPr>
  </w:style>
  <w:style w:type="paragraph" w:styleId="Vltozat">
    <w:name w:val="Revision"/>
    <w:hidden/>
    <w:uiPriority w:val="99"/>
    <w:semiHidden/>
    <w:rsid w:val="00E50B9C"/>
    <w:pPr>
      <w:spacing w:after="0" w:line="240" w:lineRule="auto"/>
    </w:pPr>
    <w:rPr>
      <w:rFonts w:ascii="Calibri" w:eastAsia="Calibri" w:hAnsi="Calibri" w:cs="Times New Roman"/>
    </w:rPr>
  </w:style>
  <w:style w:type="paragraph" w:styleId="Alcm">
    <w:name w:val="Subtitle"/>
    <w:basedOn w:val="Norml"/>
    <w:link w:val="AlcmChar"/>
    <w:uiPriority w:val="99"/>
    <w:qFormat/>
    <w:rsid w:val="00E50B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E50B9C"/>
    <w:rPr>
      <w:rFonts w:ascii="Times New Roman" w:eastAsia="Times New Roman" w:hAnsi="Times New Roman" w:cs="Times New Roman"/>
      <w:b/>
      <w:sz w:val="24"/>
      <w:szCs w:val="20"/>
      <w:lang w:eastAsia="zh-CN"/>
    </w:rPr>
  </w:style>
  <w:style w:type="paragraph" w:styleId="Szvegtrzsbehzssal3">
    <w:name w:val="Body Text Indent 3"/>
    <w:basedOn w:val="Norml"/>
    <w:link w:val="Szvegtrzsbehzssal3Char"/>
    <w:uiPriority w:val="99"/>
    <w:rsid w:val="004F7B63"/>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rsid w:val="004F7B63"/>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
    <w:link w:val="Listaszerbekezds"/>
    <w:uiPriority w:val="34"/>
    <w:locked/>
    <w:rsid w:val="004F7B63"/>
    <w:rPr>
      <w:rFonts w:ascii="Times New Roman" w:eastAsia="Times New Roman" w:hAnsi="Times New Roman" w:cs="Times New Roman"/>
      <w:sz w:val="20"/>
      <w:szCs w:val="20"/>
      <w:lang w:eastAsia="hu-HU"/>
    </w:rPr>
  </w:style>
  <w:style w:type="paragraph" w:customStyle="1" w:styleId="text">
    <w:name w:val="text"/>
    <w:basedOn w:val="Norml"/>
    <w:link w:val="textChar"/>
    <w:rsid w:val="00484305"/>
    <w:pPr>
      <w:spacing w:after="160" w:line="240" w:lineRule="auto"/>
      <w:jc w:val="both"/>
    </w:pPr>
    <w:rPr>
      <w:rFonts w:ascii="Verdana" w:eastAsia="Times New Roman" w:hAnsi="Verdana"/>
      <w:color w:val="000000"/>
      <w:sz w:val="24"/>
      <w:szCs w:val="20"/>
      <w:lang w:eastAsia="zh-CN"/>
    </w:rPr>
  </w:style>
  <w:style w:type="paragraph" w:customStyle="1" w:styleId="Header2-SubClauses">
    <w:name w:val="Header 2 - SubClauses"/>
    <w:basedOn w:val="Norml"/>
    <w:rsid w:val="00484305"/>
    <w:pPr>
      <w:widowControl w:val="0"/>
      <w:tabs>
        <w:tab w:val="left" w:pos="504"/>
        <w:tab w:val="left" w:pos="619"/>
      </w:tabs>
      <w:autoSpaceDE w:val="0"/>
      <w:autoSpaceDN w:val="0"/>
      <w:adjustRightInd w:val="0"/>
      <w:spacing w:line="240" w:lineRule="auto"/>
      <w:ind w:left="504" w:hanging="504"/>
      <w:jc w:val="both"/>
    </w:pPr>
    <w:rPr>
      <w:rFonts w:ascii="Times New Roman" w:eastAsia="Times New Roman" w:hAnsi="Times New Roman"/>
      <w:sz w:val="24"/>
      <w:szCs w:val="20"/>
      <w:lang w:val="en-US" w:eastAsia="hu-HU"/>
    </w:rPr>
  </w:style>
  <w:style w:type="character" w:customStyle="1" w:styleId="textChar">
    <w:name w:val="text Char"/>
    <w:link w:val="text"/>
    <w:rsid w:val="00484305"/>
    <w:rPr>
      <w:rFonts w:ascii="Verdana" w:eastAsia="Times New Roman" w:hAnsi="Verdana" w:cs="Times New Roman"/>
      <w:color w:val="000000"/>
      <w:sz w:val="24"/>
      <w:szCs w:val="20"/>
      <w:lang w:eastAsia="zh-CN"/>
    </w:rPr>
  </w:style>
  <w:style w:type="paragraph" w:customStyle="1" w:styleId="Listaszerbekezds1">
    <w:name w:val="Listaszerű bekezdés1"/>
    <w:basedOn w:val="Norml"/>
    <w:uiPriority w:val="99"/>
    <w:qFormat/>
    <w:rsid w:val="00484305"/>
    <w:pPr>
      <w:ind w:left="720"/>
    </w:pPr>
    <w:rPr>
      <w:lang w:val="en-US"/>
    </w:rPr>
  </w:style>
  <w:style w:type="paragraph" w:customStyle="1" w:styleId="StyleHeading310pt">
    <w:name w:val="Style Heading 3 + 10 pt"/>
    <w:basedOn w:val="Cmsor3"/>
    <w:rsid w:val="00484305"/>
    <w:pPr>
      <w:spacing w:after="120" w:line="280" w:lineRule="atLeast"/>
    </w:pPr>
    <w:rPr>
      <w:rFonts w:ascii="Arial" w:hAnsi="Arial" w:cs="Arial"/>
      <w:bCs w:val="0"/>
      <w:sz w:val="20"/>
      <w:lang w:val="en-GB"/>
    </w:rPr>
  </w:style>
  <w:style w:type="character" w:customStyle="1" w:styleId="CharChar3">
    <w:name w:val="Char Char3"/>
    <w:rsid w:val="00484305"/>
    <w:rPr>
      <w:b/>
      <w:kern w:val="16"/>
      <w:sz w:val="32"/>
      <w:lang w:val="hu-HU" w:eastAsia="hu-HU" w:bidi="ar-SA"/>
    </w:rPr>
  </w:style>
  <w:style w:type="character" w:customStyle="1" w:styleId="CharChar4">
    <w:name w:val="Char Char4"/>
    <w:rsid w:val="00484305"/>
    <w:rPr>
      <w:b/>
      <w:kern w:val="16"/>
      <w:sz w:val="32"/>
      <w:lang w:val="hu-HU" w:eastAsia="hu-HU" w:bidi="ar-SA"/>
    </w:rPr>
  </w:style>
  <w:style w:type="paragraph" w:customStyle="1" w:styleId="Norml1">
    <w:name w:val="Normál1"/>
    <w:link w:val="NormalChar"/>
    <w:rsid w:val="0048430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
    <w:rsid w:val="00484305"/>
    <w:rPr>
      <w:rFonts w:ascii="Times New Roman" w:eastAsia="Times New Roman" w:hAnsi="Times New Roman" w:cs="Times New Roman"/>
      <w:sz w:val="24"/>
      <w:szCs w:val="20"/>
      <w:lang w:val="fi-FI" w:eastAsia="hu-HU"/>
    </w:rPr>
  </w:style>
  <w:style w:type="paragraph" w:styleId="Szvegblokk">
    <w:name w:val="Block Text"/>
    <w:basedOn w:val="Norml"/>
    <w:rsid w:val="00484305"/>
    <w:pPr>
      <w:spacing w:after="0" w:line="240" w:lineRule="auto"/>
      <w:ind w:left="-1" w:right="282"/>
      <w:jc w:val="both"/>
    </w:pPr>
    <w:rPr>
      <w:rFonts w:ascii="Times New Roman" w:eastAsia="Times New Roman" w:hAnsi="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ferenciakeres@mav-start.hu"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vcsoport.hu/mav-csoport/beszerzesi-hirdetmenyek/folyamatba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36767</Words>
  <Characters>253698</Characters>
  <Application>Microsoft Office Word</Application>
  <DocSecurity>0</DocSecurity>
  <Lines>2114</Lines>
  <Paragraphs>579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289886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Bicskei Krisztina</cp:lastModifiedBy>
  <cp:revision>2</cp:revision>
  <cp:lastPrinted>2016-04-07T08:10:00Z</cp:lastPrinted>
  <dcterms:created xsi:type="dcterms:W3CDTF">2016-04-26T07:15:00Z</dcterms:created>
  <dcterms:modified xsi:type="dcterms:W3CDTF">2016-04-26T07:15:00Z</dcterms:modified>
</cp:coreProperties>
</file>