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490106">
        <w:rPr>
          <w:rFonts w:ascii="Times New Roman" w:eastAsia="Times New Roman" w:hAnsi="Times New Roman" w:cs="Times New Roman"/>
          <w:b/>
          <w:sz w:val="24"/>
          <w:szCs w:val="20"/>
          <w:lang w:eastAsia="hu-HU"/>
        </w:rPr>
        <w:t>augusztus</w:t>
      </w:r>
      <w:r w:rsidR="00E03A3C">
        <w:rPr>
          <w:rFonts w:ascii="Times New Roman" w:eastAsia="Times New Roman" w:hAnsi="Times New Roman" w:cs="Times New Roman"/>
          <w:b/>
          <w:sz w:val="24"/>
          <w:szCs w:val="20"/>
          <w:lang w:eastAsia="hu-HU"/>
        </w:rPr>
        <w:t xml:space="preserve"> </w:t>
      </w:r>
      <w:r w:rsidR="004B05FE">
        <w:rPr>
          <w:rFonts w:ascii="Times New Roman" w:eastAsia="Times New Roman" w:hAnsi="Times New Roman" w:cs="Times New Roman"/>
          <w:b/>
          <w:sz w:val="24"/>
          <w:szCs w:val="20"/>
          <w:lang w:eastAsia="hu-HU"/>
        </w:rPr>
        <w:t>2</w:t>
      </w:r>
      <w:r w:rsidR="007B7AB2">
        <w:rPr>
          <w:rFonts w:ascii="Times New Roman" w:eastAsia="Times New Roman" w:hAnsi="Times New Roman" w:cs="Times New Roman"/>
          <w:b/>
          <w:sz w:val="24"/>
          <w:szCs w:val="20"/>
          <w:lang w:eastAsia="hu-HU"/>
        </w:rPr>
        <w:t>8</w:t>
      </w:r>
      <w:bookmarkStart w:id="0" w:name="_GoBack"/>
      <w:bookmarkEnd w:id="0"/>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10</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ezen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490106">
        <w:rPr>
          <w:rFonts w:ascii="Times New Roman" w:eastAsia="Times New Roman" w:hAnsi="Times New Roman" w:cs="Times New Roman"/>
          <w:b/>
          <w:sz w:val="24"/>
          <w:szCs w:val="20"/>
          <w:lang w:eastAsia="hu-HU"/>
        </w:rPr>
        <w:t>Sika termékek beszerzése</w:t>
      </w:r>
    </w:p>
    <w:p w:rsidR="00040462" w:rsidRDefault="00040462" w:rsidP="00934B6B">
      <w:pPr>
        <w:spacing w:after="0" w:line="240" w:lineRule="auto"/>
        <w:jc w:val="both"/>
        <w:rPr>
          <w:rFonts w:ascii="Times New Roman" w:eastAsia="Times New Roman" w:hAnsi="Times New Roman" w:cs="Times New Roman"/>
          <w:b/>
          <w:sz w:val="24"/>
          <w:szCs w:val="20"/>
          <w:lang w:eastAsia="hu-HU"/>
        </w:rPr>
      </w:pPr>
    </w:p>
    <w:p w:rsidR="00040462" w:rsidRPr="00040462" w:rsidRDefault="00040462" w:rsidP="00040462">
      <w:pPr>
        <w:spacing w:after="0" w:line="240" w:lineRule="auto"/>
        <w:jc w:val="center"/>
        <w:rPr>
          <w:rFonts w:ascii="Times New Roman" w:eastAsia="Times New Roman" w:hAnsi="Times New Roman" w:cs="Times New Roman"/>
          <w:b/>
          <w:i/>
          <w:sz w:val="24"/>
          <w:szCs w:val="20"/>
          <w:lang w:eastAsia="hu-HU"/>
        </w:rPr>
      </w:pPr>
      <w:r w:rsidRPr="00040462">
        <w:rPr>
          <w:rFonts w:ascii="Times New Roman" w:eastAsia="Times New Roman" w:hAnsi="Times New Roman" w:cs="Times New Roman"/>
          <w:b/>
          <w:i/>
          <w:sz w:val="24"/>
          <w:szCs w:val="20"/>
          <w:lang w:eastAsia="hu-HU"/>
        </w:rPr>
        <w:t>Táblázat: Lásd 1. sz. melléklet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szerződés aláírásától számított 3-4</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E00F3B" w:rsidRPr="00040462" w:rsidRDefault="00934B6B" w:rsidP="0004046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 xml:space="preserve">Az ajánlattevővel kapcsolatban nincs korábbi rossz tapasztalat (nemteljesítés;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D472E3"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Pr="00040462" w:rsidRDefault="00132AFC" w:rsidP="00040462">
      <w:pPr>
        <w:keepNext/>
        <w:spacing w:after="12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934B6B" w:rsidRPr="00934B6B" w:rsidRDefault="00934B6B" w:rsidP="00040462">
      <w:pPr>
        <w:spacing w:after="12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132AFC" w:rsidRDefault="00132AFC" w:rsidP="00040462">
      <w:pPr>
        <w:spacing w:after="12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sidR="00490106">
        <w:rPr>
          <w:rFonts w:ascii="Times New Roman" w:hAnsi="Times New Roman"/>
          <w:b/>
          <w:sz w:val="24"/>
          <w:szCs w:val="24"/>
        </w:rPr>
        <w:t>anyaggazdálkodó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7575">
        <w:rPr>
          <w:rFonts w:ascii="Times New Roman" w:hAnsi="Times New Roman"/>
          <w:b/>
          <w:sz w:val="24"/>
          <w:szCs w:val="24"/>
        </w:rPr>
        <w:t xml:space="preserve">e-mail: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lastRenderedPageBreak/>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ajánlattevőnek, az ajánlatadás évét megelőző 2 évre vonatkozó eredménykimutatását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 12. és 13. pontjaiban foglaltak elfogadását.</w:t>
      </w:r>
    </w:p>
    <w:p w:rsidR="00E00F3B" w:rsidRPr="00040462"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w:t>
      </w:r>
      <w:r w:rsidR="00490106">
        <w:rPr>
          <w:rFonts w:ascii="Times New Roman" w:hAnsi="Times New Roman"/>
          <w:b/>
          <w:sz w:val="24"/>
          <w:szCs w:val="24"/>
        </w:rPr>
        <w:t>08</w:t>
      </w:r>
      <w:r>
        <w:rPr>
          <w:rFonts w:ascii="Times New Roman" w:hAnsi="Times New Roman"/>
          <w:b/>
          <w:sz w:val="24"/>
          <w:szCs w:val="24"/>
        </w:rPr>
        <w:t>.</w:t>
      </w:r>
      <w:r w:rsidR="004B05FE">
        <w:rPr>
          <w:rFonts w:ascii="Times New Roman" w:hAnsi="Times New Roman"/>
          <w:b/>
          <w:sz w:val="24"/>
          <w:szCs w:val="24"/>
        </w:rPr>
        <w:t>18</w:t>
      </w:r>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r w:rsidRPr="0047569C">
        <w:rPr>
          <w:rFonts w:ascii="Times New Roman" w:hAnsi="Times New Roman"/>
          <w:i/>
          <w:sz w:val="24"/>
          <w:szCs w:val="24"/>
        </w:rPr>
        <w:t xml:space="preserve">anyaggazdálkodási </w:t>
      </w:r>
      <w:r w:rsidR="00490106">
        <w:rPr>
          <w:rFonts w:ascii="Times New Roman" w:hAnsi="Times New Roman"/>
          <w:i/>
          <w:sz w:val="24"/>
          <w:szCs w:val="24"/>
        </w:rPr>
        <w:t>koordinátor</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E3" w:rsidRDefault="00D472E3" w:rsidP="000E5C08">
      <w:pPr>
        <w:spacing w:after="0" w:line="240" w:lineRule="auto"/>
      </w:pPr>
      <w:r>
        <w:separator/>
      </w:r>
    </w:p>
  </w:endnote>
  <w:endnote w:type="continuationSeparator" w:id="0">
    <w:p w:rsidR="00D472E3" w:rsidRDefault="00D472E3"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E3" w:rsidRDefault="00D472E3" w:rsidP="000E5C08">
      <w:pPr>
        <w:spacing w:after="0" w:line="240" w:lineRule="auto"/>
      </w:pPr>
      <w:r>
        <w:separator/>
      </w:r>
    </w:p>
  </w:footnote>
  <w:footnote w:type="continuationSeparator" w:id="0">
    <w:p w:rsidR="00D472E3" w:rsidRDefault="00D472E3"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7B7AB2">
          <w:rPr>
            <w:noProof/>
          </w:rPr>
          <w:t>2</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40462"/>
    <w:rsid w:val="00047F9B"/>
    <w:rsid w:val="000E5C08"/>
    <w:rsid w:val="000F258A"/>
    <w:rsid w:val="000F572A"/>
    <w:rsid w:val="00106F80"/>
    <w:rsid w:val="00132AFC"/>
    <w:rsid w:val="001A7701"/>
    <w:rsid w:val="00240EC4"/>
    <w:rsid w:val="00252B65"/>
    <w:rsid w:val="002B0A2C"/>
    <w:rsid w:val="002F6827"/>
    <w:rsid w:val="00407339"/>
    <w:rsid w:val="00490106"/>
    <w:rsid w:val="004B05FE"/>
    <w:rsid w:val="00513F48"/>
    <w:rsid w:val="0060181B"/>
    <w:rsid w:val="00720E37"/>
    <w:rsid w:val="007342D2"/>
    <w:rsid w:val="007B7AB2"/>
    <w:rsid w:val="00833133"/>
    <w:rsid w:val="00934B6B"/>
    <w:rsid w:val="009B3BFD"/>
    <w:rsid w:val="009D1CC2"/>
    <w:rsid w:val="00A56B74"/>
    <w:rsid w:val="00AE30EB"/>
    <w:rsid w:val="00B30FEB"/>
    <w:rsid w:val="00C2551F"/>
    <w:rsid w:val="00D472E3"/>
    <w:rsid w:val="00E00F3B"/>
    <w:rsid w:val="00E03A3C"/>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94438111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1600</Words>
  <Characters>11044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13</cp:revision>
  <cp:lastPrinted>2015-08-18T09:27:00Z</cp:lastPrinted>
  <dcterms:created xsi:type="dcterms:W3CDTF">2015-07-15T09:16:00Z</dcterms:created>
  <dcterms:modified xsi:type="dcterms:W3CDTF">2015-08-18T09:29:00Z</dcterms:modified>
</cp:coreProperties>
</file>