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8D202" w14:textId="77777777" w:rsidR="004328A7" w:rsidRPr="00AE288E" w:rsidRDefault="003A7DEC" w:rsidP="004328A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i/>
        </w:rPr>
      </w:pPr>
      <w:bookmarkStart w:id="0" w:name="_GoBack"/>
      <w:bookmarkEnd w:id="0"/>
      <w:r w:rsidRPr="00AE288E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06849D6" wp14:editId="0BE55B0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3240000" cy="2239200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arc_2020_levelp_header_ME_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2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D6A1F" w14:textId="77777777" w:rsidR="004328A7" w:rsidRPr="00AE288E" w:rsidRDefault="004328A7" w:rsidP="004328A7">
      <w:pPr>
        <w:pStyle w:val="normal-header"/>
        <w:ind w:right="24" w:firstLine="0"/>
        <w:jc w:val="left"/>
        <w:rPr>
          <w:color w:val="auto"/>
        </w:rPr>
      </w:pPr>
    </w:p>
    <w:p w14:paraId="60E4691F" w14:textId="4839B167" w:rsidR="004328A7" w:rsidRPr="000F1725" w:rsidRDefault="00BE219A" w:rsidP="004328A7">
      <w:pPr>
        <w:pStyle w:val="normal-header"/>
        <w:ind w:right="24" w:firstLine="0"/>
        <w:jc w:val="left"/>
        <w:rPr>
          <w:color w:val="auto"/>
        </w:rPr>
      </w:pPr>
      <w:r>
        <w:rPr>
          <w:color w:val="auto"/>
        </w:rPr>
        <w:t>2019.09.18.</w:t>
      </w:r>
    </w:p>
    <w:p w14:paraId="35A1C512" w14:textId="77777777" w:rsidR="004328A7" w:rsidRPr="000F1725" w:rsidRDefault="004328A7" w:rsidP="004328A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i/>
        </w:rPr>
      </w:pPr>
    </w:p>
    <w:p w14:paraId="1A121237" w14:textId="77777777" w:rsidR="004328A7" w:rsidRPr="000F1725" w:rsidRDefault="004328A7" w:rsidP="00FB56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</w:rPr>
      </w:pPr>
    </w:p>
    <w:p w14:paraId="4251972E" w14:textId="77777777" w:rsidR="00FB56C5" w:rsidRPr="000F1725" w:rsidRDefault="00FB56C5" w:rsidP="00FB56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</w:rPr>
      </w:pPr>
    </w:p>
    <w:p w14:paraId="4F219953" w14:textId="77777777" w:rsidR="00FB56C5" w:rsidRPr="000F1725" w:rsidRDefault="00FB56C5" w:rsidP="00432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60"/>
          <w:szCs w:val="60"/>
        </w:rPr>
      </w:pPr>
      <w:r w:rsidRPr="000F1725">
        <w:rPr>
          <w:rFonts w:ascii="Arial" w:hAnsi="Arial" w:cs="Arial"/>
          <w:b/>
          <w:sz w:val="60"/>
          <w:szCs w:val="60"/>
        </w:rPr>
        <w:t>SAJTÓKÖZLEMÉNY</w:t>
      </w:r>
    </w:p>
    <w:p w14:paraId="5703E848" w14:textId="77777777" w:rsidR="00FB56C5" w:rsidRPr="000F1725" w:rsidRDefault="00FB56C5" w:rsidP="00FB56C5">
      <w:pPr>
        <w:spacing w:after="0" w:line="240" w:lineRule="auto"/>
        <w:jc w:val="center"/>
        <w:rPr>
          <w:rFonts w:cs="Arial"/>
          <w:b/>
          <w:bCs/>
          <w:szCs w:val="24"/>
          <w:lang w:eastAsia="hu-HU"/>
        </w:rPr>
      </w:pPr>
    </w:p>
    <w:p w14:paraId="1A110E53" w14:textId="4638D6F7" w:rsidR="004844EB" w:rsidRDefault="00BE219A" w:rsidP="009379A6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BE219A">
        <w:rPr>
          <w:rFonts w:ascii="Arial" w:hAnsi="Arial" w:cs="Arial"/>
          <w:b/>
          <w:bCs/>
        </w:rPr>
        <w:t>Új kormányablak nyílt Békéscsabán</w:t>
      </w:r>
    </w:p>
    <w:p w14:paraId="06589401" w14:textId="6175926C" w:rsidR="009379A6" w:rsidRPr="00600ADE" w:rsidRDefault="00BE219A" w:rsidP="009379A6">
      <w:pPr>
        <w:spacing w:before="100" w:beforeAutospacing="1" w:after="100" w:afterAutospacing="1"/>
        <w:jc w:val="both"/>
        <w:rPr>
          <w:rStyle w:val="Kiemels"/>
          <w:rFonts w:ascii="Arial" w:hAnsi="Arial" w:cs="Arial"/>
          <w:b/>
          <w:bCs/>
          <w:i w:val="0"/>
          <w:bdr w:val="none" w:sz="0" w:space="0" w:color="auto" w:frame="1"/>
        </w:rPr>
      </w:pPr>
      <w:r>
        <w:rPr>
          <w:rStyle w:val="Kiemels"/>
          <w:rFonts w:ascii="Arial" w:hAnsi="Arial" w:cs="Arial"/>
          <w:bdr w:val="none" w:sz="0" w:space="0" w:color="auto" w:frame="1"/>
        </w:rPr>
        <w:t>Békéscsaba</w:t>
      </w:r>
      <w:r w:rsidR="009379A6" w:rsidRPr="000F1725">
        <w:rPr>
          <w:rStyle w:val="Kiemels"/>
          <w:rFonts w:ascii="Arial" w:hAnsi="Arial" w:cs="Arial"/>
          <w:bdr w:val="none" w:sz="0" w:space="0" w:color="auto" w:frame="1"/>
        </w:rPr>
        <w:t xml:space="preserve">, </w:t>
      </w:r>
      <w:r>
        <w:rPr>
          <w:rStyle w:val="Kiemels"/>
          <w:rFonts w:ascii="Arial" w:hAnsi="Arial" w:cs="Arial"/>
          <w:bdr w:val="none" w:sz="0" w:space="0" w:color="auto" w:frame="1"/>
        </w:rPr>
        <w:t xml:space="preserve">2019. szeptember 18. </w:t>
      </w:r>
      <w:r w:rsidR="009379A6" w:rsidRPr="000F1725">
        <w:rPr>
          <w:rStyle w:val="Kiemels"/>
          <w:rFonts w:ascii="Arial" w:hAnsi="Arial" w:cs="Arial"/>
          <w:b/>
          <w:bCs/>
          <w:bdr w:val="none" w:sz="0" w:space="0" w:color="auto" w:frame="1"/>
        </w:rPr>
        <w:t>–</w:t>
      </w:r>
      <w:r w:rsidR="009379A6">
        <w:rPr>
          <w:rStyle w:val="Kiemels"/>
          <w:rFonts w:ascii="Arial" w:hAnsi="Arial" w:cs="Arial"/>
          <w:b/>
          <w:bCs/>
          <w:bdr w:val="none" w:sz="0" w:space="0" w:color="auto" w:frame="1"/>
        </w:rPr>
        <w:t xml:space="preserve"> </w:t>
      </w:r>
      <w:r w:rsidRPr="00BE219A">
        <w:rPr>
          <w:rStyle w:val="Kiemels"/>
          <w:rFonts w:ascii="Arial" w:hAnsi="Arial" w:cs="Arial"/>
          <w:b/>
          <w:bCs/>
          <w:i w:val="0"/>
          <w:bdr w:val="none" w:sz="0" w:space="0" w:color="auto" w:frame="1"/>
        </w:rPr>
        <w:t>Szeptember 18-án, szerdán 8:00 órától nyitotta meg kapuit az ügyfelek előtt a Békéscsabai Járási Hivatal Vasútállomás Kormányablaka az Andrássy út 58. szám alatt, a békéscsabai MÁV állomáson.</w:t>
      </w:r>
    </w:p>
    <w:p w14:paraId="2C29BC0C" w14:textId="77777777" w:rsidR="00BE219A" w:rsidRPr="00BE219A" w:rsidRDefault="00BE219A" w:rsidP="00BE219A">
      <w:pPr>
        <w:spacing w:before="100" w:beforeAutospacing="1" w:after="100" w:afterAutospacing="1"/>
        <w:jc w:val="both"/>
        <w:rPr>
          <w:rStyle w:val="Kiemels"/>
          <w:rFonts w:ascii="Arial" w:hAnsi="Arial" w:cs="Arial"/>
          <w:bCs/>
          <w:i w:val="0"/>
          <w:iCs w:val="0"/>
          <w:bdr w:val="none" w:sz="0" w:space="0" w:color="auto" w:frame="1"/>
        </w:rPr>
      </w:pPr>
      <w:r w:rsidRPr="00BE219A">
        <w:rPr>
          <w:rStyle w:val="Kiemels"/>
          <w:rFonts w:ascii="Arial" w:hAnsi="Arial" w:cs="Arial"/>
          <w:bCs/>
          <w:i w:val="0"/>
          <w:iCs w:val="0"/>
          <w:bdr w:val="none" w:sz="0" w:space="0" w:color="auto" w:frame="1"/>
        </w:rPr>
        <w:t>A kormányablakok a legközvetlenebb kapcsolatot jelentik a kormányzat és az állampolgárok között. Az új, egységes ügyfélszolgálati rendszernek köszönhetően az elmúlt években leegyszerűsödött az ügyintézés, így egy helyen, egy ablaknál intézhetik ügyeiket az emberek. A megnyitást követően a Vasútállomás Kormányablak lesz a tizenhatodik kormányablak Békés megyében, amely az ügyfelek mindennapi ügyintézését segíti.</w:t>
      </w:r>
    </w:p>
    <w:p w14:paraId="581FDA5F" w14:textId="77777777" w:rsidR="00BE219A" w:rsidRPr="00BE219A" w:rsidRDefault="00BE219A" w:rsidP="00BE219A">
      <w:pPr>
        <w:spacing w:before="100" w:beforeAutospacing="1" w:after="100" w:afterAutospacing="1"/>
        <w:jc w:val="both"/>
        <w:rPr>
          <w:rStyle w:val="Kiemels"/>
          <w:rFonts w:ascii="Arial" w:hAnsi="Arial" w:cs="Arial"/>
          <w:bCs/>
          <w:i w:val="0"/>
          <w:iCs w:val="0"/>
          <w:bdr w:val="none" w:sz="0" w:space="0" w:color="auto" w:frame="1"/>
        </w:rPr>
      </w:pPr>
      <w:r w:rsidRPr="00BE219A">
        <w:rPr>
          <w:rStyle w:val="Kiemels"/>
          <w:rFonts w:ascii="Arial" w:hAnsi="Arial" w:cs="Arial"/>
          <w:bCs/>
          <w:i w:val="0"/>
          <w:iCs w:val="0"/>
          <w:bdr w:val="none" w:sz="0" w:space="0" w:color="auto" w:frame="1"/>
        </w:rPr>
        <w:t>A MÁV Zrt. a Vasútállomás Kormányablak építészeti, gépészeti és elektromos kivitelezését az „Állomásfejlesztési és integrált ügyfélszolgálat fejlesztési program” elnevezésű projekt keretében elnyert 79 402 069 forint uniós forrás felhasználásával valósította meg. A Békés Megyei Kormányhivatal a kormányablak megnyitásához, működéséhez szükséges informatikai eszközök, bútorok, berendezési tárgyak és információs eszközök beszerzésére – hazai forrásból – 39 750 000 forint vissza nem térítendő támogatást nyert.</w:t>
      </w:r>
    </w:p>
    <w:p w14:paraId="59094953" w14:textId="77777777" w:rsidR="00BE219A" w:rsidRPr="00BE219A" w:rsidRDefault="00BE219A" w:rsidP="00BE219A">
      <w:pPr>
        <w:spacing w:before="100" w:beforeAutospacing="1" w:after="100" w:afterAutospacing="1"/>
        <w:jc w:val="both"/>
        <w:rPr>
          <w:rStyle w:val="Kiemels"/>
          <w:rFonts w:ascii="Arial" w:hAnsi="Arial" w:cs="Arial"/>
          <w:bCs/>
          <w:i w:val="0"/>
          <w:iCs w:val="0"/>
          <w:bdr w:val="none" w:sz="0" w:space="0" w:color="auto" w:frame="1"/>
        </w:rPr>
      </w:pPr>
      <w:r w:rsidRPr="00BE219A">
        <w:rPr>
          <w:rStyle w:val="Kiemels"/>
          <w:rFonts w:ascii="Arial" w:hAnsi="Arial" w:cs="Arial"/>
          <w:bCs/>
          <w:i w:val="0"/>
          <w:iCs w:val="0"/>
          <w:bdr w:val="none" w:sz="0" w:space="0" w:color="auto" w:frame="1"/>
        </w:rPr>
        <w:t>A 267,4 négyzetméter alapterületű Vasútállomás Kormányablak kilenc munkaállomáson fogadja az ügyfeleket, az ingatlanban az ügyfél és ügyintézői tér mellett bizalmas tárgyaló, háttérirodák, irattár és a kapcsolódó kiszolgáló helyiségek kaptak helyt.</w:t>
      </w:r>
    </w:p>
    <w:p w14:paraId="570E9BA9" w14:textId="544ED4AF" w:rsidR="00600ADE" w:rsidRPr="00600ADE" w:rsidRDefault="00BE219A" w:rsidP="00BE219A">
      <w:pPr>
        <w:spacing w:before="100" w:beforeAutospacing="1" w:after="100" w:afterAutospacing="1"/>
        <w:jc w:val="both"/>
        <w:rPr>
          <w:rStyle w:val="Kiemels"/>
          <w:rFonts w:ascii="Arial" w:hAnsi="Arial" w:cs="Arial"/>
          <w:bCs/>
          <w:i w:val="0"/>
          <w:iCs w:val="0"/>
          <w:highlight w:val="lightGray"/>
          <w:bdr w:val="none" w:sz="0" w:space="0" w:color="auto" w:frame="1"/>
        </w:rPr>
      </w:pPr>
      <w:r w:rsidRPr="00BE219A">
        <w:rPr>
          <w:rStyle w:val="Kiemels"/>
          <w:rFonts w:ascii="Arial" w:hAnsi="Arial" w:cs="Arial"/>
          <w:bCs/>
          <w:i w:val="0"/>
          <w:iCs w:val="0"/>
          <w:bdr w:val="none" w:sz="0" w:space="0" w:color="auto" w:frame="1"/>
        </w:rPr>
        <w:t>A Vasútállomás Kormányablak ügyintézői munkanapokon 8:00-15:30 között állnak az ügyfelek rendelkezésére, az ügyfélszolgálat a MÁV állomás főbejáratán keresztül közelíthető meg. A kedvező parkolási lehetőségek és a jó megközelíthetőség miatt a Békéscsabai Járási Hivatal Kormányablak Főosztálya szeptember 18-ától elsődlegesen a Vasútállomás Kormányablakban szolgálja ki a járműkereskedőket. A Vasútállomás Kormányablak a vidékről közösségi közlekedési eszközzel érkező ügyfelek ügyintézését is lényegesen felgyorsítja, megkönnyíti, hiszen így nekik nem kell beutazniuk a belvárosba, hanem helyben intézhetik ügyeiket.</w:t>
      </w:r>
      <w:r w:rsidR="00600ADE" w:rsidRPr="00600ADE">
        <w:rPr>
          <w:rStyle w:val="Kiemels"/>
          <w:rFonts w:ascii="Arial" w:hAnsi="Arial" w:cs="Arial"/>
          <w:bCs/>
          <w:i w:val="0"/>
          <w:iCs w:val="0"/>
          <w:bdr w:val="none" w:sz="0" w:space="0" w:color="auto" w:frame="1"/>
        </w:rPr>
        <w:t xml:space="preserve"> </w:t>
      </w:r>
    </w:p>
    <w:p w14:paraId="6B35489F" w14:textId="77777777" w:rsidR="006E7601" w:rsidRDefault="006E7601" w:rsidP="009379A6">
      <w:pPr>
        <w:spacing w:before="100" w:beforeAutospacing="1" w:after="100" w:afterAutospacing="1"/>
        <w:jc w:val="both"/>
        <w:rPr>
          <w:rStyle w:val="Kiemels"/>
          <w:rFonts w:ascii="Arial" w:hAnsi="Arial" w:cs="Arial"/>
          <w:bCs/>
          <w:i w:val="0"/>
          <w:iCs w:val="0"/>
          <w:bdr w:val="none" w:sz="0" w:space="0" w:color="auto" w:frame="1"/>
        </w:rPr>
      </w:pPr>
    </w:p>
    <w:p w14:paraId="214A99D9" w14:textId="77777777" w:rsidR="00D62910" w:rsidRPr="001C37B1" w:rsidRDefault="00D62910" w:rsidP="002F2AC6">
      <w:pPr>
        <w:pStyle w:val="lfej"/>
        <w:jc w:val="center"/>
      </w:pPr>
      <w:r w:rsidRPr="001C37B1">
        <w:rPr>
          <w:rStyle w:val="Oldalszm"/>
          <w:rFonts w:ascii="Arial" w:hAnsi="Arial" w:cs="Arial"/>
          <w:b/>
          <w:bCs/>
          <w:sz w:val="22"/>
        </w:rPr>
        <w:t>MÁV Zrt. Kommunikációs Igazgatóság</w:t>
      </w:r>
    </w:p>
    <w:p w14:paraId="45FCDAF2" w14:textId="77777777" w:rsidR="00FB56C5" w:rsidRDefault="00D62910" w:rsidP="00D62910">
      <w:pPr>
        <w:spacing w:before="100" w:beforeAutospacing="1" w:after="100" w:afterAutospacing="1"/>
        <w:jc w:val="center"/>
        <w:rPr>
          <w:rStyle w:val="Hiperhivatkozs"/>
          <w:rFonts w:ascii="Arial" w:hAnsi="Arial" w:cs="Arial"/>
        </w:rPr>
      </w:pPr>
      <w:r w:rsidRPr="001C37B1">
        <w:rPr>
          <w:rStyle w:val="Oldalszm"/>
          <w:rFonts w:ascii="Arial" w:hAnsi="Arial" w:cs="Arial"/>
          <w:sz w:val="22"/>
        </w:rPr>
        <w:t xml:space="preserve">Telefon: (06-1) 511-3186 l E-mail: </w:t>
      </w:r>
      <w:hyperlink r:id="rId9" w:history="1">
        <w:r w:rsidRPr="001C37B1">
          <w:rPr>
            <w:rStyle w:val="Hiperhivatkozs"/>
            <w:rFonts w:ascii="Arial" w:hAnsi="Arial" w:cs="Arial"/>
          </w:rPr>
          <w:t>sajto@mav.hu</w:t>
        </w:r>
      </w:hyperlink>
      <w:r w:rsidRPr="001C37B1">
        <w:rPr>
          <w:rStyle w:val="Oldalszm"/>
          <w:rFonts w:ascii="Arial" w:hAnsi="Arial" w:cs="Arial"/>
          <w:sz w:val="22"/>
        </w:rPr>
        <w:t xml:space="preserve"> l </w:t>
      </w:r>
      <w:hyperlink r:id="rId10" w:anchor="_blank" w:history="1">
        <w:r w:rsidRPr="001C37B1">
          <w:rPr>
            <w:rStyle w:val="Hiperhivatkozs"/>
            <w:rFonts w:ascii="Arial" w:hAnsi="Arial" w:cs="Arial"/>
          </w:rPr>
          <w:t>www.mavcsoport.hu</w:t>
        </w:r>
      </w:hyperlink>
    </w:p>
    <w:sectPr w:rsidR="00FB56C5" w:rsidSect="004328A7">
      <w:pgSz w:w="11906" w:h="16838"/>
      <w:pgMar w:top="709" w:right="141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050EF" w14:textId="77777777" w:rsidR="00F560B2" w:rsidRDefault="00F560B2" w:rsidP="004328A7">
      <w:pPr>
        <w:spacing w:after="0" w:line="240" w:lineRule="auto"/>
      </w:pPr>
      <w:r>
        <w:separator/>
      </w:r>
    </w:p>
  </w:endnote>
  <w:endnote w:type="continuationSeparator" w:id="0">
    <w:p w14:paraId="3C44250B" w14:textId="77777777" w:rsidR="00F560B2" w:rsidRDefault="00F560B2" w:rsidP="0043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C61FF" w14:textId="77777777" w:rsidR="00F560B2" w:rsidRDefault="00F560B2" w:rsidP="004328A7">
      <w:pPr>
        <w:spacing w:after="0" w:line="240" w:lineRule="auto"/>
      </w:pPr>
      <w:r>
        <w:separator/>
      </w:r>
    </w:p>
  </w:footnote>
  <w:footnote w:type="continuationSeparator" w:id="0">
    <w:p w14:paraId="0EC7130D" w14:textId="77777777" w:rsidR="00F560B2" w:rsidRDefault="00F560B2" w:rsidP="00432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F4"/>
    <w:rsid w:val="000127E7"/>
    <w:rsid w:val="00016CA8"/>
    <w:rsid w:val="00035B7D"/>
    <w:rsid w:val="00037160"/>
    <w:rsid w:val="00046D44"/>
    <w:rsid w:val="00052AC5"/>
    <w:rsid w:val="000641EA"/>
    <w:rsid w:val="00065E43"/>
    <w:rsid w:val="000723D9"/>
    <w:rsid w:val="00085872"/>
    <w:rsid w:val="00094F8B"/>
    <w:rsid w:val="000A383F"/>
    <w:rsid w:val="000B0103"/>
    <w:rsid w:val="000B0A88"/>
    <w:rsid w:val="000C21E7"/>
    <w:rsid w:val="000D4A34"/>
    <w:rsid w:val="000D4F4F"/>
    <w:rsid w:val="000E2319"/>
    <w:rsid w:val="000F1725"/>
    <w:rsid w:val="000F6221"/>
    <w:rsid w:val="00105DDB"/>
    <w:rsid w:val="001069B3"/>
    <w:rsid w:val="0011645E"/>
    <w:rsid w:val="0012532F"/>
    <w:rsid w:val="00131B6D"/>
    <w:rsid w:val="0015439E"/>
    <w:rsid w:val="00154831"/>
    <w:rsid w:val="00157390"/>
    <w:rsid w:val="00157C09"/>
    <w:rsid w:val="00160653"/>
    <w:rsid w:val="00167FFB"/>
    <w:rsid w:val="001715B0"/>
    <w:rsid w:val="0017384B"/>
    <w:rsid w:val="0017462F"/>
    <w:rsid w:val="001761C9"/>
    <w:rsid w:val="00180AA3"/>
    <w:rsid w:val="001978C6"/>
    <w:rsid w:val="001A2CE1"/>
    <w:rsid w:val="001A798B"/>
    <w:rsid w:val="001C37B1"/>
    <w:rsid w:val="001C4464"/>
    <w:rsid w:val="001C6258"/>
    <w:rsid w:val="001D79B7"/>
    <w:rsid w:val="001E6AA2"/>
    <w:rsid w:val="001F2C87"/>
    <w:rsid w:val="0020401F"/>
    <w:rsid w:val="0021341F"/>
    <w:rsid w:val="002201F4"/>
    <w:rsid w:val="002338F5"/>
    <w:rsid w:val="0023541C"/>
    <w:rsid w:val="00237A88"/>
    <w:rsid w:val="00240544"/>
    <w:rsid w:val="002463B9"/>
    <w:rsid w:val="0024669B"/>
    <w:rsid w:val="0025151C"/>
    <w:rsid w:val="00277BD2"/>
    <w:rsid w:val="002814C4"/>
    <w:rsid w:val="00295279"/>
    <w:rsid w:val="0029712E"/>
    <w:rsid w:val="002A3866"/>
    <w:rsid w:val="002A5ED7"/>
    <w:rsid w:val="002B5F94"/>
    <w:rsid w:val="002D2DE3"/>
    <w:rsid w:val="002D2F6E"/>
    <w:rsid w:val="002D7BFD"/>
    <w:rsid w:val="002F05D9"/>
    <w:rsid w:val="002F2AC6"/>
    <w:rsid w:val="00313F56"/>
    <w:rsid w:val="00316DB8"/>
    <w:rsid w:val="00325E20"/>
    <w:rsid w:val="00326744"/>
    <w:rsid w:val="00331560"/>
    <w:rsid w:val="00333ED1"/>
    <w:rsid w:val="003419E3"/>
    <w:rsid w:val="00344139"/>
    <w:rsid w:val="003453D1"/>
    <w:rsid w:val="003464B1"/>
    <w:rsid w:val="00346F57"/>
    <w:rsid w:val="003549E7"/>
    <w:rsid w:val="0036248C"/>
    <w:rsid w:val="003703AF"/>
    <w:rsid w:val="00375623"/>
    <w:rsid w:val="00380782"/>
    <w:rsid w:val="00386B85"/>
    <w:rsid w:val="00387051"/>
    <w:rsid w:val="003A28E1"/>
    <w:rsid w:val="003A3D0A"/>
    <w:rsid w:val="003A7DEC"/>
    <w:rsid w:val="003B567A"/>
    <w:rsid w:val="003C377D"/>
    <w:rsid w:val="003D2F11"/>
    <w:rsid w:val="003D5066"/>
    <w:rsid w:val="003E04C4"/>
    <w:rsid w:val="003E4854"/>
    <w:rsid w:val="003F255E"/>
    <w:rsid w:val="0040161D"/>
    <w:rsid w:val="00405129"/>
    <w:rsid w:val="00411AE2"/>
    <w:rsid w:val="00415292"/>
    <w:rsid w:val="004328A7"/>
    <w:rsid w:val="00433BDD"/>
    <w:rsid w:val="00434890"/>
    <w:rsid w:val="004417EE"/>
    <w:rsid w:val="0044709A"/>
    <w:rsid w:val="00464BE0"/>
    <w:rsid w:val="004844EB"/>
    <w:rsid w:val="004A0CCC"/>
    <w:rsid w:val="004A455A"/>
    <w:rsid w:val="004A4F62"/>
    <w:rsid w:val="004C17E8"/>
    <w:rsid w:val="004C655A"/>
    <w:rsid w:val="004D741B"/>
    <w:rsid w:val="00514F23"/>
    <w:rsid w:val="0051581F"/>
    <w:rsid w:val="0052066A"/>
    <w:rsid w:val="00531083"/>
    <w:rsid w:val="00541AAE"/>
    <w:rsid w:val="00552183"/>
    <w:rsid w:val="00553446"/>
    <w:rsid w:val="00562A0F"/>
    <w:rsid w:val="00564437"/>
    <w:rsid w:val="00566288"/>
    <w:rsid w:val="0056671F"/>
    <w:rsid w:val="0057054A"/>
    <w:rsid w:val="005810C3"/>
    <w:rsid w:val="005A11A2"/>
    <w:rsid w:val="005A338D"/>
    <w:rsid w:val="005B2A1B"/>
    <w:rsid w:val="005B33E0"/>
    <w:rsid w:val="005D2C56"/>
    <w:rsid w:val="005E4BF3"/>
    <w:rsid w:val="005F73D7"/>
    <w:rsid w:val="00600ADE"/>
    <w:rsid w:val="00614E39"/>
    <w:rsid w:val="00621149"/>
    <w:rsid w:val="00640B56"/>
    <w:rsid w:val="0064249D"/>
    <w:rsid w:val="0064420E"/>
    <w:rsid w:val="006520CE"/>
    <w:rsid w:val="00666A58"/>
    <w:rsid w:val="00666FAA"/>
    <w:rsid w:val="00667F61"/>
    <w:rsid w:val="00675BAD"/>
    <w:rsid w:val="00675BFD"/>
    <w:rsid w:val="006806CE"/>
    <w:rsid w:val="00684A09"/>
    <w:rsid w:val="006A2357"/>
    <w:rsid w:val="006A4F15"/>
    <w:rsid w:val="006C081D"/>
    <w:rsid w:val="006C511A"/>
    <w:rsid w:val="006D1D14"/>
    <w:rsid w:val="006D522E"/>
    <w:rsid w:val="006E4E16"/>
    <w:rsid w:val="006E7601"/>
    <w:rsid w:val="006F11DF"/>
    <w:rsid w:val="006F524D"/>
    <w:rsid w:val="006F52B4"/>
    <w:rsid w:val="00701176"/>
    <w:rsid w:val="0071124E"/>
    <w:rsid w:val="00727EDC"/>
    <w:rsid w:val="00743A5B"/>
    <w:rsid w:val="00754EBC"/>
    <w:rsid w:val="007710D1"/>
    <w:rsid w:val="00776FD0"/>
    <w:rsid w:val="0079392C"/>
    <w:rsid w:val="007A61C4"/>
    <w:rsid w:val="007B3CC2"/>
    <w:rsid w:val="007C181B"/>
    <w:rsid w:val="007E4351"/>
    <w:rsid w:val="007F2DA5"/>
    <w:rsid w:val="007F7326"/>
    <w:rsid w:val="007F73D6"/>
    <w:rsid w:val="00804520"/>
    <w:rsid w:val="00807E61"/>
    <w:rsid w:val="0082741D"/>
    <w:rsid w:val="008325CA"/>
    <w:rsid w:val="00834ED5"/>
    <w:rsid w:val="00835742"/>
    <w:rsid w:val="00842119"/>
    <w:rsid w:val="00842C7D"/>
    <w:rsid w:val="00846B8A"/>
    <w:rsid w:val="00854C27"/>
    <w:rsid w:val="008554CF"/>
    <w:rsid w:val="00870CE3"/>
    <w:rsid w:val="00870F49"/>
    <w:rsid w:val="008722AB"/>
    <w:rsid w:val="00891223"/>
    <w:rsid w:val="008923CC"/>
    <w:rsid w:val="008A19AB"/>
    <w:rsid w:val="008A53F7"/>
    <w:rsid w:val="008B3550"/>
    <w:rsid w:val="008B67FC"/>
    <w:rsid w:val="008C7026"/>
    <w:rsid w:val="008D12C6"/>
    <w:rsid w:val="008D22BF"/>
    <w:rsid w:val="008F13D5"/>
    <w:rsid w:val="009104C4"/>
    <w:rsid w:val="00921A39"/>
    <w:rsid w:val="00930571"/>
    <w:rsid w:val="00931A21"/>
    <w:rsid w:val="009379A6"/>
    <w:rsid w:val="00937C46"/>
    <w:rsid w:val="00952380"/>
    <w:rsid w:val="009539A3"/>
    <w:rsid w:val="00954608"/>
    <w:rsid w:val="0096455C"/>
    <w:rsid w:val="00967DA4"/>
    <w:rsid w:val="00973378"/>
    <w:rsid w:val="00973F24"/>
    <w:rsid w:val="0097633B"/>
    <w:rsid w:val="00976AB0"/>
    <w:rsid w:val="00982021"/>
    <w:rsid w:val="00984B6A"/>
    <w:rsid w:val="009A3664"/>
    <w:rsid w:val="009A5230"/>
    <w:rsid w:val="009C3D6B"/>
    <w:rsid w:val="009D1987"/>
    <w:rsid w:val="009D4DEB"/>
    <w:rsid w:val="009E478F"/>
    <w:rsid w:val="00A0445D"/>
    <w:rsid w:val="00A13E1D"/>
    <w:rsid w:val="00A14EDA"/>
    <w:rsid w:val="00A241FC"/>
    <w:rsid w:val="00A45CD1"/>
    <w:rsid w:val="00A5567B"/>
    <w:rsid w:val="00A62C14"/>
    <w:rsid w:val="00A844EC"/>
    <w:rsid w:val="00A872FC"/>
    <w:rsid w:val="00A91FC2"/>
    <w:rsid w:val="00A933F9"/>
    <w:rsid w:val="00A96632"/>
    <w:rsid w:val="00A9774B"/>
    <w:rsid w:val="00A97C91"/>
    <w:rsid w:val="00AA0B0F"/>
    <w:rsid w:val="00AA3C04"/>
    <w:rsid w:val="00AA48E8"/>
    <w:rsid w:val="00AA7625"/>
    <w:rsid w:val="00AC5990"/>
    <w:rsid w:val="00AC5D74"/>
    <w:rsid w:val="00AC79E6"/>
    <w:rsid w:val="00AC7E41"/>
    <w:rsid w:val="00AE288E"/>
    <w:rsid w:val="00AE60F8"/>
    <w:rsid w:val="00AE6516"/>
    <w:rsid w:val="00AE77B3"/>
    <w:rsid w:val="00B042CA"/>
    <w:rsid w:val="00B0785F"/>
    <w:rsid w:val="00B23AF1"/>
    <w:rsid w:val="00B241CB"/>
    <w:rsid w:val="00B33C3F"/>
    <w:rsid w:val="00B40A58"/>
    <w:rsid w:val="00B515FA"/>
    <w:rsid w:val="00B60684"/>
    <w:rsid w:val="00B74D7D"/>
    <w:rsid w:val="00B827AF"/>
    <w:rsid w:val="00B879BA"/>
    <w:rsid w:val="00B909B8"/>
    <w:rsid w:val="00BA42FE"/>
    <w:rsid w:val="00BA56C3"/>
    <w:rsid w:val="00BB7702"/>
    <w:rsid w:val="00BC46D5"/>
    <w:rsid w:val="00BC6C45"/>
    <w:rsid w:val="00BD51E2"/>
    <w:rsid w:val="00BD611A"/>
    <w:rsid w:val="00BE219A"/>
    <w:rsid w:val="00BF3A63"/>
    <w:rsid w:val="00C01617"/>
    <w:rsid w:val="00C0476E"/>
    <w:rsid w:val="00C07B48"/>
    <w:rsid w:val="00C408C6"/>
    <w:rsid w:val="00C41364"/>
    <w:rsid w:val="00C51306"/>
    <w:rsid w:val="00C53F3E"/>
    <w:rsid w:val="00C568B1"/>
    <w:rsid w:val="00C57A8D"/>
    <w:rsid w:val="00C643E0"/>
    <w:rsid w:val="00C902C5"/>
    <w:rsid w:val="00C953FB"/>
    <w:rsid w:val="00C96967"/>
    <w:rsid w:val="00CA0402"/>
    <w:rsid w:val="00CB0940"/>
    <w:rsid w:val="00CB0A74"/>
    <w:rsid w:val="00CB1FAF"/>
    <w:rsid w:val="00CB7107"/>
    <w:rsid w:val="00CC05CA"/>
    <w:rsid w:val="00CC2499"/>
    <w:rsid w:val="00CC2985"/>
    <w:rsid w:val="00CD212F"/>
    <w:rsid w:val="00CD4AF0"/>
    <w:rsid w:val="00CD7332"/>
    <w:rsid w:val="00CE38D4"/>
    <w:rsid w:val="00D02A61"/>
    <w:rsid w:val="00D0684A"/>
    <w:rsid w:val="00D106D0"/>
    <w:rsid w:val="00D1528C"/>
    <w:rsid w:val="00D22BAF"/>
    <w:rsid w:val="00D247E7"/>
    <w:rsid w:val="00D26ECA"/>
    <w:rsid w:val="00D31352"/>
    <w:rsid w:val="00D56733"/>
    <w:rsid w:val="00D60E6E"/>
    <w:rsid w:val="00D62910"/>
    <w:rsid w:val="00D66D5D"/>
    <w:rsid w:val="00D66F67"/>
    <w:rsid w:val="00D74299"/>
    <w:rsid w:val="00D8035C"/>
    <w:rsid w:val="00D973F2"/>
    <w:rsid w:val="00D9763F"/>
    <w:rsid w:val="00DA5A18"/>
    <w:rsid w:val="00DB04DB"/>
    <w:rsid w:val="00DB0BE7"/>
    <w:rsid w:val="00DB2BCA"/>
    <w:rsid w:val="00DB65A7"/>
    <w:rsid w:val="00DC2861"/>
    <w:rsid w:val="00DD609A"/>
    <w:rsid w:val="00DE3F94"/>
    <w:rsid w:val="00DF4168"/>
    <w:rsid w:val="00E0466C"/>
    <w:rsid w:val="00E11F0E"/>
    <w:rsid w:val="00E12359"/>
    <w:rsid w:val="00E21A4F"/>
    <w:rsid w:val="00E22E77"/>
    <w:rsid w:val="00E234FA"/>
    <w:rsid w:val="00E31310"/>
    <w:rsid w:val="00E33420"/>
    <w:rsid w:val="00E40892"/>
    <w:rsid w:val="00E44082"/>
    <w:rsid w:val="00E46684"/>
    <w:rsid w:val="00E50BF0"/>
    <w:rsid w:val="00E71993"/>
    <w:rsid w:val="00EA067F"/>
    <w:rsid w:val="00EA194C"/>
    <w:rsid w:val="00EB0C1F"/>
    <w:rsid w:val="00EB2E91"/>
    <w:rsid w:val="00EC3A9E"/>
    <w:rsid w:val="00EC4729"/>
    <w:rsid w:val="00EE31C9"/>
    <w:rsid w:val="00EF38D8"/>
    <w:rsid w:val="00EF6216"/>
    <w:rsid w:val="00F039AD"/>
    <w:rsid w:val="00F05549"/>
    <w:rsid w:val="00F117F9"/>
    <w:rsid w:val="00F35C89"/>
    <w:rsid w:val="00F41F14"/>
    <w:rsid w:val="00F52401"/>
    <w:rsid w:val="00F5331A"/>
    <w:rsid w:val="00F560B2"/>
    <w:rsid w:val="00F561AE"/>
    <w:rsid w:val="00F615AB"/>
    <w:rsid w:val="00F62E70"/>
    <w:rsid w:val="00F63E90"/>
    <w:rsid w:val="00F7253E"/>
    <w:rsid w:val="00F809B5"/>
    <w:rsid w:val="00F8464B"/>
    <w:rsid w:val="00F97369"/>
    <w:rsid w:val="00FA06D9"/>
    <w:rsid w:val="00FA3A74"/>
    <w:rsid w:val="00FA78FF"/>
    <w:rsid w:val="00FB56C5"/>
    <w:rsid w:val="00FC0E0D"/>
    <w:rsid w:val="00FC1BCC"/>
    <w:rsid w:val="00FC4E35"/>
    <w:rsid w:val="00FD6B18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7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1F4"/>
  </w:style>
  <w:style w:type="paragraph" w:styleId="Cmsor1">
    <w:name w:val="heading 1"/>
    <w:basedOn w:val="Norml"/>
    <w:next w:val="Norml"/>
    <w:link w:val="Cmsor1Char"/>
    <w:uiPriority w:val="9"/>
    <w:qFormat/>
    <w:rsid w:val="00581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201F4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22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201F4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2201F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Oldalszm">
    <w:name w:val="page number"/>
    <w:uiPriority w:val="99"/>
    <w:semiHidden/>
    <w:unhideWhenUsed/>
    <w:rsid w:val="002201F4"/>
    <w:rPr>
      <w:sz w:val="20"/>
    </w:rPr>
  </w:style>
  <w:style w:type="character" w:customStyle="1" w:styleId="apple-converted-space">
    <w:name w:val="apple-converted-space"/>
    <w:basedOn w:val="Bekezdsalapbettpusa"/>
    <w:rsid w:val="002201F4"/>
  </w:style>
  <w:style w:type="character" w:styleId="Kiemels">
    <w:name w:val="Emphasis"/>
    <w:basedOn w:val="Bekezdsalapbettpusa"/>
    <w:uiPriority w:val="20"/>
    <w:qFormat/>
    <w:rsid w:val="002201F4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01F4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64420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A5230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581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D212F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D212F"/>
    <w:rPr>
      <w:rFonts w:ascii="Calibri" w:hAnsi="Calibri"/>
      <w:szCs w:val="21"/>
    </w:rPr>
  </w:style>
  <w:style w:type="character" w:styleId="Jegyzethivatkozs">
    <w:name w:val="annotation reference"/>
    <w:basedOn w:val="Bekezdsalapbettpusa"/>
    <w:uiPriority w:val="99"/>
    <w:semiHidden/>
    <w:unhideWhenUsed/>
    <w:rsid w:val="005B33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33E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33E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33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33E0"/>
    <w:rPr>
      <w:b/>
      <w:bCs/>
      <w:sz w:val="20"/>
      <w:szCs w:val="20"/>
    </w:rPr>
  </w:style>
  <w:style w:type="character" w:customStyle="1" w:styleId="normaltextrun">
    <w:name w:val="normaltextrun"/>
    <w:basedOn w:val="Bekezdsalapbettpusa"/>
    <w:rsid w:val="00C902C5"/>
  </w:style>
  <w:style w:type="paragraph" w:customStyle="1" w:styleId="paragraph">
    <w:name w:val="paragraph"/>
    <w:basedOn w:val="Norml"/>
    <w:rsid w:val="00C9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op">
    <w:name w:val="eop"/>
    <w:basedOn w:val="Bekezdsalapbettpusa"/>
    <w:rsid w:val="00C902C5"/>
  </w:style>
  <w:style w:type="paragraph" w:customStyle="1" w:styleId="normal-header">
    <w:name w:val="normal - header"/>
    <w:basedOn w:val="Norml"/>
    <w:qFormat/>
    <w:rsid w:val="004328A7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rFonts w:ascii="Arial" w:hAnsi="Arial" w:cstheme="minorHAnsi"/>
      <w:color w:val="404040" w:themeColor="text1" w:themeTint="BF"/>
      <w:sz w:val="20"/>
      <w:szCs w:val="24"/>
    </w:rPr>
  </w:style>
  <w:style w:type="paragraph" w:styleId="lfej">
    <w:name w:val="header"/>
    <w:basedOn w:val="Norml"/>
    <w:link w:val="lfejChar"/>
    <w:uiPriority w:val="99"/>
    <w:unhideWhenUsed/>
    <w:rsid w:val="0043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28A7"/>
  </w:style>
  <w:style w:type="paragraph" w:styleId="HTML-kntformzott">
    <w:name w:val="HTML Preformatted"/>
    <w:basedOn w:val="Norml"/>
    <w:link w:val="HTML-kntformzottChar"/>
    <w:uiPriority w:val="99"/>
    <w:unhideWhenUsed/>
    <w:rsid w:val="006F5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F524D"/>
    <w:rPr>
      <w:rFonts w:ascii="Courier New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1F4"/>
  </w:style>
  <w:style w:type="paragraph" w:styleId="Cmsor1">
    <w:name w:val="heading 1"/>
    <w:basedOn w:val="Norml"/>
    <w:next w:val="Norml"/>
    <w:link w:val="Cmsor1Char"/>
    <w:uiPriority w:val="9"/>
    <w:qFormat/>
    <w:rsid w:val="00581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201F4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22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201F4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2201F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Oldalszm">
    <w:name w:val="page number"/>
    <w:uiPriority w:val="99"/>
    <w:semiHidden/>
    <w:unhideWhenUsed/>
    <w:rsid w:val="002201F4"/>
    <w:rPr>
      <w:sz w:val="20"/>
    </w:rPr>
  </w:style>
  <w:style w:type="character" w:customStyle="1" w:styleId="apple-converted-space">
    <w:name w:val="apple-converted-space"/>
    <w:basedOn w:val="Bekezdsalapbettpusa"/>
    <w:rsid w:val="002201F4"/>
  </w:style>
  <w:style w:type="character" w:styleId="Kiemels">
    <w:name w:val="Emphasis"/>
    <w:basedOn w:val="Bekezdsalapbettpusa"/>
    <w:uiPriority w:val="20"/>
    <w:qFormat/>
    <w:rsid w:val="002201F4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01F4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64420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A5230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581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D212F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D212F"/>
    <w:rPr>
      <w:rFonts w:ascii="Calibri" w:hAnsi="Calibri"/>
      <w:szCs w:val="21"/>
    </w:rPr>
  </w:style>
  <w:style w:type="character" w:styleId="Jegyzethivatkozs">
    <w:name w:val="annotation reference"/>
    <w:basedOn w:val="Bekezdsalapbettpusa"/>
    <w:uiPriority w:val="99"/>
    <w:semiHidden/>
    <w:unhideWhenUsed/>
    <w:rsid w:val="005B33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33E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33E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33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33E0"/>
    <w:rPr>
      <w:b/>
      <w:bCs/>
      <w:sz w:val="20"/>
      <w:szCs w:val="20"/>
    </w:rPr>
  </w:style>
  <w:style w:type="character" w:customStyle="1" w:styleId="normaltextrun">
    <w:name w:val="normaltextrun"/>
    <w:basedOn w:val="Bekezdsalapbettpusa"/>
    <w:rsid w:val="00C902C5"/>
  </w:style>
  <w:style w:type="paragraph" w:customStyle="1" w:styleId="paragraph">
    <w:name w:val="paragraph"/>
    <w:basedOn w:val="Norml"/>
    <w:rsid w:val="00C9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op">
    <w:name w:val="eop"/>
    <w:basedOn w:val="Bekezdsalapbettpusa"/>
    <w:rsid w:val="00C902C5"/>
  </w:style>
  <w:style w:type="paragraph" w:customStyle="1" w:styleId="normal-header">
    <w:name w:val="normal - header"/>
    <w:basedOn w:val="Norml"/>
    <w:qFormat/>
    <w:rsid w:val="004328A7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rFonts w:ascii="Arial" w:hAnsi="Arial" w:cstheme="minorHAnsi"/>
      <w:color w:val="404040" w:themeColor="text1" w:themeTint="BF"/>
      <w:sz w:val="20"/>
      <w:szCs w:val="24"/>
    </w:rPr>
  </w:style>
  <w:style w:type="paragraph" w:styleId="lfej">
    <w:name w:val="header"/>
    <w:basedOn w:val="Norml"/>
    <w:link w:val="lfejChar"/>
    <w:uiPriority w:val="99"/>
    <w:unhideWhenUsed/>
    <w:rsid w:val="0043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28A7"/>
  </w:style>
  <w:style w:type="paragraph" w:styleId="HTML-kntformzott">
    <w:name w:val="HTML Preformatted"/>
    <w:basedOn w:val="Norml"/>
    <w:link w:val="HTML-kntformzottChar"/>
    <w:uiPriority w:val="99"/>
    <w:unhideWhenUsed/>
    <w:rsid w:val="006F5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F524D"/>
    <w:rPr>
      <w:rFonts w:ascii="Courier New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vcsopor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jto@ma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A9BB-27C7-48D0-B7FD-73D48650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MÁV Zrt.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Gyüre József</dc:creator>
  <cp:lastModifiedBy>Tóth Dezső (tothd)</cp:lastModifiedBy>
  <cp:revision>2</cp:revision>
  <cp:lastPrinted>2020-03-13T16:09:00Z</cp:lastPrinted>
  <dcterms:created xsi:type="dcterms:W3CDTF">2020-10-20T09:01:00Z</dcterms:created>
  <dcterms:modified xsi:type="dcterms:W3CDTF">2020-10-20T09:01:00Z</dcterms:modified>
</cp:coreProperties>
</file>