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CBA" w:rsidRPr="00586AC1" w:rsidRDefault="00AE0CBA" w:rsidP="00AE0CBA">
      <w:pPr>
        <w:widowControl w:val="0"/>
        <w:autoSpaceDE w:val="0"/>
        <w:autoSpaceDN w:val="0"/>
        <w:adjustRightInd w:val="0"/>
        <w:spacing w:after="0" w:line="239" w:lineRule="auto"/>
        <w:jc w:val="center"/>
        <w:rPr>
          <w:rFonts w:ascii="Times New Roman" w:hAnsi="Times New Roman"/>
          <w:b/>
          <w:bCs/>
          <w:sz w:val="24"/>
          <w:szCs w:val="24"/>
          <w:u w:val="single"/>
        </w:rPr>
      </w:pPr>
      <w:bookmarkStart w:id="0" w:name="_GoBack"/>
      <w:bookmarkEnd w:id="0"/>
      <w:r w:rsidRPr="00586AC1">
        <w:rPr>
          <w:rFonts w:ascii="Times New Roman" w:hAnsi="Times New Roman"/>
          <w:b/>
          <w:bCs/>
          <w:sz w:val="24"/>
          <w:szCs w:val="24"/>
          <w:u w:val="single"/>
        </w:rPr>
        <w:t>Munkavállalói tájékoztató</w:t>
      </w:r>
    </w:p>
    <w:p w:rsidR="00AE0CBA" w:rsidRPr="00586AC1" w:rsidRDefault="00AE0CBA" w:rsidP="00AE0CBA">
      <w:pPr>
        <w:widowControl w:val="0"/>
        <w:autoSpaceDE w:val="0"/>
        <w:autoSpaceDN w:val="0"/>
        <w:adjustRightInd w:val="0"/>
        <w:spacing w:after="0" w:line="287" w:lineRule="exact"/>
        <w:rPr>
          <w:rFonts w:ascii="Times New Roman" w:hAnsi="Times New Roman"/>
          <w:sz w:val="24"/>
          <w:szCs w:val="24"/>
        </w:rPr>
      </w:pPr>
    </w:p>
    <w:p w:rsidR="00B20BED" w:rsidRDefault="00AE0CBA" w:rsidP="00AE0CBA">
      <w:pPr>
        <w:widowControl w:val="0"/>
        <w:autoSpaceDE w:val="0"/>
        <w:autoSpaceDN w:val="0"/>
        <w:adjustRightInd w:val="0"/>
        <w:spacing w:after="0" w:line="287" w:lineRule="exact"/>
        <w:jc w:val="center"/>
        <w:rPr>
          <w:rFonts w:ascii="Times New Roman" w:hAnsi="Times New Roman"/>
          <w:b/>
          <w:bCs/>
          <w:sz w:val="24"/>
          <w:szCs w:val="24"/>
        </w:rPr>
      </w:pPr>
      <w:proofErr w:type="gramStart"/>
      <w:r w:rsidRPr="00586AC1">
        <w:rPr>
          <w:rFonts w:ascii="Times New Roman" w:hAnsi="Times New Roman"/>
          <w:b/>
          <w:bCs/>
          <w:sz w:val="24"/>
          <w:szCs w:val="24"/>
        </w:rPr>
        <w:t>a</w:t>
      </w:r>
      <w:proofErr w:type="gramEnd"/>
      <w:r w:rsidRPr="00586AC1">
        <w:rPr>
          <w:rFonts w:ascii="Times New Roman" w:hAnsi="Times New Roman"/>
          <w:b/>
          <w:bCs/>
          <w:sz w:val="24"/>
          <w:szCs w:val="24"/>
        </w:rPr>
        <w:t xml:space="preserve"> </w:t>
      </w:r>
      <w:r>
        <w:rPr>
          <w:rFonts w:ascii="Times New Roman" w:hAnsi="Times New Roman"/>
          <w:b/>
          <w:bCs/>
          <w:sz w:val="24"/>
          <w:szCs w:val="24"/>
        </w:rPr>
        <w:t xml:space="preserve">MÁV Zrt. </w:t>
      </w:r>
      <w:r w:rsidRPr="00586AC1">
        <w:rPr>
          <w:rFonts w:ascii="Times New Roman" w:hAnsi="Times New Roman"/>
          <w:b/>
          <w:bCs/>
          <w:sz w:val="24"/>
          <w:szCs w:val="24"/>
        </w:rPr>
        <w:t>VBKJ rendszer keretében választott</w:t>
      </w:r>
      <w:r w:rsidR="00B20BED">
        <w:rPr>
          <w:rFonts w:ascii="Times New Roman" w:hAnsi="Times New Roman"/>
          <w:b/>
          <w:bCs/>
          <w:sz w:val="24"/>
          <w:szCs w:val="24"/>
        </w:rPr>
        <w:t xml:space="preserve"> </w:t>
      </w:r>
      <w:r w:rsidRPr="00586AC1">
        <w:rPr>
          <w:rFonts w:ascii="Times New Roman" w:hAnsi="Times New Roman"/>
          <w:b/>
          <w:bCs/>
          <w:sz w:val="24"/>
          <w:szCs w:val="24"/>
        </w:rPr>
        <w:t xml:space="preserve">lakáscélú támogatás </w:t>
      </w:r>
    </w:p>
    <w:p w:rsidR="00AE0CBA" w:rsidRPr="00586AC1" w:rsidRDefault="00AE0CBA" w:rsidP="00AE0CBA">
      <w:pPr>
        <w:widowControl w:val="0"/>
        <w:autoSpaceDE w:val="0"/>
        <w:autoSpaceDN w:val="0"/>
        <w:adjustRightInd w:val="0"/>
        <w:spacing w:after="0" w:line="287" w:lineRule="exact"/>
        <w:jc w:val="center"/>
        <w:rPr>
          <w:rFonts w:ascii="Times New Roman" w:hAnsi="Times New Roman"/>
          <w:b/>
          <w:bCs/>
          <w:sz w:val="24"/>
          <w:szCs w:val="24"/>
        </w:rPr>
      </w:pPr>
      <w:proofErr w:type="gramStart"/>
      <w:r w:rsidRPr="00586AC1">
        <w:rPr>
          <w:rFonts w:ascii="Times New Roman" w:hAnsi="Times New Roman"/>
          <w:b/>
          <w:bCs/>
          <w:sz w:val="24"/>
          <w:szCs w:val="24"/>
        </w:rPr>
        <w:t>lakáshitel</w:t>
      </w:r>
      <w:proofErr w:type="gramEnd"/>
      <w:r w:rsidRPr="00586AC1">
        <w:rPr>
          <w:rFonts w:ascii="Times New Roman" w:hAnsi="Times New Roman"/>
          <w:b/>
          <w:bCs/>
          <w:sz w:val="24"/>
          <w:szCs w:val="24"/>
        </w:rPr>
        <w:t xml:space="preserve"> visszafizetéséhez, törlesztéshez történő </w:t>
      </w:r>
      <w:r w:rsidR="00710141">
        <w:rPr>
          <w:rFonts w:ascii="Times New Roman" w:hAnsi="Times New Roman"/>
          <w:b/>
          <w:bCs/>
          <w:sz w:val="24"/>
          <w:szCs w:val="24"/>
        </w:rPr>
        <w:t>2018</w:t>
      </w:r>
      <w:r w:rsidRPr="00586AC1">
        <w:rPr>
          <w:rFonts w:ascii="Times New Roman" w:hAnsi="Times New Roman"/>
          <w:b/>
          <w:bCs/>
          <w:sz w:val="24"/>
          <w:szCs w:val="24"/>
        </w:rPr>
        <w:t>. évi felhasználásának lehetőségéről</w:t>
      </w:r>
    </w:p>
    <w:p w:rsidR="00B20BED" w:rsidRDefault="00B20BED" w:rsidP="00AE0CBA">
      <w:pPr>
        <w:spacing w:before="240" w:line="240" w:lineRule="auto"/>
        <w:jc w:val="both"/>
        <w:rPr>
          <w:rFonts w:ascii="Times New Roman" w:hAnsi="Times New Roman"/>
          <w:sz w:val="24"/>
          <w:szCs w:val="24"/>
        </w:rPr>
      </w:pPr>
    </w:p>
    <w:p w:rsidR="00AE0CBA" w:rsidRPr="00586AC1" w:rsidRDefault="00AE0CBA" w:rsidP="00AE0CBA">
      <w:pPr>
        <w:spacing w:before="240" w:line="240" w:lineRule="auto"/>
        <w:jc w:val="both"/>
        <w:rPr>
          <w:rFonts w:ascii="Times New Roman" w:hAnsi="Times New Roman"/>
          <w:sz w:val="24"/>
          <w:szCs w:val="24"/>
        </w:rPr>
      </w:pPr>
      <w:r w:rsidRPr="00586AC1">
        <w:rPr>
          <w:rFonts w:ascii="Times New Roman" w:hAnsi="Times New Roman"/>
          <w:sz w:val="24"/>
          <w:szCs w:val="24"/>
        </w:rPr>
        <w:t xml:space="preserve">Tájékoztatjuk, hogy a </w:t>
      </w:r>
      <w:r>
        <w:rPr>
          <w:rFonts w:ascii="Times New Roman" w:hAnsi="Times New Roman"/>
          <w:sz w:val="24"/>
          <w:szCs w:val="24"/>
        </w:rPr>
        <w:t xml:space="preserve">MÁV Zrt. </w:t>
      </w:r>
      <w:r w:rsidRPr="00586AC1">
        <w:rPr>
          <w:rFonts w:ascii="Times New Roman" w:hAnsi="Times New Roman"/>
          <w:sz w:val="24"/>
          <w:szCs w:val="24"/>
        </w:rPr>
        <w:t xml:space="preserve">az OTP Bankkal kötött szerződés keretében </w:t>
      </w:r>
      <w:r w:rsidR="005A14A0">
        <w:rPr>
          <w:rFonts w:ascii="Times New Roman" w:hAnsi="Times New Roman"/>
          <w:sz w:val="24"/>
          <w:szCs w:val="24"/>
        </w:rPr>
        <w:t xml:space="preserve">ebben az évben is </w:t>
      </w:r>
      <w:r w:rsidRPr="00586AC1">
        <w:rPr>
          <w:rFonts w:ascii="Times New Roman" w:hAnsi="Times New Roman"/>
          <w:sz w:val="24"/>
          <w:szCs w:val="24"/>
        </w:rPr>
        <w:t>biztosítja a munkavállalók részére a személyi jövedelemadóról szóló 1995. évi CXVII. törvény</w:t>
      </w:r>
      <w:r w:rsidR="00056063">
        <w:rPr>
          <w:rFonts w:ascii="Times New Roman" w:hAnsi="Times New Roman"/>
          <w:sz w:val="24"/>
          <w:szCs w:val="24"/>
        </w:rPr>
        <w:t xml:space="preserve"> </w:t>
      </w:r>
      <w:r w:rsidRPr="00586AC1">
        <w:rPr>
          <w:rFonts w:ascii="Times New Roman" w:hAnsi="Times New Roman"/>
          <w:sz w:val="24"/>
          <w:szCs w:val="24"/>
        </w:rPr>
        <w:t xml:space="preserve">1. számú melléklet 2.7. pontja szerinti lakáscélú felhasználás hiteltörlesztéshez történő igénybevételének lehetőségét. </w:t>
      </w:r>
    </w:p>
    <w:p w:rsidR="00AE0CBA" w:rsidRPr="00586AC1" w:rsidRDefault="00AE0CBA" w:rsidP="00AE0CBA">
      <w:pPr>
        <w:widowControl w:val="0"/>
        <w:overflowPunct w:val="0"/>
        <w:autoSpaceDE w:val="0"/>
        <w:autoSpaceDN w:val="0"/>
        <w:adjustRightInd w:val="0"/>
        <w:spacing w:after="0" w:line="236" w:lineRule="auto"/>
        <w:jc w:val="both"/>
        <w:rPr>
          <w:rFonts w:ascii="Times New Roman" w:hAnsi="Times New Roman"/>
          <w:sz w:val="24"/>
          <w:szCs w:val="24"/>
        </w:rPr>
      </w:pPr>
      <w:r w:rsidRPr="00586AC1">
        <w:rPr>
          <w:rFonts w:ascii="Times New Roman" w:hAnsi="Times New Roman"/>
          <w:sz w:val="24"/>
          <w:szCs w:val="24"/>
        </w:rPr>
        <w:t>Az OTP az Adómentes Lakáshitel-támogatási Szolgáltatás (továbbiakban: OTP ADLAK) keretében végzi az adómentesség feltételeinek ellenőrzését és az igényelt támogatási összegek folyósítását a munkavállaló által megjelölt és a hitelintézet igazolása szerinti számlára.</w:t>
      </w:r>
    </w:p>
    <w:p w:rsidR="00AE0CBA" w:rsidRPr="00586AC1" w:rsidRDefault="00AE0CBA" w:rsidP="00AE0CBA">
      <w:pPr>
        <w:widowControl w:val="0"/>
        <w:autoSpaceDE w:val="0"/>
        <w:autoSpaceDN w:val="0"/>
        <w:adjustRightInd w:val="0"/>
        <w:spacing w:after="0" w:line="240" w:lineRule="exact"/>
        <w:rPr>
          <w:rFonts w:ascii="Times New Roman" w:hAnsi="Times New Roman"/>
          <w:sz w:val="24"/>
          <w:szCs w:val="24"/>
        </w:rPr>
      </w:pPr>
    </w:p>
    <w:p w:rsidR="00AE0CBA" w:rsidRPr="00586AC1" w:rsidRDefault="00AE0CBA" w:rsidP="00AE0CBA">
      <w:pPr>
        <w:widowControl w:val="0"/>
        <w:autoSpaceDE w:val="0"/>
        <w:autoSpaceDN w:val="0"/>
        <w:adjustRightInd w:val="0"/>
        <w:spacing w:after="0" w:line="239" w:lineRule="auto"/>
        <w:jc w:val="both"/>
        <w:rPr>
          <w:rFonts w:ascii="Times New Roman" w:hAnsi="Times New Roman"/>
          <w:sz w:val="24"/>
          <w:szCs w:val="24"/>
        </w:rPr>
      </w:pPr>
      <w:r w:rsidRPr="00056063">
        <w:rPr>
          <w:rFonts w:ascii="Times New Roman" w:hAnsi="Times New Roman"/>
          <w:sz w:val="24"/>
          <w:szCs w:val="24"/>
        </w:rPr>
        <w:t>A hiteltörlesztési célra történő támogatás 201</w:t>
      </w:r>
      <w:r w:rsidR="00710141">
        <w:rPr>
          <w:rFonts w:ascii="Times New Roman" w:hAnsi="Times New Roman"/>
          <w:sz w:val="24"/>
          <w:szCs w:val="24"/>
        </w:rPr>
        <w:t>8</w:t>
      </w:r>
      <w:r w:rsidRPr="00056063">
        <w:rPr>
          <w:rFonts w:ascii="Times New Roman" w:hAnsi="Times New Roman"/>
          <w:sz w:val="24"/>
          <w:szCs w:val="24"/>
        </w:rPr>
        <w:t xml:space="preserve">. évben a célszerinti hitel előtörlesztésére, végtörlesztésére, </w:t>
      </w:r>
      <w:r w:rsidR="00056063">
        <w:rPr>
          <w:rFonts w:ascii="Times New Roman" w:hAnsi="Times New Roman"/>
          <w:sz w:val="24"/>
          <w:szCs w:val="24"/>
        </w:rPr>
        <w:t>illetve</w:t>
      </w:r>
      <w:r w:rsidR="00056063" w:rsidRPr="00056063">
        <w:rPr>
          <w:rFonts w:ascii="Times New Roman" w:hAnsi="Times New Roman"/>
          <w:sz w:val="24"/>
          <w:szCs w:val="24"/>
        </w:rPr>
        <w:t xml:space="preserve"> </w:t>
      </w:r>
      <w:r w:rsidRPr="00056063">
        <w:rPr>
          <w:rFonts w:ascii="Times New Roman" w:hAnsi="Times New Roman"/>
          <w:sz w:val="24"/>
          <w:szCs w:val="24"/>
        </w:rPr>
        <w:t xml:space="preserve">a </w:t>
      </w:r>
      <w:r w:rsidR="00710141">
        <w:rPr>
          <w:rFonts w:ascii="Times New Roman" w:hAnsi="Times New Roman"/>
          <w:sz w:val="24"/>
          <w:szCs w:val="24"/>
        </w:rPr>
        <w:t>2018</w:t>
      </w:r>
      <w:r w:rsidRPr="00056063">
        <w:rPr>
          <w:rFonts w:ascii="Times New Roman" w:hAnsi="Times New Roman"/>
          <w:sz w:val="24"/>
          <w:szCs w:val="24"/>
        </w:rPr>
        <w:t>. évi törlesztő részletek kiegyenlítése érdekében igazoltan folyószámlán keresztül befizetett összeg, de legfeljebb a rendelkezésre álló lakáscélú támogatás összegéig vehető igénybe.</w:t>
      </w:r>
      <w:r w:rsidRPr="00586AC1">
        <w:rPr>
          <w:rFonts w:ascii="Times New Roman" w:hAnsi="Times New Roman"/>
          <w:sz w:val="24"/>
          <w:szCs w:val="24"/>
        </w:rPr>
        <w:t xml:space="preserve"> </w:t>
      </w:r>
    </w:p>
    <w:p w:rsidR="00AE0CBA" w:rsidRPr="00586AC1" w:rsidRDefault="00AE0CBA" w:rsidP="00AE0CBA">
      <w:pPr>
        <w:widowControl w:val="0"/>
        <w:autoSpaceDE w:val="0"/>
        <w:autoSpaceDN w:val="0"/>
        <w:adjustRightInd w:val="0"/>
        <w:spacing w:after="0" w:line="239" w:lineRule="auto"/>
        <w:jc w:val="both"/>
        <w:rPr>
          <w:rFonts w:ascii="Times New Roman" w:hAnsi="Times New Roman"/>
          <w:sz w:val="24"/>
          <w:szCs w:val="24"/>
        </w:rPr>
      </w:pPr>
      <w:r w:rsidRPr="00586AC1">
        <w:rPr>
          <w:rFonts w:ascii="Times New Roman" w:hAnsi="Times New Roman"/>
          <w:sz w:val="24"/>
          <w:szCs w:val="24"/>
        </w:rPr>
        <w:t xml:space="preserve">A támogatás havi törlesztő részletre történő felhasználására nincs lehetőség! </w:t>
      </w:r>
    </w:p>
    <w:p w:rsidR="00AE0CBA" w:rsidRPr="00586AC1" w:rsidRDefault="00AE0CBA" w:rsidP="00AE0CBA">
      <w:pPr>
        <w:pStyle w:val="Szvegtrzs"/>
        <w:spacing w:before="120" w:after="0"/>
        <w:ind w:right="23"/>
        <w:jc w:val="both"/>
      </w:pPr>
      <w:r w:rsidRPr="00586AC1">
        <w:t xml:space="preserve">Kérelmet az a munkavállaló nyújthat be, aki a </w:t>
      </w:r>
      <w:r w:rsidR="00710141">
        <w:t>2018</w:t>
      </w:r>
      <w:r w:rsidR="00056063">
        <w:t>.</w:t>
      </w:r>
      <w:r w:rsidRPr="00586AC1">
        <w:t xml:space="preserve"> </w:t>
      </w:r>
      <w:r w:rsidR="005A14A0">
        <w:t xml:space="preserve">évi </w:t>
      </w:r>
      <w:r w:rsidRPr="00586AC1">
        <w:t xml:space="preserve">VBKJ rendszer elemeként lakáscélú felhasználásra igényelt összeget és/vagy a korábbi évek választása alapján felhalmozott összeget hiteltörlesztésre kívánja igénybe venni. </w:t>
      </w:r>
    </w:p>
    <w:p w:rsidR="00AE0CBA" w:rsidRPr="00586AC1" w:rsidRDefault="00AE0CBA" w:rsidP="00AE0CBA">
      <w:pPr>
        <w:widowControl w:val="0"/>
        <w:autoSpaceDE w:val="0"/>
        <w:autoSpaceDN w:val="0"/>
        <w:adjustRightInd w:val="0"/>
        <w:spacing w:after="0" w:line="239" w:lineRule="auto"/>
        <w:rPr>
          <w:rFonts w:ascii="Times New Roman" w:hAnsi="Times New Roman"/>
          <w:sz w:val="24"/>
          <w:szCs w:val="24"/>
        </w:rPr>
      </w:pPr>
    </w:p>
    <w:p w:rsidR="00AE0CBA" w:rsidRPr="00586AC1" w:rsidRDefault="00AE0CBA" w:rsidP="00AE0CBA">
      <w:pPr>
        <w:widowControl w:val="0"/>
        <w:numPr>
          <w:ilvl w:val="0"/>
          <w:numId w:val="1"/>
        </w:numPr>
        <w:autoSpaceDE w:val="0"/>
        <w:autoSpaceDN w:val="0"/>
        <w:adjustRightInd w:val="0"/>
        <w:spacing w:after="0" w:line="239" w:lineRule="auto"/>
        <w:rPr>
          <w:rFonts w:ascii="Times New Roman" w:hAnsi="Times New Roman"/>
          <w:b/>
          <w:bCs/>
          <w:sz w:val="24"/>
          <w:szCs w:val="24"/>
          <w:u w:val="single"/>
        </w:rPr>
      </w:pPr>
      <w:r w:rsidRPr="00586AC1">
        <w:rPr>
          <w:rFonts w:ascii="Times New Roman" w:hAnsi="Times New Roman"/>
          <w:b/>
          <w:bCs/>
          <w:sz w:val="24"/>
          <w:szCs w:val="24"/>
          <w:u w:val="single"/>
        </w:rPr>
        <w:t xml:space="preserve">Jogszabályi háttér, MÁV </w:t>
      </w:r>
      <w:r w:rsidR="00DB0B86">
        <w:rPr>
          <w:rFonts w:ascii="Times New Roman" w:hAnsi="Times New Roman"/>
          <w:b/>
          <w:bCs/>
          <w:sz w:val="24"/>
          <w:szCs w:val="24"/>
          <w:u w:val="single"/>
        </w:rPr>
        <w:t xml:space="preserve">Zrt. </w:t>
      </w:r>
      <w:r w:rsidRPr="00586AC1">
        <w:rPr>
          <w:rFonts w:ascii="Times New Roman" w:hAnsi="Times New Roman"/>
          <w:b/>
          <w:bCs/>
          <w:sz w:val="24"/>
          <w:szCs w:val="24"/>
          <w:u w:val="single"/>
        </w:rPr>
        <w:t>belső szabályzatai</w:t>
      </w:r>
    </w:p>
    <w:p w:rsidR="00AE0CBA" w:rsidRPr="00586AC1" w:rsidRDefault="00AE0CBA" w:rsidP="00AE0CBA">
      <w:pPr>
        <w:widowControl w:val="0"/>
        <w:autoSpaceDE w:val="0"/>
        <w:autoSpaceDN w:val="0"/>
        <w:adjustRightInd w:val="0"/>
        <w:spacing w:after="0" w:line="162" w:lineRule="exact"/>
        <w:ind w:left="1440"/>
        <w:rPr>
          <w:rFonts w:ascii="Times New Roman" w:hAnsi="Times New Roman"/>
          <w:sz w:val="24"/>
          <w:szCs w:val="24"/>
        </w:rPr>
      </w:pPr>
    </w:p>
    <w:p w:rsidR="00AE0CBA" w:rsidRPr="00586AC1" w:rsidRDefault="00AE0CBA" w:rsidP="00AE0CBA">
      <w:pPr>
        <w:widowControl w:val="0"/>
        <w:numPr>
          <w:ilvl w:val="0"/>
          <w:numId w:val="2"/>
        </w:numPr>
        <w:overflowPunct w:val="0"/>
        <w:autoSpaceDE w:val="0"/>
        <w:autoSpaceDN w:val="0"/>
        <w:adjustRightInd w:val="0"/>
        <w:spacing w:after="0" w:line="239" w:lineRule="auto"/>
        <w:ind w:left="720"/>
        <w:jc w:val="both"/>
        <w:rPr>
          <w:rFonts w:ascii="Times New Roman" w:hAnsi="Times New Roman"/>
          <w:sz w:val="24"/>
          <w:szCs w:val="24"/>
        </w:rPr>
      </w:pPr>
      <w:r w:rsidRPr="00586AC1">
        <w:rPr>
          <w:rFonts w:ascii="Times New Roman" w:hAnsi="Times New Roman"/>
          <w:sz w:val="24"/>
          <w:szCs w:val="24"/>
        </w:rPr>
        <w:t xml:space="preserve">A személyi jövedelemadóról szóló 1995. évi CXVII. törvény (a továbbiakban: Szja törvény) </w:t>
      </w:r>
    </w:p>
    <w:p w:rsidR="00AE0CBA" w:rsidRPr="00586AC1" w:rsidRDefault="00AE0CBA" w:rsidP="00AE0CBA">
      <w:pPr>
        <w:widowControl w:val="0"/>
        <w:numPr>
          <w:ilvl w:val="0"/>
          <w:numId w:val="2"/>
        </w:numPr>
        <w:overflowPunct w:val="0"/>
        <w:autoSpaceDE w:val="0"/>
        <w:autoSpaceDN w:val="0"/>
        <w:adjustRightInd w:val="0"/>
        <w:spacing w:after="0" w:line="239" w:lineRule="auto"/>
        <w:ind w:left="720"/>
        <w:jc w:val="both"/>
        <w:rPr>
          <w:rFonts w:ascii="Times New Roman" w:hAnsi="Times New Roman"/>
          <w:sz w:val="24"/>
          <w:szCs w:val="24"/>
        </w:rPr>
      </w:pPr>
      <w:r w:rsidRPr="00586AC1">
        <w:rPr>
          <w:rFonts w:ascii="Times New Roman" w:hAnsi="Times New Roman"/>
          <w:sz w:val="24"/>
          <w:szCs w:val="24"/>
        </w:rPr>
        <w:t xml:space="preserve">Az adómentes munkáltatói lakáscélú támogatás folyósításának szabályairól szóló 15/2014 (IV.3.) számú NGM rendelet </w:t>
      </w:r>
    </w:p>
    <w:p w:rsidR="00AE0CBA" w:rsidRPr="00586AC1" w:rsidRDefault="00AE0CBA" w:rsidP="00AE0CBA">
      <w:pPr>
        <w:widowControl w:val="0"/>
        <w:numPr>
          <w:ilvl w:val="0"/>
          <w:numId w:val="2"/>
        </w:numPr>
        <w:overflowPunct w:val="0"/>
        <w:autoSpaceDE w:val="0"/>
        <w:autoSpaceDN w:val="0"/>
        <w:adjustRightInd w:val="0"/>
        <w:spacing w:after="0" w:line="229" w:lineRule="auto"/>
        <w:ind w:left="720"/>
        <w:jc w:val="both"/>
        <w:rPr>
          <w:rFonts w:ascii="Times New Roman" w:hAnsi="Times New Roman"/>
          <w:sz w:val="24"/>
          <w:szCs w:val="24"/>
        </w:rPr>
      </w:pPr>
      <w:r w:rsidRPr="00586AC1">
        <w:rPr>
          <w:rFonts w:ascii="Times New Roman" w:hAnsi="Times New Roman"/>
          <w:sz w:val="24"/>
          <w:szCs w:val="24"/>
        </w:rPr>
        <w:t xml:space="preserve">A </w:t>
      </w:r>
      <w:r>
        <w:rPr>
          <w:rFonts w:ascii="Times New Roman" w:hAnsi="Times New Roman"/>
          <w:sz w:val="24"/>
          <w:szCs w:val="24"/>
        </w:rPr>
        <w:t>MÁV Zrt.</w:t>
      </w:r>
      <w:r w:rsidR="005A14A0">
        <w:rPr>
          <w:rFonts w:ascii="Times New Roman" w:hAnsi="Times New Roman"/>
          <w:sz w:val="24"/>
          <w:szCs w:val="24"/>
        </w:rPr>
        <w:t xml:space="preserve"> </w:t>
      </w:r>
      <w:r w:rsidR="00710141">
        <w:rPr>
          <w:rFonts w:ascii="Times New Roman" w:hAnsi="Times New Roman"/>
          <w:sz w:val="24"/>
          <w:szCs w:val="24"/>
        </w:rPr>
        <w:t>2018</w:t>
      </w:r>
      <w:r>
        <w:rPr>
          <w:rFonts w:ascii="Times New Roman" w:hAnsi="Times New Roman"/>
          <w:sz w:val="24"/>
          <w:szCs w:val="24"/>
        </w:rPr>
        <w:t xml:space="preserve">. évi </w:t>
      </w:r>
      <w:r w:rsidRPr="00586AC1">
        <w:rPr>
          <w:rFonts w:ascii="Times New Roman" w:hAnsi="Times New Roman"/>
          <w:sz w:val="24"/>
          <w:szCs w:val="24"/>
        </w:rPr>
        <w:t xml:space="preserve">Választható béren kívüli javadalmazási rendszer működtetésének szabályozásáról szóló </w:t>
      </w:r>
      <w:r w:rsidR="00BF2B45">
        <w:rPr>
          <w:rFonts w:ascii="Times New Roman" w:hAnsi="Times New Roman"/>
          <w:sz w:val="24"/>
          <w:szCs w:val="24"/>
        </w:rPr>
        <w:t>elnök-</w:t>
      </w:r>
      <w:r w:rsidRPr="00586AC1">
        <w:rPr>
          <w:rFonts w:ascii="Times New Roman" w:hAnsi="Times New Roman"/>
          <w:sz w:val="24"/>
          <w:szCs w:val="24"/>
        </w:rPr>
        <w:t xml:space="preserve">vezérigazgatói utasítás </w:t>
      </w:r>
    </w:p>
    <w:p w:rsidR="00AE0CBA" w:rsidRPr="00586AC1" w:rsidRDefault="00AE0CBA" w:rsidP="00AE0CBA">
      <w:pPr>
        <w:widowControl w:val="0"/>
        <w:overflowPunct w:val="0"/>
        <w:autoSpaceDE w:val="0"/>
        <w:autoSpaceDN w:val="0"/>
        <w:adjustRightInd w:val="0"/>
        <w:spacing w:after="0" w:line="229" w:lineRule="auto"/>
        <w:ind w:left="720"/>
        <w:jc w:val="both"/>
        <w:rPr>
          <w:rFonts w:ascii="Times New Roman" w:hAnsi="Times New Roman"/>
          <w:sz w:val="24"/>
          <w:szCs w:val="24"/>
        </w:rPr>
      </w:pPr>
    </w:p>
    <w:p w:rsidR="00AE0CBA" w:rsidRPr="00586AC1" w:rsidRDefault="00AE0CBA" w:rsidP="00AE0CBA">
      <w:pPr>
        <w:widowControl w:val="0"/>
        <w:numPr>
          <w:ilvl w:val="0"/>
          <w:numId w:val="1"/>
        </w:numPr>
        <w:autoSpaceDE w:val="0"/>
        <w:autoSpaceDN w:val="0"/>
        <w:adjustRightInd w:val="0"/>
        <w:spacing w:after="0" w:line="239" w:lineRule="auto"/>
        <w:rPr>
          <w:rFonts w:ascii="Times New Roman" w:hAnsi="Times New Roman"/>
          <w:b/>
          <w:bCs/>
          <w:sz w:val="24"/>
          <w:szCs w:val="24"/>
          <w:u w:val="single"/>
        </w:rPr>
      </w:pPr>
      <w:r w:rsidRPr="00586AC1">
        <w:rPr>
          <w:rFonts w:ascii="Times New Roman" w:hAnsi="Times New Roman"/>
          <w:b/>
          <w:bCs/>
          <w:sz w:val="24"/>
          <w:szCs w:val="24"/>
          <w:u w:val="single"/>
        </w:rPr>
        <w:t xml:space="preserve">A támogatás adómentességének jogszabályi feltételei </w:t>
      </w:r>
    </w:p>
    <w:p w:rsidR="00AE0CBA" w:rsidRPr="00586AC1" w:rsidRDefault="00AE0CBA" w:rsidP="00AE0CBA">
      <w:pPr>
        <w:pStyle w:val="Listafolytatsa2"/>
        <w:spacing w:line="240" w:lineRule="auto"/>
        <w:ind w:left="0"/>
        <w:jc w:val="both"/>
        <w:rPr>
          <w:rFonts w:ascii="Times New Roman" w:hAnsi="Times New Roman" w:cs="Times New Roman"/>
          <w:sz w:val="24"/>
          <w:szCs w:val="24"/>
        </w:rPr>
      </w:pPr>
      <w:r w:rsidRPr="00586AC1">
        <w:rPr>
          <w:rFonts w:ascii="Times New Roman" w:hAnsi="Times New Roman" w:cs="Times New Roman"/>
          <w:sz w:val="24"/>
          <w:szCs w:val="24"/>
        </w:rPr>
        <w:t xml:space="preserve">A támogatás kizárólag hitelintézettől, pénzügyi vállalkozástól vagy korábbi munkáltatótól felvett lakáscélú kölcsön visszafizetésére-, előtörlesztésére-, havi törlesztő részlet fizetésére használható, amennyiben a lakáscélú hitelszerződésben a munkavállaló adós, vagy adóstárs minőségében szerepel és a hitel nem felmondott vagy lejárt. </w:t>
      </w:r>
    </w:p>
    <w:p w:rsidR="00AE0CBA" w:rsidRPr="00586AC1" w:rsidRDefault="00AE0CBA" w:rsidP="00AE0CBA">
      <w:pPr>
        <w:widowControl w:val="0"/>
        <w:numPr>
          <w:ilvl w:val="0"/>
          <w:numId w:val="3"/>
        </w:numPr>
        <w:overflowPunct w:val="0"/>
        <w:autoSpaceDE w:val="0"/>
        <w:autoSpaceDN w:val="0"/>
        <w:adjustRightInd w:val="0"/>
        <w:spacing w:before="120" w:after="0" w:line="240" w:lineRule="auto"/>
        <w:ind w:left="714" w:hanging="357"/>
        <w:jc w:val="both"/>
        <w:rPr>
          <w:rFonts w:ascii="Times New Roman" w:hAnsi="Times New Roman"/>
          <w:sz w:val="24"/>
          <w:szCs w:val="24"/>
        </w:rPr>
      </w:pPr>
      <w:r w:rsidRPr="00586AC1">
        <w:rPr>
          <w:rFonts w:ascii="Times New Roman" w:hAnsi="Times New Roman"/>
          <w:sz w:val="24"/>
          <w:szCs w:val="24"/>
        </w:rPr>
        <w:t>Az összeg felhasználása kizárólag a jogszabályban meghatározott lakáscélú (vásárlási, építési, bővítési, korszerűsítési, akadálymentesítési célra felvett) hitel, visszafizetésére, törlesztésére történhet, kizárólag egy hitelre/hitelcélra szólhat</w:t>
      </w:r>
    </w:p>
    <w:p w:rsidR="00AE0CBA" w:rsidRPr="00586AC1" w:rsidRDefault="00AE0CBA" w:rsidP="00AE0CBA">
      <w:pPr>
        <w:widowControl w:val="0"/>
        <w:numPr>
          <w:ilvl w:val="0"/>
          <w:numId w:val="3"/>
        </w:numPr>
        <w:overflowPunct w:val="0"/>
        <w:autoSpaceDE w:val="0"/>
        <w:autoSpaceDN w:val="0"/>
        <w:adjustRightInd w:val="0"/>
        <w:spacing w:before="120" w:after="0" w:line="240" w:lineRule="auto"/>
        <w:ind w:left="714" w:hanging="357"/>
        <w:jc w:val="both"/>
        <w:rPr>
          <w:rFonts w:ascii="Times New Roman" w:hAnsi="Times New Roman"/>
          <w:sz w:val="24"/>
          <w:szCs w:val="24"/>
        </w:rPr>
      </w:pPr>
      <w:r w:rsidRPr="00586AC1">
        <w:rPr>
          <w:rFonts w:ascii="Times New Roman" w:hAnsi="Times New Roman"/>
          <w:sz w:val="24"/>
          <w:szCs w:val="24"/>
        </w:rPr>
        <w:t>a munkavállaló az ingatlan-nyilvántartás szerint bármely arányban tulajdonjogot, haszonélvezeti jogot szerzett abban a lakásban, amelyre a támogatást kéri</w:t>
      </w:r>
    </w:p>
    <w:p w:rsidR="00AE0CBA" w:rsidRPr="00586AC1" w:rsidRDefault="00AE0CBA" w:rsidP="00AE0CBA">
      <w:pPr>
        <w:widowControl w:val="0"/>
        <w:numPr>
          <w:ilvl w:val="0"/>
          <w:numId w:val="3"/>
        </w:numPr>
        <w:overflowPunct w:val="0"/>
        <w:autoSpaceDE w:val="0"/>
        <w:autoSpaceDN w:val="0"/>
        <w:adjustRightInd w:val="0"/>
        <w:spacing w:before="120" w:after="0" w:line="240" w:lineRule="auto"/>
        <w:ind w:left="714" w:hanging="357"/>
        <w:jc w:val="both"/>
        <w:rPr>
          <w:rFonts w:ascii="Times New Roman" w:hAnsi="Times New Roman"/>
          <w:sz w:val="24"/>
          <w:szCs w:val="24"/>
        </w:rPr>
      </w:pPr>
      <w:r w:rsidRPr="00586AC1">
        <w:rPr>
          <w:rFonts w:ascii="Times New Roman" w:hAnsi="Times New Roman"/>
          <w:sz w:val="24"/>
          <w:szCs w:val="24"/>
        </w:rPr>
        <w:t>a lakás, amelyhez a támogatást igénylik, nem haladhatja meg a méltányolható lakásigény mértékét, (</w:t>
      </w:r>
      <w:r w:rsidR="00056063">
        <w:rPr>
          <w:rFonts w:ascii="Times New Roman" w:hAnsi="Times New Roman"/>
          <w:sz w:val="24"/>
          <w:szCs w:val="24"/>
        </w:rPr>
        <w:t>Szja tv. 1. melléklet 9.3 pont</w:t>
      </w:r>
      <w:r w:rsidR="009011FF">
        <w:rPr>
          <w:rFonts w:ascii="Times New Roman" w:hAnsi="Times New Roman"/>
          <w:sz w:val="24"/>
          <w:szCs w:val="24"/>
        </w:rPr>
        <w:t>ban és a</w:t>
      </w:r>
      <w:r w:rsidR="00056063">
        <w:rPr>
          <w:rFonts w:ascii="Times New Roman" w:hAnsi="Times New Roman"/>
          <w:sz w:val="24"/>
          <w:szCs w:val="24"/>
        </w:rPr>
        <w:t xml:space="preserve"> </w:t>
      </w:r>
      <w:r w:rsidRPr="00586AC1">
        <w:rPr>
          <w:rFonts w:ascii="Times New Roman" w:hAnsi="Times New Roman"/>
          <w:sz w:val="24"/>
          <w:szCs w:val="24"/>
        </w:rPr>
        <w:t>15/2014.(IV.3.) NGM rendeletben meghatározott feltételek)</w:t>
      </w:r>
    </w:p>
    <w:p w:rsidR="00AE0CBA" w:rsidRPr="00586AC1" w:rsidRDefault="00AE0CBA" w:rsidP="00AE0CBA">
      <w:pPr>
        <w:widowControl w:val="0"/>
        <w:numPr>
          <w:ilvl w:val="0"/>
          <w:numId w:val="3"/>
        </w:numPr>
        <w:overflowPunct w:val="0"/>
        <w:autoSpaceDE w:val="0"/>
        <w:autoSpaceDN w:val="0"/>
        <w:adjustRightInd w:val="0"/>
        <w:spacing w:before="120" w:after="0" w:line="240" w:lineRule="auto"/>
        <w:ind w:left="714" w:hanging="357"/>
        <w:jc w:val="both"/>
        <w:rPr>
          <w:rFonts w:ascii="Times New Roman" w:hAnsi="Times New Roman"/>
          <w:sz w:val="24"/>
          <w:szCs w:val="24"/>
        </w:rPr>
      </w:pPr>
      <w:r w:rsidRPr="00586AC1">
        <w:rPr>
          <w:rFonts w:ascii="Times New Roman" w:hAnsi="Times New Roman"/>
          <w:sz w:val="24"/>
          <w:szCs w:val="24"/>
        </w:rPr>
        <w:t xml:space="preserve">a támogatás összege nem haladhatja meg a vételár, </w:t>
      </w:r>
      <w:r w:rsidR="005C0C27">
        <w:rPr>
          <w:rFonts w:ascii="Times New Roman" w:hAnsi="Times New Roman"/>
          <w:sz w:val="24"/>
          <w:szCs w:val="24"/>
        </w:rPr>
        <w:t xml:space="preserve">a teljes </w:t>
      </w:r>
      <w:r w:rsidRPr="00586AC1">
        <w:rPr>
          <w:rFonts w:ascii="Times New Roman" w:hAnsi="Times New Roman"/>
          <w:sz w:val="24"/>
          <w:szCs w:val="24"/>
        </w:rPr>
        <w:t>építési</w:t>
      </w:r>
      <w:r w:rsidR="005C0C27">
        <w:rPr>
          <w:rFonts w:ascii="Times New Roman" w:hAnsi="Times New Roman"/>
          <w:sz w:val="24"/>
          <w:szCs w:val="24"/>
        </w:rPr>
        <w:t xml:space="preserve"> költség vagy a korszerűsítés, akadálymentesítés költségének</w:t>
      </w:r>
      <w:r w:rsidRPr="00586AC1">
        <w:rPr>
          <w:rFonts w:ascii="Times New Roman" w:hAnsi="Times New Roman"/>
          <w:sz w:val="24"/>
          <w:szCs w:val="24"/>
        </w:rPr>
        <w:t xml:space="preserve"> 30%-át,</w:t>
      </w:r>
    </w:p>
    <w:p w:rsidR="00B20BED" w:rsidRDefault="00AE0CBA" w:rsidP="00AE0CBA">
      <w:pPr>
        <w:widowControl w:val="0"/>
        <w:numPr>
          <w:ilvl w:val="0"/>
          <w:numId w:val="3"/>
        </w:numPr>
        <w:overflowPunct w:val="0"/>
        <w:autoSpaceDE w:val="0"/>
        <w:autoSpaceDN w:val="0"/>
        <w:adjustRightInd w:val="0"/>
        <w:spacing w:before="120" w:after="0" w:line="240" w:lineRule="auto"/>
        <w:ind w:left="714" w:hanging="357"/>
        <w:jc w:val="both"/>
        <w:rPr>
          <w:rFonts w:ascii="Times New Roman" w:hAnsi="Times New Roman"/>
          <w:sz w:val="24"/>
          <w:szCs w:val="24"/>
        </w:rPr>
      </w:pPr>
      <w:r w:rsidRPr="00586AC1">
        <w:rPr>
          <w:rFonts w:ascii="Times New Roman" w:hAnsi="Times New Roman"/>
          <w:sz w:val="24"/>
          <w:szCs w:val="24"/>
        </w:rPr>
        <w:t xml:space="preserve">a kifizetés csak hitelintézet útján történhet, </w:t>
      </w:r>
    </w:p>
    <w:p w:rsidR="00B20BED" w:rsidRDefault="00B20BED">
      <w:pPr>
        <w:rPr>
          <w:rFonts w:ascii="Times New Roman" w:hAnsi="Times New Roman"/>
          <w:sz w:val="24"/>
          <w:szCs w:val="24"/>
        </w:rPr>
      </w:pPr>
      <w:r>
        <w:rPr>
          <w:rFonts w:ascii="Times New Roman" w:hAnsi="Times New Roman"/>
          <w:sz w:val="24"/>
          <w:szCs w:val="24"/>
        </w:rPr>
        <w:br w:type="page"/>
      </w:r>
    </w:p>
    <w:p w:rsidR="00AE0CBA" w:rsidRPr="00586AC1" w:rsidRDefault="00AE0CBA" w:rsidP="00B20BED">
      <w:pPr>
        <w:widowControl w:val="0"/>
        <w:overflowPunct w:val="0"/>
        <w:autoSpaceDE w:val="0"/>
        <w:autoSpaceDN w:val="0"/>
        <w:adjustRightInd w:val="0"/>
        <w:spacing w:before="120" w:after="0" w:line="240" w:lineRule="auto"/>
        <w:ind w:left="714"/>
        <w:jc w:val="both"/>
        <w:rPr>
          <w:rFonts w:ascii="Times New Roman" w:hAnsi="Times New Roman"/>
          <w:sz w:val="24"/>
          <w:szCs w:val="24"/>
        </w:rPr>
      </w:pPr>
    </w:p>
    <w:p w:rsidR="00AE0CBA" w:rsidRPr="00586AC1" w:rsidRDefault="00AE0CBA" w:rsidP="00AE0CBA">
      <w:pPr>
        <w:widowControl w:val="0"/>
        <w:numPr>
          <w:ilvl w:val="0"/>
          <w:numId w:val="3"/>
        </w:numPr>
        <w:overflowPunct w:val="0"/>
        <w:autoSpaceDE w:val="0"/>
        <w:autoSpaceDN w:val="0"/>
        <w:adjustRightInd w:val="0"/>
        <w:spacing w:before="120" w:after="0" w:line="240" w:lineRule="auto"/>
        <w:ind w:left="714" w:hanging="357"/>
        <w:jc w:val="both"/>
        <w:rPr>
          <w:rFonts w:ascii="Times New Roman" w:hAnsi="Times New Roman"/>
          <w:sz w:val="24"/>
          <w:szCs w:val="24"/>
        </w:rPr>
      </w:pPr>
      <w:r w:rsidRPr="00586AC1">
        <w:rPr>
          <w:rFonts w:ascii="Times New Roman" w:hAnsi="Times New Roman"/>
          <w:sz w:val="24"/>
          <w:szCs w:val="24"/>
        </w:rPr>
        <w:t xml:space="preserve">az igényelhető összeg felső határa - több munkáltató esetén is - a folyósítás évét </w:t>
      </w:r>
      <w:r w:rsidR="00D0540C">
        <w:rPr>
          <w:rFonts w:ascii="Times New Roman" w:hAnsi="Times New Roman"/>
          <w:sz w:val="24"/>
          <w:szCs w:val="24"/>
        </w:rPr>
        <w:t>(</w:t>
      </w:r>
      <w:r w:rsidR="00710141">
        <w:rPr>
          <w:rFonts w:ascii="Times New Roman" w:hAnsi="Times New Roman"/>
          <w:sz w:val="24"/>
          <w:szCs w:val="24"/>
        </w:rPr>
        <w:t>2018</w:t>
      </w:r>
      <w:r w:rsidR="00D0540C">
        <w:rPr>
          <w:rFonts w:ascii="Times New Roman" w:hAnsi="Times New Roman"/>
          <w:sz w:val="24"/>
          <w:szCs w:val="24"/>
        </w:rPr>
        <w:t xml:space="preserve">.) </w:t>
      </w:r>
      <w:r w:rsidRPr="00586AC1">
        <w:rPr>
          <w:rFonts w:ascii="Times New Roman" w:hAnsi="Times New Roman"/>
          <w:sz w:val="24"/>
          <w:szCs w:val="24"/>
        </w:rPr>
        <w:t>megelőző 4 évben</w:t>
      </w:r>
      <w:r w:rsidR="00AF1D68">
        <w:rPr>
          <w:rFonts w:ascii="Times New Roman" w:hAnsi="Times New Roman"/>
          <w:sz w:val="24"/>
          <w:szCs w:val="24"/>
        </w:rPr>
        <w:t xml:space="preserve"> (</w:t>
      </w:r>
      <w:r w:rsidR="00710141">
        <w:rPr>
          <w:rFonts w:ascii="Times New Roman" w:hAnsi="Times New Roman"/>
          <w:sz w:val="24"/>
          <w:szCs w:val="24"/>
        </w:rPr>
        <w:t>2017</w:t>
      </w:r>
      <w:r w:rsidR="00AF1D68">
        <w:rPr>
          <w:rFonts w:ascii="Times New Roman" w:hAnsi="Times New Roman"/>
          <w:sz w:val="24"/>
          <w:szCs w:val="24"/>
        </w:rPr>
        <w:t>-</w:t>
      </w:r>
      <w:r w:rsidR="00710141">
        <w:rPr>
          <w:rFonts w:ascii="Times New Roman" w:hAnsi="Times New Roman"/>
          <w:sz w:val="24"/>
          <w:szCs w:val="24"/>
        </w:rPr>
        <w:t>2014</w:t>
      </w:r>
      <w:r w:rsidR="00AF1D68">
        <w:rPr>
          <w:rFonts w:ascii="Times New Roman" w:hAnsi="Times New Roman"/>
          <w:sz w:val="24"/>
          <w:szCs w:val="24"/>
        </w:rPr>
        <w:t>. évben)</w:t>
      </w:r>
      <w:r w:rsidRPr="00586AC1">
        <w:rPr>
          <w:rFonts w:ascii="Times New Roman" w:hAnsi="Times New Roman"/>
          <w:sz w:val="24"/>
          <w:szCs w:val="24"/>
        </w:rPr>
        <w:t xml:space="preserve"> ilyenként folyósított összegekkel együtt legfeljebb 5 millió forint (ideértve a munkáltató által lakáscélú felhasználásra nyújtott kölcsön elengedett összegét is).</w:t>
      </w:r>
    </w:p>
    <w:p w:rsidR="0066598D" w:rsidRPr="00B20BED" w:rsidRDefault="0066598D" w:rsidP="00B20BED">
      <w:pPr>
        <w:shd w:val="clear" w:color="auto" w:fill="FFFFFF"/>
        <w:spacing w:before="120" w:after="0" w:line="240" w:lineRule="auto"/>
        <w:ind w:left="568" w:hanging="284"/>
        <w:jc w:val="both"/>
        <w:rPr>
          <w:rFonts w:ascii="Times New Roman" w:hAnsi="Times New Roman"/>
          <w:sz w:val="24"/>
          <w:szCs w:val="24"/>
        </w:rPr>
      </w:pPr>
      <w:r w:rsidRPr="00B20BED">
        <w:rPr>
          <w:rFonts w:ascii="Times New Roman" w:hAnsi="Times New Roman"/>
          <w:b/>
          <w:i/>
          <w:sz w:val="24"/>
          <w:szCs w:val="24"/>
          <w:u w:val="single"/>
        </w:rPr>
        <w:t>A</w:t>
      </w:r>
      <w:r w:rsidRPr="00B20BED">
        <w:rPr>
          <w:rFonts w:ascii="Times New Roman" w:hAnsi="Times New Roman"/>
          <w:b/>
          <w:i/>
          <w:iCs/>
          <w:sz w:val="24"/>
          <w:szCs w:val="24"/>
          <w:u w:val="single"/>
        </w:rPr>
        <w:t xml:space="preserve"> méltányolható lakásigény mértéke</w:t>
      </w:r>
      <w:r w:rsidRPr="00B20BED">
        <w:rPr>
          <w:rFonts w:ascii="Times New Roman" w:hAnsi="Times New Roman"/>
          <w:i/>
          <w:iCs/>
          <w:sz w:val="24"/>
          <w:szCs w:val="24"/>
        </w:rPr>
        <w:t>: </w:t>
      </w:r>
      <w:r w:rsidRPr="00B20BED">
        <w:rPr>
          <w:rFonts w:ascii="Times New Roman" w:hAnsi="Times New Roman"/>
          <w:sz w:val="24"/>
          <w:szCs w:val="24"/>
        </w:rPr>
        <w:t>az együtt költöző, együtt lakó családtagok számától függően</w:t>
      </w:r>
    </w:p>
    <w:p w:rsidR="0066598D" w:rsidRPr="00B20BED" w:rsidRDefault="0066598D" w:rsidP="0066598D">
      <w:pPr>
        <w:pStyle w:val="Listaszerbekezds"/>
        <w:numPr>
          <w:ilvl w:val="0"/>
          <w:numId w:val="13"/>
        </w:numPr>
        <w:shd w:val="clear" w:color="auto" w:fill="FFFFFF"/>
        <w:spacing w:after="0" w:line="240" w:lineRule="auto"/>
        <w:jc w:val="both"/>
        <w:rPr>
          <w:rFonts w:ascii="Times New Roman" w:hAnsi="Times New Roman"/>
          <w:sz w:val="24"/>
          <w:szCs w:val="24"/>
        </w:rPr>
      </w:pPr>
      <w:r w:rsidRPr="00B20BED">
        <w:rPr>
          <w:rFonts w:ascii="Times New Roman" w:hAnsi="Times New Roman"/>
          <w:sz w:val="24"/>
          <w:szCs w:val="24"/>
        </w:rPr>
        <w:t>egy-két személy esetében: legfeljebb három lakószoba,</w:t>
      </w:r>
    </w:p>
    <w:p w:rsidR="0066598D" w:rsidRPr="00B20BED" w:rsidRDefault="0066598D" w:rsidP="0066598D">
      <w:pPr>
        <w:pStyle w:val="Listaszerbekezds"/>
        <w:numPr>
          <w:ilvl w:val="0"/>
          <w:numId w:val="13"/>
        </w:numPr>
        <w:shd w:val="clear" w:color="auto" w:fill="FFFFFF"/>
        <w:spacing w:after="0" w:line="240" w:lineRule="auto"/>
        <w:jc w:val="both"/>
        <w:rPr>
          <w:rFonts w:ascii="Times New Roman" w:hAnsi="Times New Roman"/>
          <w:sz w:val="24"/>
          <w:szCs w:val="24"/>
        </w:rPr>
      </w:pPr>
      <w:r w:rsidRPr="00B20BED">
        <w:rPr>
          <w:rFonts w:ascii="Times New Roman" w:hAnsi="Times New Roman"/>
          <w:sz w:val="24"/>
          <w:szCs w:val="24"/>
        </w:rPr>
        <w:t>három-négy személy esetében: legfeljebb négy lakószoba.</w:t>
      </w:r>
    </w:p>
    <w:p w:rsidR="0066598D" w:rsidRPr="00B20BED" w:rsidRDefault="0066598D" w:rsidP="0066598D">
      <w:pPr>
        <w:shd w:val="clear" w:color="auto" w:fill="FFFFFF"/>
        <w:spacing w:after="0" w:line="240" w:lineRule="auto"/>
        <w:ind w:firstLine="238"/>
        <w:jc w:val="both"/>
        <w:rPr>
          <w:rFonts w:ascii="Times New Roman" w:hAnsi="Times New Roman"/>
          <w:sz w:val="24"/>
          <w:szCs w:val="24"/>
        </w:rPr>
      </w:pPr>
      <w:r w:rsidRPr="00B20BED">
        <w:rPr>
          <w:rFonts w:ascii="Times New Roman" w:hAnsi="Times New Roman"/>
          <w:sz w:val="24"/>
          <w:szCs w:val="24"/>
        </w:rPr>
        <w:t>Minden további személy esetében egy lakószobával nő a lakásigény mértéke.</w:t>
      </w:r>
    </w:p>
    <w:p w:rsidR="0066598D" w:rsidRPr="00B20BED" w:rsidRDefault="0066598D" w:rsidP="00B20BED">
      <w:pPr>
        <w:shd w:val="clear" w:color="auto" w:fill="FFFFFF"/>
        <w:spacing w:before="120" w:after="0" w:line="240" w:lineRule="auto"/>
        <w:ind w:left="568" w:hanging="284"/>
        <w:jc w:val="both"/>
        <w:rPr>
          <w:rFonts w:ascii="Times New Roman" w:hAnsi="Times New Roman"/>
          <w:b/>
          <w:i/>
          <w:sz w:val="24"/>
          <w:szCs w:val="24"/>
          <w:u w:val="single"/>
        </w:rPr>
      </w:pPr>
      <w:r w:rsidRPr="00B20BED">
        <w:rPr>
          <w:rFonts w:ascii="Times New Roman" w:hAnsi="Times New Roman"/>
          <w:b/>
          <w:i/>
          <w:sz w:val="24"/>
          <w:szCs w:val="24"/>
          <w:u w:val="single"/>
        </w:rPr>
        <w:t>Lakószoba:</w:t>
      </w:r>
    </w:p>
    <w:p w:rsidR="0066598D" w:rsidRPr="00B20BED" w:rsidRDefault="0066598D" w:rsidP="00AF1D68">
      <w:pPr>
        <w:pStyle w:val="Listaszerbekezds"/>
        <w:numPr>
          <w:ilvl w:val="0"/>
          <w:numId w:val="16"/>
        </w:numPr>
        <w:shd w:val="clear" w:color="auto" w:fill="FFFFFF"/>
        <w:spacing w:after="0" w:line="240" w:lineRule="auto"/>
        <w:jc w:val="both"/>
        <w:rPr>
          <w:rFonts w:ascii="Times New Roman" w:hAnsi="Times New Roman"/>
          <w:sz w:val="24"/>
          <w:szCs w:val="24"/>
        </w:rPr>
      </w:pPr>
      <w:r w:rsidRPr="00B20BED">
        <w:rPr>
          <w:rFonts w:ascii="Times New Roman" w:hAnsi="Times New Roman"/>
          <w:sz w:val="24"/>
          <w:szCs w:val="24"/>
        </w:rPr>
        <w:t xml:space="preserve">A lakószoba - a meglévő, kialakult állapotot kivéve - legfeljebb 30 négyzetméter, legalább egy 2 méter széles - ajtó és ablak nélküli - falfelülettel rendelkező lakóhelyiség. </w:t>
      </w:r>
    </w:p>
    <w:p w:rsidR="0066598D" w:rsidRPr="00B20BED" w:rsidRDefault="0066598D" w:rsidP="00AF1D68">
      <w:pPr>
        <w:pStyle w:val="Listaszerbekezds"/>
        <w:numPr>
          <w:ilvl w:val="0"/>
          <w:numId w:val="16"/>
        </w:numPr>
        <w:shd w:val="clear" w:color="auto" w:fill="FFFFFF"/>
        <w:spacing w:after="0" w:line="240" w:lineRule="auto"/>
        <w:jc w:val="both"/>
        <w:rPr>
          <w:rFonts w:ascii="Times New Roman" w:hAnsi="Times New Roman"/>
          <w:sz w:val="24"/>
          <w:szCs w:val="24"/>
        </w:rPr>
      </w:pPr>
      <w:r w:rsidRPr="00B20BED">
        <w:rPr>
          <w:rFonts w:ascii="Times New Roman" w:hAnsi="Times New Roman"/>
          <w:sz w:val="24"/>
          <w:szCs w:val="24"/>
        </w:rPr>
        <w:t>A 30 négyzetméternél nagyobb lakóhelyiséget két szobaként kell számításba venni.</w:t>
      </w:r>
    </w:p>
    <w:p w:rsidR="0066598D" w:rsidRPr="00B20BED" w:rsidRDefault="0066598D" w:rsidP="00AF1D68">
      <w:pPr>
        <w:pStyle w:val="Listaszerbekezds"/>
        <w:numPr>
          <w:ilvl w:val="0"/>
          <w:numId w:val="16"/>
        </w:numPr>
        <w:shd w:val="clear" w:color="auto" w:fill="FFFFFF"/>
        <w:spacing w:after="0" w:line="240" w:lineRule="auto"/>
        <w:jc w:val="both"/>
        <w:rPr>
          <w:rFonts w:ascii="Times New Roman" w:hAnsi="Times New Roman"/>
          <w:sz w:val="24"/>
          <w:szCs w:val="24"/>
        </w:rPr>
      </w:pPr>
      <w:r w:rsidRPr="00B20BED">
        <w:rPr>
          <w:rFonts w:ascii="Times New Roman" w:hAnsi="Times New Roman"/>
          <w:sz w:val="24"/>
          <w:szCs w:val="24"/>
        </w:rPr>
        <w:t xml:space="preserve">Nem minősül lakószobának az a lakóhelyiség, amelynek hasznos alapterülete nem haladja meg a 8 négyzetmétert. </w:t>
      </w:r>
    </w:p>
    <w:p w:rsidR="00AF1D68" w:rsidRPr="00B20BED" w:rsidRDefault="0066598D" w:rsidP="00AF1D68">
      <w:pPr>
        <w:pStyle w:val="Listaszerbekezds"/>
        <w:numPr>
          <w:ilvl w:val="0"/>
          <w:numId w:val="16"/>
        </w:numPr>
        <w:shd w:val="clear" w:color="auto" w:fill="FFFFFF"/>
        <w:spacing w:after="0" w:line="240" w:lineRule="auto"/>
        <w:jc w:val="both"/>
        <w:rPr>
          <w:rFonts w:ascii="Times New Roman" w:hAnsi="Times New Roman"/>
          <w:sz w:val="24"/>
          <w:szCs w:val="24"/>
        </w:rPr>
      </w:pPr>
      <w:r w:rsidRPr="00B20BED">
        <w:rPr>
          <w:rFonts w:ascii="Times New Roman" w:hAnsi="Times New Roman"/>
          <w:sz w:val="24"/>
          <w:szCs w:val="24"/>
        </w:rPr>
        <w:t>A 8 négyzetméternél nagyobb, de 12 négyzetmétert meg nem haladó lakóhelyiségek esetében két ilyen lakóhelyiséget egy lakószobaként kell figyelembe venni, azzal, hogy ha az így kapott szobaszám nem egész szám, a szobaszámot lefelé kerekítve kell megállapítani;</w:t>
      </w:r>
    </w:p>
    <w:p w:rsidR="00AF1D68" w:rsidRPr="00B20BED" w:rsidRDefault="0066598D" w:rsidP="00AF1D68">
      <w:pPr>
        <w:pStyle w:val="Listaszerbekezds"/>
        <w:numPr>
          <w:ilvl w:val="0"/>
          <w:numId w:val="16"/>
        </w:numPr>
        <w:shd w:val="clear" w:color="auto" w:fill="FFFFFF"/>
        <w:spacing w:after="0" w:line="240" w:lineRule="auto"/>
        <w:jc w:val="both"/>
        <w:rPr>
          <w:rFonts w:ascii="Times New Roman" w:hAnsi="Times New Roman"/>
          <w:sz w:val="24"/>
          <w:szCs w:val="24"/>
        </w:rPr>
      </w:pPr>
      <w:r w:rsidRPr="00B20BED">
        <w:rPr>
          <w:rFonts w:ascii="Times New Roman" w:hAnsi="Times New Roman"/>
          <w:sz w:val="24"/>
          <w:szCs w:val="24"/>
        </w:rPr>
        <w:t xml:space="preserve">Ha a nappali szoba, az étkező és a konyha osztatlan közös térben van, és hasznos alapterületük együttesen meghaladja a 60 négyzetmétert, úgy két szobaként kell figyelembe venni. </w:t>
      </w:r>
    </w:p>
    <w:p w:rsidR="00AF1D68" w:rsidRPr="00B20BED" w:rsidRDefault="00AF1D68" w:rsidP="00B20BED">
      <w:pPr>
        <w:shd w:val="clear" w:color="auto" w:fill="FFFFFF"/>
        <w:spacing w:before="120" w:after="0" w:line="240" w:lineRule="auto"/>
        <w:ind w:left="568" w:hanging="284"/>
        <w:jc w:val="both"/>
        <w:rPr>
          <w:rFonts w:ascii="Times New Roman" w:hAnsi="Times New Roman"/>
          <w:i/>
          <w:iCs/>
          <w:sz w:val="24"/>
          <w:szCs w:val="24"/>
        </w:rPr>
      </w:pPr>
      <w:r w:rsidRPr="00B20BED">
        <w:rPr>
          <w:rFonts w:ascii="Times New Roman" w:hAnsi="Times New Roman"/>
          <w:b/>
          <w:i/>
          <w:iCs/>
          <w:sz w:val="24"/>
          <w:szCs w:val="24"/>
          <w:u w:val="single"/>
        </w:rPr>
        <w:t>E</w:t>
      </w:r>
      <w:r w:rsidR="0066598D" w:rsidRPr="00B20BED">
        <w:rPr>
          <w:rFonts w:ascii="Times New Roman" w:hAnsi="Times New Roman"/>
          <w:b/>
          <w:i/>
          <w:iCs/>
          <w:sz w:val="24"/>
          <w:szCs w:val="24"/>
          <w:u w:val="single"/>
        </w:rPr>
        <w:t>gyütt költöző, együtt lakó családtagok</w:t>
      </w:r>
      <w:r w:rsidR="0066598D" w:rsidRPr="00B20BED">
        <w:rPr>
          <w:rFonts w:ascii="Times New Roman" w:hAnsi="Times New Roman"/>
          <w:i/>
          <w:iCs/>
          <w:sz w:val="24"/>
          <w:szCs w:val="24"/>
        </w:rPr>
        <w:t>: </w:t>
      </w:r>
    </w:p>
    <w:p w:rsidR="00AF1D68" w:rsidRPr="00B20BED" w:rsidRDefault="0066598D" w:rsidP="00AF1D68">
      <w:pPr>
        <w:pStyle w:val="Listaszerbekezds"/>
        <w:numPr>
          <w:ilvl w:val="0"/>
          <w:numId w:val="15"/>
        </w:numPr>
        <w:shd w:val="clear" w:color="auto" w:fill="FFFFFF"/>
        <w:spacing w:after="0" w:line="240" w:lineRule="auto"/>
        <w:jc w:val="both"/>
        <w:rPr>
          <w:rFonts w:ascii="Times New Roman" w:hAnsi="Times New Roman"/>
          <w:sz w:val="24"/>
          <w:szCs w:val="24"/>
        </w:rPr>
      </w:pPr>
      <w:r w:rsidRPr="00B20BED">
        <w:rPr>
          <w:rFonts w:ascii="Times New Roman" w:hAnsi="Times New Roman"/>
          <w:sz w:val="24"/>
          <w:szCs w:val="24"/>
        </w:rPr>
        <w:t xml:space="preserve">a támogatást igénylő munkavállaló, továbbá jövedelmüktől és életkoruktól függetlenül a munkavállaló polgári törvénykönyv szerinti közeli hozzátartozói, házastársának közeli hozzátartozói, élettársa és annak közeli hozzátartozói, feltéve, hogy a lakáscélú munkáltatói támogatással, munkáltatói lakáscélú hitellel érintett lakásba együtt költöznek be vagy ott életvitelszerűen együtt laknak. </w:t>
      </w:r>
    </w:p>
    <w:p w:rsidR="0066598D" w:rsidRPr="00B20BED" w:rsidRDefault="0066598D" w:rsidP="00AF1D68">
      <w:pPr>
        <w:pStyle w:val="Listaszerbekezds"/>
        <w:numPr>
          <w:ilvl w:val="0"/>
          <w:numId w:val="15"/>
        </w:numPr>
        <w:shd w:val="clear" w:color="auto" w:fill="FFFFFF"/>
        <w:spacing w:after="0" w:line="240" w:lineRule="auto"/>
        <w:jc w:val="both"/>
        <w:rPr>
          <w:rFonts w:ascii="Times New Roman" w:hAnsi="Times New Roman"/>
          <w:sz w:val="24"/>
          <w:szCs w:val="24"/>
        </w:rPr>
      </w:pPr>
      <w:r w:rsidRPr="00B20BED">
        <w:rPr>
          <w:rFonts w:ascii="Times New Roman" w:hAnsi="Times New Roman"/>
          <w:sz w:val="24"/>
          <w:szCs w:val="24"/>
        </w:rPr>
        <w:t>Fiatal gyermektelen házaspár esetében a méltányolható lakásigény meghatározásánál együtt költöző, együtt lakó családtagként legfeljebb három születendő gyermeket, egy gyermekes fiatal házaspár esetében további két születendő gyermeket, két gyermekes fiatal házaspár esetében pedig további egy születendő gyermeket is számításba lehet venni. Fiatal a házaspár, ha a lakáscélú munkáltatói támogatás igénylésekor a házastársak egyike sem töltötte be a 40. életévét.</w:t>
      </w:r>
    </w:p>
    <w:p w:rsidR="0066598D" w:rsidRDefault="0066598D" w:rsidP="00AE0CBA">
      <w:pPr>
        <w:pStyle w:val="Listafolytatsa2"/>
        <w:spacing w:line="240" w:lineRule="auto"/>
        <w:ind w:left="0"/>
        <w:jc w:val="both"/>
        <w:rPr>
          <w:rFonts w:ascii="Times New Roman" w:hAnsi="Times New Roman" w:cs="Times New Roman"/>
          <w:b/>
          <w:sz w:val="24"/>
          <w:szCs w:val="24"/>
        </w:rPr>
      </w:pPr>
    </w:p>
    <w:p w:rsidR="00AE0CBA" w:rsidRPr="00586AC1" w:rsidRDefault="00AE0CBA" w:rsidP="00AE0CBA">
      <w:pPr>
        <w:pStyle w:val="Listafolytatsa2"/>
        <w:spacing w:line="240" w:lineRule="auto"/>
        <w:ind w:left="0"/>
        <w:jc w:val="both"/>
        <w:rPr>
          <w:rFonts w:ascii="Times New Roman" w:hAnsi="Times New Roman" w:cs="Times New Roman"/>
          <w:b/>
          <w:sz w:val="24"/>
          <w:szCs w:val="24"/>
        </w:rPr>
      </w:pPr>
      <w:r w:rsidRPr="00586AC1">
        <w:rPr>
          <w:rFonts w:ascii="Times New Roman" w:hAnsi="Times New Roman" w:cs="Times New Roman"/>
          <w:b/>
          <w:sz w:val="24"/>
          <w:szCs w:val="24"/>
        </w:rPr>
        <w:t xml:space="preserve">Felhívjuk a figyelmet arra, hogy amennyiben a támogatás folyósítására úgy kerül sor, hogy valamely feltétel nem teljesült, úgy a folyósított támogatás 20 %-kal növelt összegben munkaviszonyból származó jövedelemnek minősül, amely után meg kell fizetni a munkáltatói és munkavállalói adó- és járulék terheket. Abban az esetben, ha ez a munkavállaló hibájából következik be, a munkáltatói és munkavállalói közterhek is a munkavállalót terhelik. </w:t>
      </w:r>
    </w:p>
    <w:p w:rsidR="00B20BED" w:rsidRDefault="00B20BED">
      <w:pPr>
        <w:rPr>
          <w:rFonts w:ascii="Times New Roman" w:eastAsia="Calibri" w:hAnsi="Times New Roman"/>
          <w:b/>
          <w:sz w:val="24"/>
          <w:szCs w:val="24"/>
          <w:lang w:eastAsia="en-US"/>
        </w:rPr>
      </w:pPr>
      <w:r>
        <w:rPr>
          <w:rFonts w:ascii="Times New Roman" w:hAnsi="Times New Roman"/>
          <w:b/>
          <w:sz w:val="24"/>
          <w:szCs w:val="24"/>
        </w:rPr>
        <w:br w:type="page"/>
      </w:r>
    </w:p>
    <w:p w:rsidR="00AE0CBA" w:rsidRPr="00586AC1" w:rsidRDefault="00AE0CBA" w:rsidP="00AE0CBA">
      <w:pPr>
        <w:pStyle w:val="Listafolytatsa2"/>
        <w:spacing w:line="240" w:lineRule="auto"/>
        <w:ind w:left="0"/>
        <w:jc w:val="both"/>
        <w:rPr>
          <w:rFonts w:ascii="Times New Roman" w:hAnsi="Times New Roman" w:cs="Times New Roman"/>
          <w:b/>
          <w:sz w:val="24"/>
          <w:szCs w:val="24"/>
        </w:rPr>
      </w:pPr>
    </w:p>
    <w:p w:rsidR="00AE0CBA" w:rsidRPr="00586AC1" w:rsidRDefault="00AE0CBA" w:rsidP="00AE0CBA">
      <w:pPr>
        <w:pStyle w:val="Listafolytatsa2"/>
        <w:numPr>
          <w:ilvl w:val="0"/>
          <w:numId w:val="1"/>
        </w:numPr>
        <w:spacing w:line="240" w:lineRule="auto"/>
        <w:jc w:val="both"/>
        <w:rPr>
          <w:rFonts w:ascii="Times New Roman" w:hAnsi="Times New Roman" w:cs="Times New Roman"/>
          <w:sz w:val="24"/>
          <w:szCs w:val="24"/>
        </w:rPr>
      </w:pPr>
      <w:r w:rsidRPr="00586AC1">
        <w:rPr>
          <w:rFonts w:ascii="Times New Roman" w:eastAsia="Times New Roman" w:hAnsi="Times New Roman" w:cs="Times New Roman"/>
          <w:b/>
          <w:bCs/>
          <w:sz w:val="24"/>
          <w:szCs w:val="24"/>
          <w:u w:val="single"/>
          <w:lang w:eastAsia="hu-HU"/>
        </w:rPr>
        <w:t>Az adómentes lakáscélú munkáltatói támogatás lakáscélú felhasználásra felvett hitel visszafizetésére, törlesztésére történő felhasználásának további feltételei</w:t>
      </w:r>
    </w:p>
    <w:p w:rsidR="00AE0CBA" w:rsidRPr="00586AC1" w:rsidRDefault="00AE0CBA" w:rsidP="00AE0CBA">
      <w:pPr>
        <w:widowControl w:val="0"/>
        <w:numPr>
          <w:ilvl w:val="0"/>
          <w:numId w:val="4"/>
        </w:numPr>
        <w:overflowPunct w:val="0"/>
        <w:autoSpaceDE w:val="0"/>
        <w:autoSpaceDN w:val="0"/>
        <w:adjustRightInd w:val="0"/>
        <w:spacing w:before="120" w:after="0" w:line="240" w:lineRule="auto"/>
        <w:ind w:left="714" w:hanging="357"/>
        <w:jc w:val="both"/>
        <w:rPr>
          <w:rFonts w:ascii="Times New Roman" w:hAnsi="Times New Roman"/>
          <w:sz w:val="24"/>
          <w:szCs w:val="24"/>
        </w:rPr>
      </w:pPr>
      <w:r w:rsidRPr="00586AC1">
        <w:rPr>
          <w:rFonts w:ascii="Times New Roman" w:hAnsi="Times New Roman"/>
          <w:sz w:val="24"/>
          <w:szCs w:val="24"/>
        </w:rPr>
        <w:t xml:space="preserve">A lakáscél legkésőbb az adómentességi kritérium bírálat elvégzésének időpontjáig megvalósul az alábbi feltételek teljesülésével </w:t>
      </w:r>
    </w:p>
    <w:p w:rsidR="00AE0CBA" w:rsidRPr="00586AC1" w:rsidRDefault="00AE0CBA" w:rsidP="00AE0CBA">
      <w:pPr>
        <w:pStyle w:val="Listaszerbekezds"/>
        <w:widowControl w:val="0"/>
        <w:numPr>
          <w:ilvl w:val="0"/>
          <w:numId w:val="10"/>
        </w:numPr>
        <w:overflowPunct w:val="0"/>
        <w:autoSpaceDE w:val="0"/>
        <w:autoSpaceDN w:val="0"/>
        <w:adjustRightInd w:val="0"/>
        <w:spacing w:before="120" w:after="0" w:line="240" w:lineRule="auto"/>
        <w:jc w:val="both"/>
        <w:rPr>
          <w:rFonts w:ascii="Times New Roman" w:hAnsi="Times New Roman"/>
          <w:sz w:val="24"/>
          <w:szCs w:val="24"/>
        </w:rPr>
      </w:pPr>
      <w:r w:rsidRPr="00586AC1">
        <w:rPr>
          <w:rFonts w:ascii="Times New Roman" w:hAnsi="Times New Roman"/>
          <w:sz w:val="24"/>
          <w:szCs w:val="24"/>
        </w:rPr>
        <w:t xml:space="preserve">A korszerűsítésre és/vagy akadálymentesítésre felvett hitel esetén a munkavállalónak igazolást kell beszereznie a hitelt nyújtó hitelintézetétől a lakáscél megvalósulásáról </w:t>
      </w:r>
    </w:p>
    <w:p w:rsidR="00AE0CBA" w:rsidRPr="00586AC1" w:rsidRDefault="00AE0CBA" w:rsidP="00AE0CBA">
      <w:pPr>
        <w:pStyle w:val="Listaszerbekezds"/>
        <w:widowControl w:val="0"/>
        <w:numPr>
          <w:ilvl w:val="0"/>
          <w:numId w:val="10"/>
        </w:numPr>
        <w:overflowPunct w:val="0"/>
        <w:autoSpaceDE w:val="0"/>
        <w:autoSpaceDN w:val="0"/>
        <w:adjustRightInd w:val="0"/>
        <w:spacing w:before="120" w:after="0" w:line="240" w:lineRule="auto"/>
        <w:jc w:val="both"/>
        <w:rPr>
          <w:rFonts w:ascii="Times New Roman" w:hAnsi="Times New Roman"/>
          <w:sz w:val="24"/>
          <w:szCs w:val="24"/>
        </w:rPr>
      </w:pPr>
      <w:r w:rsidRPr="00586AC1">
        <w:rPr>
          <w:rFonts w:ascii="Times New Roman" w:hAnsi="Times New Roman"/>
          <w:sz w:val="24"/>
          <w:szCs w:val="24"/>
        </w:rPr>
        <w:t>Építésre és/vagy bővítésre felvett hitel esetén használatba vételi engedéllyel igazolható a lakáscél megvalósulása</w:t>
      </w:r>
    </w:p>
    <w:p w:rsidR="00AE0CBA" w:rsidRPr="00586AC1" w:rsidRDefault="00AE0CBA" w:rsidP="00AE0CBA">
      <w:pPr>
        <w:pStyle w:val="Listaszerbekezds"/>
        <w:widowControl w:val="0"/>
        <w:numPr>
          <w:ilvl w:val="0"/>
          <w:numId w:val="10"/>
        </w:numPr>
        <w:overflowPunct w:val="0"/>
        <w:autoSpaceDE w:val="0"/>
        <w:autoSpaceDN w:val="0"/>
        <w:adjustRightInd w:val="0"/>
        <w:spacing w:before="120" w:after="0" w:line="240" w:lineRule="auto"/>
        <w:jc w:val="both"/>
        <w:rPr>
          <w:rFonts w:ascii="Times New Roman" w:hAnsi="Times New Roman"/>
          <w:sz w:val="24"/>
          <w:szCs w:val="24"/>
        </w:rPr>
      </w:pPr>
      <w:r w:rsidRPr="00586AC1">
        <w:rPr>
          <w:rFonts w:ascii="Times New Roman" w:hAnsi="Times New Roman"/>
          <w:sz w:val="24"/>
          <w:szCs w:val="24"/>
        </w:rPr>
        <w:t xml:space="preserve">Lakásvásárlásra felvett hitel esetén az OTP Bank az e-hiteles tulajdoni lap alapján végzi el a vizsgálatot, amelyet a </w:t>
      </w:r>
      <w:proofErr w:type="spellStart"/>
      <w:r w:rsidRPr="00586AC1">
        <w:rPr>
          <w:rFonts w:ascii="Times New Roman" w:hAnsi="Times New Roman"/>
          <w:sz w:val="24"/>
          <w:szCs w:val="24"/>
        </w:rPr>
        <w:t>Takarnet</w:t>
      </w:r>
      <w:proofErr w:type="spellEnd"/>
      <w:r w:rsidRPr="00586AC1">
        <w:rPr>
          <w:rFonts w:ascii="Times New Roman" w:hAnsi="Times New Roman"/>
          <w:sz w:val="24"/>
          <w:szCs w:val="24"/>
        </w:rPr>
        <w:t xml:space="preserve"> rendszerből nyer ki. </w:t>
      </w:r>
    </w:p>
    <w:p w:rsidR="00AE0CBA" w:rsidRPr="00586AC1" w:rsidRDefault="00AE0CBA" w:rsidP="00AE0CBA">
      <w:pPr>
        <w:widowControl w:val="0"/>
        <w:numPr>
          <w:ilvl w:val="0"/>
          <w:numId w:val="4"/>
        </w:numPr>
        <w:overflowPunct w:val="0"/>
        <w:autoSpaceDE w:val="0"/>
        <w:autoSpaceDN w:val="0"/>
        <w:adjustRightInd w:val="0"/>
        <w:spacing w:before="120" w:after="0" w:line="240" w:lineRule="auto"/>
        <w:jc w:val="both"/>
        <w:rPr>
          <w:rFonts w:ascii="Times New Roman" w:hAnsi="Times New Roman"/>
          <w:sz w:val="24"/>
          <w:szCs w:val="24"/>
        </w:rPr>
      </w:pPr>
      <w:r w:rsidRPr="00586AC1">
        <w:rPr>
          <w:rFonts w:ascii="Times New Roman" w:hAnsi="Times New Roman"/>
          <w:sz w:val="24"/>
          <w:szCs w:val="24"/>
        </w:rPr>
        <w:t xml:space="preserve">A munkavállaló hozzájárul ahhoz, hogy a banktitoknak, illetve személyes adatainak minősülő (a kérelemhez csatolandó 4b/2. számú melléklet szerinti) adatokat munkáltató átadja az OTP Bank részére és vállalja, hogy a támogatás folyósításával összefüggő adatokban bekövetkezett változást 8 napon belül a </w:t>
      </w:r>
      <w:r w:rsidR="00710141">
        <w:rPr>
          <w:rFonts w:ascii="Times New Roman" w:hAnsi="Times New Roman"/>
          <w:sz w:val="24"/>
          <w:szCs w:val="24"/>
        </w:rPr>
        <w:t>2018</w:t>
      </w:r>
      <w:r w:rsidRPr="00586AC1">
        <w:rPr>
          <w:rFonts w:ascii="Times New Roman" w:hAnsi="Times New Roman"/>
          <w:sz w:val="24"/>
          <w:szCs w:val="24"/>
        </w:rPr>
        <w:t xml:space="preserve">. évi VBKJ utasítás 4b/3. számú melléklet szerinti adatváltozás bejelentő lapon bejelenti a Humán Szolgáltatás Ügyfélszolgálati Irodában. </w:t>
      </w:r>
      <w:r w:rsidRPr="00586AC1">
        <w:rPr>
          <w:rFonts w:ascii="Times New Roman" w:hAnsi="Times New Roman"/>
          <w:sz w:val="24"/>
          <w:szCs w:val="24"/>
          <w:u w:val="single"/>
        </w:rPr>
        <w:t>A munkavállaló által megadott adatok helyességéért és az adatokban bekövetkezett változások bejelentéséért a munkavállaló felel.</w:t>
      </w:r>
      <w:r w:rsidRPr="00586AC1">
        <w:rPr>
          <w:rFonts w:ascii="Times New Roman" w:hAnsi="Times New Roman"/>
          <w:sz w:val="24"/>
          <w:szCs w:val="24"/>
        </w:rPr>
        <w:t xml:space="preserve"> A helytelen vagy valótlan adatok illetve a változások bejelentésének elmaradásából vagy késedelméből fakadó következményeket a munkavállalónak kell viselni.  </w:t>
      </w:r>
    </w:p>
    <w:p w:rsidR="00AE0CBA" w:rsidRPr="00586AC1" w:rsidRDefault="00AE0CBA" w:rsidP="00AE0CBA">
      <w:pPr>
        <w:widowControl w:val="0"/>
        <w:numPr>
          <w:ilvl w:val="0"/>
          <w:numId w:val="4"/>
        </w:numPr>
        <w:overflowPunct w:val="0"/>
        <w:autoSpaceDE w:val="0"/>
        <w:autoSpaceDN w:val="0"/>
        <w:adjustRightInd w:val="0"/>
        <w:spacing w:before="120" w:after="0" w:line="240" w:lineRule="auto"/>
        <w:ind w:left="714" w:hanging="357"/>
        <w:jc w:val="both"/>
        <w:rPr>
          <w:rFonts w:ascii="Times New Roman" w:hAnsi="Times New Roman"/>
          <w:sz w:val="24"/>
          <w:szCs w:val="24"/>
        </w:rPr>
      </w:pPr>
      <w:proofErr w:type="gramStart"/>
      <w:r w:rsidRPr="00586AC1">
        <w:rPr>
          <w:rFonts w:ascii="Times New Roman" w:hAnsi="Times New Roman"/>
          <w:sz w:val="24"/>
          <w:szCs w:val="24"/>
        </w:rPr>
        <w:t>A munkavállaló vállalja az adómentességi kritériumvizsgálatával és igazolásával kapcsolatos hitelcélonként és munkavállalónként megállapított vizsgálati díj (6490 Ft+ 27% ÁFA, függetlenül attól, hogy a vizsgálat az adómentességet megállapítja, vagy a támogatást adókötelesnek minősíti), illetve  a támogatás folyósításával kapcsolatos lebonyolítási díj (folyósított támogatás összegének 2,85 %-a minimum 799 Ft/tétel, maximum 3.099 Ft/tétel) megfizetését, amely nyilatkozata alapján a munkabéréből kerül levonásra.</w:t>
      </w:r>
      <w:proofErr w:type="gramEnd"/>
      <w:r w:rsidRPr="00586AC1">
        <w:rPr>
          <w:rFonts w:ascii="Times New Roman" w:hAnsi="Times New Roman"/>
          <w:sz w:val="24"/>
          <w:szCs w:val="24"/>
        </w:rPr>
        <w:t xml:space="preserve"> </w:t>
      </w:r>
    </w:p>
    <w:p w:rsidR="00AE0CBA" w:rsidRPr="00586AC1" w:rsidRDefault="00AE0CBA" w:rsidP="00AE0CBA">
      <w:pPr>
        <w:widowControl w:val="0"/>
        <w:numPr>
          <w:ilvl w:val="0"/>
          <w:numId w:val="4"/>
        </w:numPr>
        <w:overflowPunct w:val="0"/>
        <w:autoSpaceDE w:val="0"/>
        <w:autoSpaceDN w:val="0"/>
        <w:adjustRightInd w:val="0"/>
        <w:spacing w:before="120" w:after="0" w:line="240" w:lineRule="auto"/>
        <w:ind w:left="714" w:hanging="357"/>
        <w:jc w:val="both"/>
        <w:rPr>
          <w:rFonts w:ascii="Times New Roman" w:hAnsi="Times New Roman"/>
          <w:sz w:val="24"/>
          <w:szCs w:val="24"/>
        </w:rPr>
      </w:pPr>
      <w:r w:rsidRPr="00586AC1">
        <w:rPr>
          <w:rFonts w:ascii="Times New Roman" w:hAnsi="Times New Roman"/>
          <w:sz w:val="24"/>
          <w:szCs w:val="24"/>
        </w:rPr>
        <w:t xml:space="preserve">Az adómentes támogatást a munkavállaló </w:t>
      </w:r>
      <w:r w:rsidR="00710141">
        <w:rPr>
          <w:rFonts w:ascii="Times New Roman" w:hAnsi="Times New Roman"/>
          <w:sz w:val="24"/>
          <w:szCs w:val="24"/>
        </w:rPr>
        <w:t>2018</w:t>
      </w:r>
      <w:r w:rsidR="00056063">
        <w:rPr>
          <w:rFonts w:ascii="Times New Roman" w:hAnsi="Times New Roman"/>
          <w:sz w:val="24"/>
          <w:szCs w:val="24"/>
        </w:rPr>
        <w:t>.</w:t>
      </w:r>
      <w:r w:rsidRPr="00586AC1">
        <w:rPr>
          <w:rFonts w:ascii="Times New Roman" w:hAnsi="Times New Roman"/>
          <w:sz w:val="24"/>
          <w:szCs w:val="24"/>
        </w:rPr>
        <w:t xml:space="preserve"> évben a hitelintézet által a célszámla számáról és típusáról kiadott igazolás alapján – az alábbi módok </w:t>
      </w:r>
      <w:r w:rsidR="00625BF8">
        <w:rPr>
          <w:rFonts w:ascii="Times New Roman" w:hAnsi="Times New Roman"/>
          <w:sz w:val="24"/>
          <w:szCs w:val="24"/>
        </w:rPr>
        <w:t>szerint</w:t>
      </w:r>
      <w:r w:rsidR="00625BF8" w:rsidRPr="00586AC1">
        <w:rPr>
          <w:rFonts w:ascii="Times New Roman" w:hAnsi="Times New Roman"/>
          <w:sz w:val="24"/>
          <w:szCs w:val="24"/>
        </w:rPr>
        <w:t xml:space="preserve"> </w:t>
      </w:r>
      <w:r w:rsidRPr="00586AC1">
        <w:rPr>
          <w:rFonts w:ascii="Times New Roman" w:hAnsi="Times New Roman"/>
          <w:sz w:val="24"/>
          <w:szCs w:val="24"/>
        </w:rPr>
        <w:t xml:space="preserve">kérheti </w:t>
      </w:r>
    </w:p>
    <w:p w:rsidR="00AE0CBA" w:rsidRPr="00BD6E0C" w:rsidRDefault="00AE0CBA" w:rsidP="00AE0CBA">
      <w:pPr>
        <w:pStyle w:val="Szvegtrzs"/>
        <w:widowControl w:val="0"/>
        <w:numPr>
          <w:ilvl w:val="1"/>
          <w:numId w:val="5"/>
        </w:numPr>
        <w:overflowPunct w:val="0"/>
        <w:autoSpaceDE w:val="0"/>
        <w:autoSpaceDN w:val="0"/>
        <w:adjustRightInd w:val="0"/>
        <w:spacing w:before="120" w:after="0"/>
        <w:jc w:val="both"/>
        <w:rPr>
          <w:i/>
        </w:rPr>
      </w:pPr>
      <w:r w:rsidRPr="00BD6E0C">
        <w:rPr>
          <w:i/>
        </w:rPr>
        <w:t xml:space="preserve">Saját, a lakáscélú hitel törlesztésére használt folyószámlára: </w:t>
      </w:r>
    </w:p>
    <w:p w:rsidR="00AE0CBA" w:rsidRPr="00586AC1" w:rsidRDefault="00AE0CBA" w:rsidP="00AE0CBA">
      <w:pPr>
        <w:pStyle w:val="Szvegtrzs"/>
        <w:widowControl w:val="0"/>
        <w:overflowPunct w:val="0"/>
        <w:autoSpaceDE w:val="0"/>
        <w:autoSpaceDN w:val="0"/>
        <w:adjustRightInd w:val="0"/>
        <w:spacing w:before="120" w:after="0"/>
        <w:ind w:left="1437"/>
        <w:jc w:val="both"/>
      </w:pPr>
      <w:r w:rsidRPr="00586AC1">
        <w:t xml:space="preserve">Kizárólag az adott évben már befizetett és a támogatás folyósításának évében a hitelszámlán felhasználásra került törlesztő részletek együttes összegéig </w:t>
      </w:r>
      <w:r w:rsidR="00710141">
        <w:t>2018</w:t>
      </w:r>
      <w:r w:rsidR="00056063">
        <w:t>.</w:t>
      </w:r>
      <w:r w:rsidRPr="00586AC1">
        <w:t xml:space="preserve"> december hónapban. (folyósítás legkésőbb </w:t>
      </w:r>
      <w:r w:rsidR="00710141">
        <w:t>2018</w:t>
      </w:r>
      <w:r w:rsidR="00056063">
        <w:t>.</w:t>
      </w:r>
      <w:r w:rsidRPr="00586AC1">
        <w:t xml:space="preserve"> 12.20.). A támogatás csak abban az esetben folyósítható, ha a munkavállaló a Humán Szolgáltatás Ügyfélszolgálati Irodában legkésőbb </w:t>
      </w:r>
      <w:r w:rsidR="00710141">
        <w:t>2018</w:t>
      </w:r>
      <w:r w:rsidR="00056063">
        <w:t>.</w:t>
      </w:r>
      <w:r w:rsidRPr="00586AC1">
        <w:t xml:space="preserve"> november 15-ig leadja a hitelfolyósító igazolását, amely tartalmazza a hiteltörlesztésre használt folyószámláról tárgyévben megvalósult hiteltörlesztés összegét és az igazoláson szereplő folyószámla száma megegyezik a kérelem benyújtásakor leadott – folyószámlát vezető hitelintézet által kiállított – igazoláson levő folyószámla számával.</w:t>
      </w:r>
    </w:p>
    <w:p w:rsidR="00AE0CBA" w:rsidRPr="00BD6E0C" w:rsidRDefault="00AE0CBA" w:rsidP="00AE0CBA">
      <w:pPr>
        <w:pStyle w:val="Szvegtrzs"/>
        <w:widowControl w:val="0"/>
        <w:numPr>
          <w:ilvl w:val="1"/>
          <w:numId w:val="5"/>
        </w:numPr>
        <w:overflowPunct w:val="0"/>
        <w:autoSpaceDE w:val="0"/>
        <w:autoSpaceDN w:val="0"/>
        <w:adjustRightInd w:val="0"/>
        <w:spacing w:before="120" w:after="0"/>
        <w:jc w:val="both"/>
        <w:rPr>
          <w:i/>
        </w:rPr>
      </w:pPr>
      <w:r w:rsidRPr="00BD6E0C">
        <w:rPr>
          <w:i/>
        </w:rPr>
        <w:t>Hitel előtörlesztése vagy végtörlesztése esetén saját, önálló (</w:t>
      </w:r>
      <w:proofErr w:type="spellStart"/>
      <w:r w:rsidRPr="00BD6E0C">
        <w:rPr>
          <w:i/>
        </w:rPr>
        <w:t>giro</w:t>
      </w:r>
      <w:proofErr w:type="spellEnd"/>
      <w:r w:rsidRPr="00BD6E0C">
        <w:rPr>
          <w:i/>
        </w:rPr>
        <w:t xml:space="preserve"> képes) hitelszámlára, vagy a hitelt nyújtó hitelintézet törlesztéshez használt központi elszámoló számlára.</w:t>
      </w:r>
    </w:p>
    <w:p w:rsidR="00AE0CBA" w:rsidRPr="00586AC1" w:rsidRDefault="00AE0CBA" w:rsidP="00AE0CBA">
      <w:pPr>
        <w:pStyle w:val="Szvegtrzs"/>
        <w:widowControl w:val="0"/>
        <w:overflowPunct w:val="0"/>
        <w:autoSpaceDE w:val="0"/>
        <w:autoSpaceDN w:val="0"/>
        <w:adjustRightInd w:val="0"/>
        <w:spacing w:before="120" w:after="0"/>
        <w:ind w:left="1077"/>
        <w:jc w:val="both"/>
      </w:pPr>
      <w:r w:rsidRPr="00586AC1">
        <w:t>A lakáscélú támogatás a rendelkezésre álló, a fenti két támogatási módra felhasználható keretösszegen belül, maximum az igazoláson feltüntetett összeg erejéig folyósítható!</w:t>
      </w:r>
    </w:p>
    <w:p w:rsidR="00767673" w:rsidRDefault="00767673">
      <w:pPr>
        <w:rPr>
          <w:rFonts w:ascii="Times New Roman" w:hAnsi="Times New Roman"/>
          <w:sz w:val="24"/>
          <w:szCs w:val="24"/>
        </w:rPr>
      </w:pPr>
      <w:r>
        <w:br w:type="page"/>
      </w:r>
    </w:p>
    <w:p w:rsidR="00AE0CBA" w:rsidRPr="00586AC1" w:rsidRDefault="00AE0CBA" w:rsidP="00AE0CBA">
      <w:pPr>
        <w:pStyle w:val="Szvegtrzs"/>
        <w:widowControl w:val="0"/>
        <w:overflowPunct w:val="0"/>
        <w:autoSpaceDE w:val="0"/>
        <w:autoSpaceDN w:val="0"/>
        <w:adjustRightInd w:val="0"/>
        <w:spacing w:before="120" w:after="0"/>
        <w:ind w:left="1135"/>
        <w:jc w:val="both"/>
      </w:pPr>
      <w:r w:rsidRPr="00586AC1">
        <w:lastRenderedPageBreak/>
        <w:t>A lakáshitel előtörlesztését vagy visszafizetését az egyes bankok eltérően</w:t>
      </w:r>
      <w:r w:rsidR="009011FF">
        <w:t>,</w:t>
      </w:r>
      <w:r w:rsidRPr="00586AC1">
        <w:t xml:space="preserve"> általában a hitelszerződésben foglaltak szerinti feltételekhez, előzetes bejelentéshez kötik. A havi törlesztő részleten felüli utalás esetén a munkavállalóknak legtöbb esetben megállapodást kell kötni a hitelt nyújtó pénzintézettel a támogatási összeg előtörlesztésként történő kezeléséről. </w:t>
      </w:r>
    </w:p>
    <w:p w:rsidR="00AE0CBA" w:rsidRPr="00586AC1" w:rsidRDefault="00AE0CBA" w:rsidP="00AE0CBA">
      <w:pPr>
        <w:pStyle w:val="Szvegtrzs"/>
        <w:widowControl w:val="0"/>
        <w:overflowPunct w:val="0"/>
        <w:autoSpaceDE w:val="0"/>
        <w:autoSpaceDN w:val="0"/>
        <w:adjustRightInd w:val="0"/>
        <w:spacing w:before="120" w:after="0"/>
        <w:ind w:left="1135"/>
        <w:jc w:val="both"/>
      </w:pPr>
      <w:r w:rsidRPr="00586AC1">
        <w:t xml:space="preserve">Figyelembe véve az esetleges bejelentési kötelezettséget, továbbá a munkavállaló és a hitelt folyósító által megkötendő megállapodás időigényét, illetve az esetenként eltérő, de a támogatás folyósításának időpontjától függő előtörlesztéssel kapcsolatos költségeket, a munkáltató az adómentességi kritériumnak megfelelő támogatást </w:t>
      </w:r>
      <w:r w:rsidR="00710141">
        <w:t>2018</w:t>
      </w:r>
      <w:r w:rsidR="00056063">
        <w:t>.</w:t>
      </w:r>
      <w:r w:rsidRPr="00586AC1">
        <w:t xml:space="preserve"> december hónapot megelőzően a </w:t>
      </w:r>
      <w:r w:rsidR="00710141" w:rsidRPr="00586AC1">
        <w:t>201</w:t>
      </w:r>
      <w:r w:rsidR="00710141">
        <w:t>7</w:t>
      </w:r>
      <w:r w:rsidRPr="00586AC1">
        <w:t xml:space="preserve">. december 31. napján rendelkezésre álló keret összegéig folyósítja. A </w:t>
      </w:r>
      <w:r w:rsidR="00710141">
        <w:t>2018</w:t>
      </w:r>
      <w:r w:rsidRPr="00586AC1">
        <w:t>. évi VBKJ keret terhére igényelt lak</w:t>
      </w:r>
      <w:r w:rsidR="00056063">
        <w:t xml:space="preserve">áscélú felhasználás összege </w:t>
      </w:r>
      <w:r w:rsidR="00710141">
        <w:t>2018</w:t>
      </w:r>
      <w:r w:rsidR="00056063">
        <w:t xml:space="preserve">. évben csak </w:t>
      </w:r>
      <w:r w:rsidR="00710141">
        <w:t>2018</w:t>
      </w:r>
      <w:r w:rsidRPr="00586AC1">
        <w:t xml:space="preserve">. decemberi folyósítás esetén használható fel. </w:t>
      </w:r>
    </w:p>
    <w:p w:rsidR="00AE0CBA" w:rsidRPr="00586AC1" w:rsidRDefault="00AE0CBA" w:rsidP="00AE0CBA">
      <w:pPr>
        <w:pStyle w:val="Szvegtrzs"/>
        <w:widowControl w:val="0"/>
        <w:numPr>
          <w:ilvl w:val="3"/>
          <w:numId w:val="11"/>
        </w:numPr>
        <w:overflowPunct w:val="0"/>
        <w:autoSpaceDE w:val="0"/>
        <w:autoSpaceDN w:val="0"/>
        <w:adjustRightInd w:val="0"/>
        <w:spacing w:before="120" w:after="0"/>
        <w:ind w:left="2226"/>
        <w:jc w:val="both"/>
      </w:pPr>
      <w:r w:rsidRPr="00586AC1">
        <w:t xml:space="preserve">A folyósítás </w:t>
      </w:r>
      <w:r w:rsidR="00710141">
        <w:t>2018</w:t>
      </w:r>
      <w:r w:rsidR="00056063">
        <w:t>.</w:t>
      </w:r>
      <w:r w:rsidRPr="00586AC1">
        <w:t xml:space="preserve"> év meghatározott hónapjára vonatkozó munkavállalói kérelem hiányában, illetve a </w:t>
      </w:r>
      <w:r w:rsidR="00710141">
        <w:t>2018</w:t>
      </w:r>
      <w:r w:rsidR="00056063">
        <w:t>.</w:t>
      </w:r>
      <w:r w:rsidRPr="00586AC1">
        <w:t xml:space="preserve"> évi VBKJ választásban megjelölt összeg estén a munkáltató </w:t>
      </w:r>
      <w:r w:rsidR="00710141">
        <w:t>2018</w:t>
      </w:r>
      <w:r w:rsidR="00056063">
        <w:t>.</w:t>
      </w:r>
      <w:r w:rsidRPr="00586AC1">
        <w:t xml:space="preserve"> december 15. napjáig az OTP rendelkezésére bocsájtja a támogatás </w:t>
      </w:r>
      <w:r w:rsidR="00710141">
        <w:t>2018</w:t>
      </w:r>
      <w:r w:rsidR="00056063">
        <w:t>.</w:t>
      </w:r>
      <w:r w:rsidRPr="00586AC1">
        <w:t xml:space="preserve"> december 20-i folyósításához szükséges fedezetet.</w:t>
      </w:r>
    </w:p>
    <w:p w:rsidR="00AE0CBA" w:rsidRPr="00586AC1" w:rsidRDefault="00AE0CBA" w:rsidP="00AE0CBA">
      <w:pPr>
        <w:pStyle w:val="Szvegtrzs"/>
        <w:widowControl w:val="0"/>
        <w:numPr>
          <w:ilvl w:val="3"/>
          <w:numId w:val="11"/>
        </w:numPr>
        <w:overflowPunct w:val="0"/>
        <w:autoSpaceDE w:val="0"/>
        <w:autoSpaceDN w:val="0"/>
        <w:adjustRightInd w:val="0"/>
        <w:spacing w:before="120" w:after="0"/>
        <w:ind w:left="2226"/>
        <w:jc w:val="both"/>
      </w:pPr>
      <w:r w:rsidRPr="00586AC1">
        <w:t xml:space="preserve">A folyósítás </w:t>
      </w:r>
      <w:r w:rsidR="00710141">
        <w:t>2018</w:t>
      </w:r>
      <w:r w:rsidR="00056063">
        <w:t>.</w:t>
      </w:r>
      <w:r w:rsidRPr="00586AC1">
        <w:t xml:space="preserve"> év meghatározott hónapjára vonatkozó munkavállalói kérelem (4b/4. számú melléklet) legkésőbb </w:t>
      </w:r>
      <w:r w:rsidR="00710141">
        <w:t>2018</w:t>
      </w:r>
      <w:r w:rsidR="00056063">
        <w:t>.</w:t>
      </w:r>
      <w:r w:rsidRPr="00586AC1">
        <w:t xml:space="preserve"> július </w:t>
      </w:r>
      <w:r w:rsidR="009E2F24" w:rsidRPr="00586AC1">
        <w:t>0</w:t>
      </w:r>
      <w:r w:rsidR="009E2F24">
        <w:t>2</w:t>
      </w:r>
      <w:r w:rsidRPr="00586AC1">
        <w:t xml:space="preserve">. napjáig történő benyújtása esetén </w:t>
      </w:r>
      <w:r w:rsidR="00710141">
        <w:t>2018</w:t>
      </w:r>
      <w:r w:rsidR="00056063">
        <w:t>.</w:t>
      </w:r>
      <w:r w:rsidRPr="00586AC1">
        <w:t xml:space="preserve"> évben a kérelemben meghatározott hónap 15. napjáig (amennyiben munkaszüneti napra esik, akkor az azt megelőző munkanapig) az OTP rendelkezésére bocsájtja a folyósításához szükséges fedezetet. A támogatást az OTP tárgy hó 20. napján (ha munkaszüneti napra esik, az azt követő munkanapon) átutalja. </w:t>
      </w:r>
    </w:p>
    <w:p w:rsidR="00AE0CBA" w:rsidRPr="00586AC1" w:rsidRDefault="00AE0CBA" w:rsidP="00AE0CBA">
      <w:pPr>
        <w:pStyle w:val="Szvegtrzs"/>
        <w:widowControl w:val="0"/>
        <w:overflowPunct w:val="0"/>
        <w:autoSpaceDE w:val="0"/>
        <w:autoSpaceDN w:val="0"/>
        <w:adjustRightInd w:val="0"/>
        <w:spacing w:before="120" w:after="0"/>
        <w:ind w:left="720"/>
        <w:jc w:val="both"/>
        <w:rPr>
          <w:b/>
        </w:rPr>
      </w:pPr>
      <w:r w:rsidRPr="00586AC1">
        <w:rPr>
          <w:b/>
        </w:rPr>
        <w:t xml:space="preserve">Figyelem! Kizárólag a </w:t>
      </w:r>
      <w:r w:rsidR="00E16E14" w:rsidRPr="00586AC1">
        <w:rPr>
          <w:b/>
        </w:rPr>
        <w:t>201</w:t>
      </w:r>
      <w:r w:rsidR="00E16E14">
        <w:rPr>
          <w:b/>
        </w:rPr>
        <w:t>7</w:t>
      </w:r>
      <w:r w:rsidRPr="00586AC1">
        <w:rPr>
          <w:b/>
        </w:rPr>
        <w:t xml:space="preserve">. december 31-ig felhalmozott lakáscélú keret terhére nyújtható be </w:t>
      </w:r>
      <w:r w:rsidR="00710141">
        <w:rPr>
          <w:b/>
        </w:rPr>
        <w:t>2018</w:t>
      </w:r>
      <w:r w:rsidR="00056063">
        <w:rPr>
          <w:b/>
        </w:rPr>
        <w:t>.</w:t>
      </w:r>
      <w:r w:rsidRPr="00586AC1">
        <w:rPr>
          <w:b/>
        </w:rPr>
        <w:t xml:space="preserve"> december hónapot megelőző folyósítási kérelem. A </w:t>
      </w:r>
      <w:r w:rsidR="00710141">
        <w:rPr>
          <w:b/>
        </w:rPr>
        <w:t>2018</w:t>
      </w:r>
      <w:r w:rsidRPr="00586AC1">
        <w:rPr>
          <w:b/>
        </w:rPr>
        <w:t xml:space="preserve">. évi VBKJ keret terhére igényelt támogatás összege lakáscélú hiteltörlesztés céljára legkorábban </w:t>
      </w:r>
      <w:r w:rsidR="00710141">
        <w:rPr>
          <w:b/>
        </w:rPr>
        <w:t>2018</w:t>
      </w:r>
      <w:r w:rsidR="00056063">
        <w:rPr>
          <w:b/>
        </w:rPr>
        <w:t>.</w:t>
      </w:r>
      <w:r w:rsidRPr="00586AC1">
        <w:rPr>
          <w:b/>
        </w:rPr>
        <w:t xml:space="preserve"> december hónapban folyósítható! </w:t>
      </w:r>
    </w:p>
    <w:p w:rsidR="00AE0CBA" w:rsidRPr="00586AC1" w:rsidRDefault="00AE0CBA" w:rsidP="00AE0CBA">
      <w:pPr>
        <w:pStyle w:val="Szvegtrzs"/>
        <w:widowControl w:val="0"/>
        <w:overflowPunct w:val="0"/>
        <w:autoSpaceDE w:val="0"/>
        <w:autoSpaceDN w:val="0"/>
        <w:adjustRightInd w:val="0"/>
        <w:spacing w:before="120" w:after="0"/>
        <w:ind w:left="1077"/>
        <w:jc w:val="both"/>
      </w:pPr>
    </w:p>
    <w:p w:rsidR="00AE0CBA" w:rsidRPr="00586AC1" w:rsidRDefault="00AE0CBA" w:rsidP="00AE0CBA">
      <w:pPr>
        <w:widowControl w:val="0"/>
        <w:numPr>
          <w:ilvl w:val="0"/>
          <w:numId w:val="1"/>
        </w:numPr>
        <w:autoSpaceDE w:val="0"/>
        <w:autoSpaceDN w:val="0"/>
        <w:adjustRightInd w:val="0"/>
        <w:spacing w:after="0" w:line="240" w:lineRule="auto"/>
        <w:rPr>
          <w:rFonts w:ascii="Times New Roman" w:hAnsi="Times New Roman"/>
          <w:b/>
          <w:bCs/>
          <w:sz w:val="24"/>
          <w:szCs w:val="24"/>
          <w:u w:val="single"/>
        </w:rPr>
      </w:pPr>
      <w:bookmarkStart w:id="1" w:name="page2"/>
      <w:bookmarkEnd w:id="1"/>
      <w:r w:rsidRPr="00586AC1">
        <w:rPr>
          <w:rFonts w:ascii="Times New Roman" w:hAnsi="Times New Roman"/>
          <w:b/>
          <w:bCs/>
          <w:sz w:val="24"/>
          <w:szCs w:val="24"/>
          <w:u w:val="single"/>
        </w:rPr>
        <w:t xml:space="preserve">A támogatás igénylése, munkavállalói döntés szempontjai </w:t>
      </w:r>
    </w:p>
    <w:p w:rsidR="00AE0CBA" w:rsidRPr="00586AC1" w:rsidRDefault="00AE0CBA" w:rsidP="00AE0CBA">
      <w:pPr>
        <w:widowControl w:val="0"/>
        <w:autoSpaceDE w:val="0"/>
        <w:autoSpaceDN w:val="0"/>
        <w:adjustRightInd w:val="0"/>
        <w:spacing w:after="0" w:line="240" w:lineRule="auto"/>
        <w:ind w:left="360"/>
        <w:rPr>
          <w:rFonts w:ascii="Times New Roman" w:hAnsi="Times New Roman"/>
          <w:b/>
          <w:bCs/>
          <w:sz w:val="24"/>
          <w:szCs w:val="24"/>
          <w:u w:val="single"/>
        </w:rPr>
      </w:pPr>
    </w:p>
    <w:p w:rsidR="00AE0CBA" w:rsidRPr="00586AC1" w:rsidRDefault="00AE0CBA" w:rsidP="00AE0CBA">
      <w:pPr>
        <w:widowControl w:val="0"/>
        <w:autoSpaceDE w:val="0"/>
        <w:autoSpaceDN w:val="0"/>
        <w:adjustRightInd w:val="0"/>
        <w:spacing w:after="0" w:line="240" w:lineRule="auto"/>
        <w:jc w:val="both"/>
        <w:rPr>
          <w:rFonts w:ascii="Times New Roman" w:hAnsi="Times New Roman"/>
          <w:sz w:val="24"/>
          <w:szCs w:val="24"/>
        </w:rPr>
      </w:pPr>
      <w:r w:rsidRPr="00586AC1">
        <w:rPr>
          <w:rFonts w:ascii="Times New Roman" w:hAnsi="Times New Roman"/>
          <w:bCs/>
          <w:sz w:val="24"/>
          <w:szCs w:val="24"/>
        </w:rPr>
        <w:t>A támogatásra vonatkozó igény benyújtása előtt</w:t>
      </w:r>
      <w:r w:rsidRPr="00586AC1">
        <w:rPr>
          <w:rFonts w:ascii="Times New Roman" w:hAnsi="Times New Roman"/>
          <w:sz w:val="24"/>
          <w:szCs w:val="24"/>
        </w:rPr>
        <w:t xml:space="preserve"> </w:t>
      </w:r>
    </w:p>
    <w:p w:rsidR="00AE0CBA" w:rsidRPr="00586AC1" w:rsidRDefault="00AE0CBA" w:rsidP="00767673">
      <w:pPr>
        <w:pStyle w:val="Listaszerbekezds"/>
        <w:widowControl w:val="0"/>
        <w:numPr>
          <w:ilvl w:val="0"/>
          <w:numId w:val="10"/>
        </w:numPr>
        <w:autoSpaceDE w:val="0"/>
        <w:autoSpaceDN w:val="0"/>
        <w:adjustRightInd w:val="0"/>
        <w:spacing w:before="120" w:after="0" w:line="240" w:lineRule="auto"/>
        <w:ind w:left="1071" w:hanging="357"/>
        <w:jc w:val="both"/>
        <w:rPr>
          <w:rFonts w:ascii="Times New Roman" w:hAnsi="Times New Roman"/>
          <w:sz w:val="24"/>
          <w:szCs w:val="24"/>
        </w:rPr>
      </w:pPr>
      <w:r w:rsidRPr="00586AC1">
        <w:rPr>
          <w:rFonts w:ascii="Times New Roman" w:hAnsi="Times New Roman"/>
          <w:sz w:val="24"/>
          <w:szCs w:val="24"/>
        </w:rPr>
        <w:t xml:space="preserve">előtörlesztés végtörlesztés esetén a hitelt nyújtó hitelintézetnél/pénzintézetnél a munkavállalónak egyeztetnie kell a támogatás befogadásával, kezelésével kapcsolatos teendőkről, a várható költségekről, illetve a számlakezelésre, előtörlesztésre, végtörlesztésre, </w:t>
      </w:r>
    </w:p>
    <w:p w:rsidR="00AE0CBA" w:rsidRPr="00586AC1" w:rsidRDefault="00AE0CBA" w:rsidP="00767673">
      <w:pPr>
        <w:pStyle w:val="Listaszerbekezds"/>
        <w:widowControl w:val="0"/>
        <w:numPr>
          <w:ilvl w:val="0"/>
          <w:numId w:val="10"/>
        </w:numPr>
        <w:autoSpaceDE w:val="0"/>
        <w:autoSpaceDN w:val="0"/>
        <w:adjustRightInd w:val="0"/>
        <w:spacing w:before="120" w:after="0" w:line="240" w:lineRule="auto"/>
        <w:ind w:left="1071" w:hanging="357"/>
        <w:jc w:val="both"/>
        <w:rPr>
          <w:rFonts w:ascii="Times New Roman" w:hAnsi="Times New Roman"/>
          <w:sz w:val="24"/>
          <w:szCs w:val="24"/>
        </w:rPr>
      </w:pPr>
      <w:r w:rsidRPr="00586AC1">
        <w:rPr>
          <w:rFonts w:ascii="Times New Roman" w:hAnsi="Times New Roman"/>
          <w:sz w:val="24"/>
          <w:szCs w:val="24"/>
        </w:rPr>
        <w:t xml:space="preserve">a </w:t>
      </w:r>
      <w:r w:rsidR="00710141">
        <w:rPr>
          <w:rFonts w:ascii="Times New Roman" w:hAnsi="Times New Roman"/>
          <w:sz w:val="24"/>
          <w:szCs w:val="24"/>
        </w:rPr>
        <w:t>2018</w:t>
      </w:r>
      <w:r w:rsidR="00056063">
        <w:rPr>
          <w:rFonts w:ascii="Times New Roman" w:hAnsi="Times New Roman"/>
          <w:sz w:val="24"/>
          <w:szCs w:val="24"/>
        </w:rPr>
        <w:t>.</w:t>
      </w:r>
      <w:r w:rsidRPr="00586AC1">
        <w:rPr>
          <w:rFonts w:ascii="Times New Roman" w:hAnsi="Times New Roman"/>
          <w:sz w:val="24"/>
          <w:szCs w:val="24"/>
        </w:rPr>
        <w:t xml:space="preserve"> évben már befizetett és ebben az évben a hitelszámlán felhasználásra került törlesztő részleteknek megfelelő összeg lakossági folyószámlára utalása esetén a szükséges banki igazolásokkal kapcsolatos határidőkre, költségekre </w:t>
      </w:r>
    </w:p>
    <w:p w:rsidR="00B20BED" w:rsidRDefault="00AE0CBA" w:rsidP="00767673">
      <w:pPr>
        <w:widowControl w:val="0"/>
        <w:autoSpaceDE w:val="0"/>
        <w:autoSpaceDN w:val="0"/>
        <w:adjustRightInd w:val="0"/>
        <w:spacing w:before="120" w:after="0" w:line="240" w:lineRule="auto"/>
        <w:jc w:val="both"/>
        <w:rPr>
          <w:rFonts w:ascii="Times New Roman" w:hAnsi="Times New Roman"/>
          <w:sz w:val="24"/>
          <w:szCs w:val="24"/>
        </w:rPr>
      </w:pPr>
      <w:proofErr w:type="gramStart"/>
      <w:r w:rsidRPr="00586AC1">
        <w:rPr>
          <w:rFonts w:ascii="Times New Roman" w:hAnsi="Times New Roman"/>
          <w:sz w:val="24"/>
          <w:szCs w:val="24"/>
        </w:rPr>
        <w:t>vonatkozó</w:t>
      </w:r>
      <w:proofErr w:type="gramEnd"/>
      <w:r w:rsidRPr="00586AC1">
        <w:rPr>
          <w:rFonts w:ascii="Times New Roman" w:hAnsi="Times New Roman"/>
          <w:sz w:val="24"/>
          <w:szCs w:val="24"/>
        </w:rPr>
        <w:t xml:space="preserve"> információkról és ezen ismeretek és információk alapján tud döntést hozni a </w:t>
      </w:r>
      <w:r w:rsidR="00710141">
        <w:rPr>
          <w:rFonts w:ascii="Times New Roman" w:hAnsi="Times New Roman"/>
          <w:sz w:val="24"/>
          <w:szCs w:val="24"/>
        </w:rPr>
        <w:t>2018</w:t>
      </w:r>
      <w:r w:rsidR="00056063">
        <w:rPr>
          <w:rFonts w:ascii="Times New Roman" w:hAnsi="Times New Roman"/>
          <w:sz w:val="24"/>
          <w:szCs w:val="24"/>
        </w:rPr>
        <w:t>.</w:t>
      </w:r>
      <w:r w:rsidRPr="00586AC1">
        <w:rPr>
          <w:rFonts w:ascii="Times New Roman" w:hAnsi="Times New Roman"/>
          <w:sz w:val="24"/>
          <w:szCs w:val="24"/>
        </w:rPr>
        <w:t xml:space="preserve"> évi VBKJ utasítás 4b/1. számú melléklet szerinti kérelem </w:t>
      </w:r>
      <w:r w:rsidR="00710141">
        <w:rPr>
          <w:rFonts w:ascii="Times New Roman" w:hAnsi="Times New Roman"/>
          <w:sz w:val="24"/>
          <w:szCs w:val="24"/>
        </w:rPr>
        <w:t>2018</w:t>
      </w:r>
      <w:r w:rsidR="00D0540C">
        <w:rPr>
          <w:rFonts w:ascii="Times New Roman" w:hAnsi="Times New Roman"/>
          <w:sz w:val="24"/>
          <w:szCs w:val="24"/>
        </w:rPr>
        <w:t>.04.03.-</w:t>
      </w:r>
      <w:r w:rsidR="00710141">
        <w:rPr>
          <w:rFonts w:ascii="Times New Roman" w:hAnsi="Times New Roman"/>
          <w:sz w:val="24"/>
          <w:szCs w:val="24"/>
        </w:rPr>
        <w:t>2018</w:t>
      </w:r>
      <w:r w:rsidR="00D0540C">
        <w:rPr>
          <w:rFonts w:ascii="Times New Roman" w:hAnsi="Times New Roman"/>
          <w:sz w:val="24"/>
          <w:szCs w:val="24"/>
        </w:rPr>
        <w:t>.05.</w:t>
      </w:r>
      <w:r w:rsidR="00E16E14">
        <w:rPr>
          <w:rFonts w:ascii="Times New Roman" w:hAnsi="Times New Roman"/>
          <w:sz w:val="24"/>
          <w:szCs w:val="24"/>
        </w:rPr>
        <w:t>3</w:t>
      </w:r>
      <w:r w:rsidR="00D0540C">
        <w:rPr>
          <w:rFonts w:ascii="Times New Roman" w:hAnsi="Times New Roman"/>
          <w:sz w:val="24"/>
          <w:szCs w:val="24"/>
        </w:rPr>
        <w:t xml:space="preserve">1. között történő </w:t>
      </w:r>
      <w:r w:rsidRPr="00586AC1">
        <w:rPr>
          <w:rFonts w:ascii="Times New Roman" w:hAnsi="Times New Roman"/>
          <w:sz w:val="24"/>
          <w:szCs w:val="24"/>
        </w:rPr>
        <w:t>benyújtásáról. A kérelemhez csatolni kell 4b/2. számú melléklet szerinti hozzájáruló nyilatkozatot abban az esetben, ha a támogatás célszerinti felhasználásának igazolásához szükséges kritérium vizsgálattal nem rendelkezik az igénylő (</w:t>
      </w:r>
      <w:r w:rsidR="00625BF8">
        <w:rPr>
          <w:rFonts w:ascii="Times New Roman" w:hAnsi="Times New Roman"/>
          <w:sz w:val="24"/>
          <w:szCs w:val="24"/>
        </w:rPr>
        <w:t>előző</w:t>
      </w:r>
      <w:r w:rsidRPr="00586AC1">
        <w:rPr>
          <w:rFonts w:ascii="Times New Roman" w:hAnsi="Times New Roman"/>
          <w:sz w:val="24"/>
          <w:szCs w:val="24"/>
        </w:rPr>
        <w:t xml:space="preserve"> év</w:t>
      </w:r>
      <w:r w:rsidR="00625BF8">
        <w:rPr>
          <w:rFonts w:ascii="Times New Roman" w:hAnsi="Times New Roman"/>
          <w:sz w:val="24"/>
          <w:szCs w:val="24"/>
        </w:rPr>
        <w:t>ek</w:t>
      </w:r>
      <w:r w:rsidRPr="00586AC1">
        <w:rPr>
          <w:rFonts w:ascii="Times New Roman" w:hAnsi="Times New Roman"/>
          <w:sz w:val="24"/>
          <w:szCs w:val="24"/>
        </w:rPr>
        <w:t>ben nem igényelte a juttatást).</w:t>
      </w:r>
    </w:p>
    <w:p w:rsidR="00B20BED" w:rsidRDefault="00B20BED">
      <w:pPr>
        <w:rPr>
          <w:rFonts w:ascii="Times New Roman" w:hAnsi="Times New Roman"/>
          <w:sz w:val="24"/>
          <w:szCs w:val="24"/>
        </w:rPr>
      </w:pPr>
      <w:r>
        <w:rPr>
          <w:rFonts w:ascii="Times New Roman" w:hAnsi="Times New Roman"/>
          <w:sz w:val="24"/>
          <w:szCs w:val="24"/>
        </w:rPr>
        <w:br w:type="page"/>
      </w:r>
    </w:p>
    <w:p w:rsidR="00AE0CBA" w:rsidRPr="00586AC1" w:rsidRDefault="00AE0CBA" w:rsidP="00AE0CBA">
      <w:pPr>
        <w:widowControl w:val="0"/>
        <w:autoSpaceDE w:val="0"/>
        <w:autoSpaceDN w:val="0"/>
        <w:adjustRightInd w:val="0"/>
        <w:spacing w:after="0" w:line="240" w:lineRule="auto"/>
        <w:ind w:left="714"/>
        <w:jc w:val="both"/>
        <w:rPr>
          <w:rFonts w:ascii="Times New Roman" w:hAnsi="Times New Roman"/>
          <w:sz w:val="24"/>
          <w:szCs w:val="24"/>
        </w:rPr>
      </w:pPr>
    </w:p>
    <w:p w:rsidR="00AE0CBA" w:rsidRPr="00586AC1" w:rsidRDefault="00AE0CBA" w:rsidP="00AE0CBA">
      <w:pPr>
        <w:widowControl w:val="0"/>
        <w:autoSpaceDE w:val="0"/>
        <w:autoSpaceDN w:val="0"/>
        <w:adjustRightInd w:val="0"/>
        <w:spacing w:after="0" w:line="240" w:lineRule="auto"/>
        <w:jc w:val="both"/>
        <w:rPr>
          <w:rFonts w:ascii="Times New Roman" w:hAnsi="Times New Roman"/>
          <w:b/>
          <w:sz w:val="24"/>
          <w:szCs w:val="24"/>
        </w:rPr>
      </w:pPr>
    </w:p>
    <w:p w:rsidR="00AE0CBA" w:rsidRPr="00586AC1" w:rsidRDefault="00AE0CBA" w:rsidP="00AE0CBA">
      <w:pPr>
        <w:widowControl w:val="0"/>
        <w:autoSpaceDE w:val="0"/>
        <w:autoSpaceDN w:val="0"/>
        <w:adjustRightInd w:val="0"/>
        <w:spacing w:after="0" w:line="240" w:lineRule="auto"/>
        <w:jc w:val="both"/>
        <w:rPr>
          <w:rFonts w:ascii="Times New Roman" w:hAnsi="Times New Roman"/>
          <w:sz w:val="24"/>
          <w:szCs w:val="24"/>
        </w:rPr>
      </w:pPr>
      <w:r w:rsidRPr="00586AC1">
        <w:rPr>
          <w:rFonts w:ascii="Times New Roman" w:hAnsi="Times New Roman"/>
          <w:sz w:val="24"/>
          <w:szCs w:val="24"/>
        </w:rPr>
        <w:t>Előtörlesztés, végtörlesztés esetén</w:t>
      </w:r>
    </w:p>
    <w:p w:rsidR="00AE0CBA" w:rsidRPr="00586AC1" w:rsidRDefault="00AE0CBA" w:rsidP="00AE0CBA">
      <w:pPr>
        <w:widowControl w:val="0"/>
        <w:numPr>
          <w:ilvl w:val="0"/>
          <w:numId w:val="6"/>
        </w:numPr>
        <w:overflowPunct w:val="0"/>
        <w:autoSpaceDE w:val="0"/>
        <w:autoSpaceDN w:val="0"/>
        <w:adjustRightInd w:val="0"/>
        <w:spacing w:before="120" w:after="0" w:line="240" w:lineRule="auto"/>
        <w:jc w:val="both"/>
        <w:rPr>
          <w:rFonts w:ascii="Times New Roman" w:hAnsi="Times New Roman"/>
          <w:sz w:val="24"/>
          <w:szCs w:val="24"/>
        </w:rPr>
      </w:pPr>
      <w:r w:rsidRPr="00586AC1">
        <w:rPr>
          <w:rFonts w:ascii="Times New Roman" w:hAnsi="Times New Roman"/>
          <w:sz w:val="24"/>
          <w:szCs w:val="24"/>
        </w:rPr>
        <w:t xml:space="preserve">Szükséges-e bejelenteni a támogatás igénybevételét? Befogadja-e a hitelt nyújtó bank hiteltörlesztésként a munkáltató által nyújtott támogatást? Szükséges-e a hitelszerződés módosítása a támogatás igénybevételéhez? </w:t>
      </w:r>
    </w:p>
    <w:p w:rsidR="00AE0CBA" w:rsidRPr="00586AC1" w:rsidRDefault="00AE0CBA" w:rsidP="00AE0CBA">
      <w:pPr>
        <w:widowControl w:val="0"/>
        <w:numPr>
          <w:ilvl w:val="0"/>
          <w:numId w:val="6"/>
        </w:numPr>
        <w:overflowPunct w:val="0"/>
        <w:autoSpaceDE w:val="0"/>
        <w:autoSpaceDN w:val="0"/>
        <w:adjustRightInd w:val="0"/>
        <w:spacing w:before="120" w:after="0" w:line="240" w:lineRule="auto"/>
        <w:jc w:val="both"/>
        <w:rPr>
          <w:rFonts w:ascii="Times New Roman" w:hAnsi="Times New Roman"/>
          <w:sz w:val="24"/>
          <w:szCs w:val="24"/>
        </w:rPr>
      </w:pPr>
      <w:r w:rsidRPr="00586AC1">
        <w:rPr>
          <w:rFonts w:ascii="Times New Roman" w:hAnsi="Times New Roman"/>
          <w:sz w:val="24"/>
          <w:szCs w:val="24"/>
        </w:rPr>
        <w:t xml:space="preserve">A támogatást milyen típusú bankszámlára lehet átutalni: saját bankszámlára, hitelszámlára, vagy központi technikai számlára? Milyen számlaszámra? (Egyes bankoknál előfordulhat, hogy eltérő számlaszámot kell megadni attól függően, hogy a támogatás összegét előtörlesztésként, végtörlesztésként vagy a havi részletek kiegyenlítésére szeretné a Munkavállaló felhasználni. Igaz lehet ez a támogatás átutalása során megkövetelt közlemény szövegére is!) </w:t>
      </w:r>
    </w:p>
    <w:p w:rsidR="00AE0CBA" w:rsidRPr="00586AC1" w:rsidRDefault="00AE0CBA" w:rsidP="00AE0CBA">
      <w:pPr>
        <w:widowControl w:val="0"/>
        <w:numPr>
          <w:ilvl w:val="0"/>
          <w:numId w:val="6"/>
        </w:numPr>
        <w:overflowPunct w:val="0"/>
        <w:autoSpaceDE w:val="0"/>
        <w:autoSpaceDN w:val="0"/>
        <w:adjustRightInd w:val="0"/>
        <w:spacing w:before="120" w:after="0" w:line="240" w:lineRule="auto"/>
        <w:jc w:val="both"/>
        <w:rPr>
          <w:rFonts w:ascii="Times New Roman" w:hAnsi="Times New Roman"/>
          <w:sz w:val="24"/>
          <w:szCs w:val="24"/>
        </w:rPr>
      </w:pPr>
      <w:r w:rsidRPr="00586AC1">
        <w:rPr>
          <w:rFonts w:ascii="Times New Roman" w:hAnsi="Times New Roman"/>
          <w:sz w:val="24"/>
          <w:szCs w:val="24"/>
        </w:rPr>
        <w:t xml:space="preserve">Legyen-e az utalásnak speciális közleménye? Ha igen, pontosan mi? (A szükséges közleményt jelezze Munkáltatója felé is.) </w:t>
      </w:r>
    </w:p>
    <w:p w:rsidR="00AE0CBA" w:rsidRPr="00586AC1" w:rsidRDefault="00AE0CBA" w:rsidP="00AE0CBA">
      <w:pPr>
        <w:widowControl w:val="0"/>
        <w:numPr>
          <w:ilvl w:val="0"/>
          <w:numId w:val="6"/>
        </w:numPr>
        <w:overflowPunct w:val="0"/>
        <w:autoSpaceDE w:val="0"/>
        <w:autoSpaceDN w:val="0"/>
        <w:adjustRightInd w:val="0"/>
        <w:spacing w:before="120" w:after="0" w:line="240" w:lineRule="auto"/>
        <w:jc w:val="both"/>
        <w:rPr>
          <w:rFonts w:ascii="Times New Roman" w:hAnsi="Times New Roman"/>
          <w:sz w:val="24"/>
          <w:szCs w:val="24"/>
        </w:rPr>
      </w:pPr>
      <w:r w:rsidRPr="00586AC1">
        <w:rPr>
          <w:rFonts w:ascii="Times New Roman" w:hAnsi="Times New Roman"/>
          <w:sz w:val="24"/>
          <w:szCs w:val="24"/>
        </w:rPr>
        <w:t xml:space="preserve">A támogatás előtörlesztésként vagy a törlesztő részlet részeként, esetleg túlfizetésként kerül-e elszámolásra? Van-e ennek többletköltsége? Van-e teendő és pontosan mi, ha a támogatás összege meghaladja az esedékes törlesztő részlet összegét? </w:t>
      </w:r>
    </w:p>
    <w:p w:rsidR="00AE0CBA" w:rsidRPr="00586AC1" w:rsidRDefault="00AE0CBA" w:rsidP="00AE0CBA">
      <w:pPr>
        <w:widowControl w:val="0"/>
        <w:numPr>
          <w:ilvl w:val="0"/>
          <w:numId w:val="6"/>
        </w:numPr>
        <w:overflowPunct w:val="0"/>
        <w:autoSpaceDE w:val="0"/>
        <w:autoSpaceDN w:val="0"/>
        <w:adjustRightInd w:val="0"/>
        <w:spacing w:before="120" w:after="0" w:line="240" w:lineRule="auto"/>
        <w:jc w:val="both"/>
        <w:rPr>
          <w:rFonts w:ascii="Times New Roman" w:hAnsi="Times New Roman"/>
          <w:sz w:val="24"/>
          <w:szCs w:val="24"/>
        </w:rPr>
      </w:pPr>
      <w:r w:rsidRPr="00586AC1">
        <w:rPr>
          <w:rFonts w:ascii="Times New Roman" w:hAnsi="Times New Roman"/>
          <w:sz w:val="24"/>
          <w:szCs w:val="24"/>
        </w:rPr>
        <w:t xml:space="preserve">A hitelt nyújtó a beérkezett támogatásból von-e le valamilyen költséget? </w:t>
      </w:r>
    </w:p>
    <w:p w:rsidR="00AE0CBA" w:rsidRPr="00586AC1" w:rsidRDefault="00AE0CBA" w:rsidP="00AE0CBA">
      <w:pPr>
        <w:widowControl w:val="0"/>
        <w:numPr>
          <w:ilvl w:val="0"/>
          <w:numId w:val="6"/>
        </w:numPr>
        <w:overflowPunct w:val="0"/>
        <w:autoSpaceDE w:val="0"/>
        <w:autoSpaceDN w:val="0"/>
        <w:adjustRightInd w:val="0"/>
        <w:spacing w:before="120" w:after="0" w:line="240" w:lineRule="auto"/>
        <w:jc w:val="both"/>
        <w:rPr>
          <w:rFonts w:ascii="Times New Roman" w:hAnsi="Times New Roman"/>
          <w:sz w:val="24"/>
          <w:szCs w:val="24"/>
        </w:rPr>
      </w:pPr>
      <w:r w:rsidRPr="00586AC1">
        <w:rPr>
          <w:rFonts w:ascii="Times New Roman" w:hAnsi="Times New Roman"/>
          <w:sz w:val="24"/>
          <w:szCs w:val="24"/>
        </w:rPr>
        <w:t xml:space="preserve">Milyen költségei vannak az egyes igazolások, hitelesített dokumentum másolatok, lakossági folyószámla kivonatok kiadásának? </w:t>
      </w:r>
    </w:p>
    <w:p w:rsidR="00AE0CBA" w:rsidRPr="00586AC1" w:rsidRDefault="00AE0CBA" w:rsidP="00AE0CBA">
      <w:pPr>
        <w:widowControl w:val="0"/>
        <w:numPr>
          <w:ilvl w:val="0"/>
          <w:numId w:val="6"/>
        </w:numPr>
        <w:overflowPunct w:val="0"/>
        <w:autoSpaceDE w:val="0"/>
        <w:autoSpaceDN w:val="0"/>
        <w:adjustRightInd w:val="0"/>
        <w:spacing w:before="120" w:after="0" w:line="240" w:lineRule="auto"/>
        <w:jc w:val="both"/>
        <w:rPr>
          <w:rFonts w:ascii="Times New Roman" w:hAnsi="Times New Roman"/>
          <w:sz w:val="24"/>
          <w:szCs w:val="24"/>
        </w:rPr>
      </w:pPr>
      <w:r w:rsidRPr="00586AC1">
        <w:rPr>
          <w:rFonts w:ascii="Times New Roman" w:hAnsi="Times New Roman"/>
          <w:sz w:val="24"/>
          <w:szCs w:val="24"/>
        </w:rPr>
        <w:t>Érdeklődjön a hitelt nyújtó bankjánál, a feltételvizsgálathoz szükséges dokumentumok, igazolások kiadásának átfutási idejéről, mikorra és milyen feltételekkel kapja kézhez ezeket.</w:t>
      </w:r>
    </w:p>
    <w:p w:rsidR="00AE0CBA" w:rsidRPr="00586AC1" w:rsidRDefault="00AE0CBA" w:rsidP="00561A22">
      <w:pPr>
        <w:widowControl w:val="0"/>
        <w:autoSpaceDE w:val="0"/>
        <w:autoSpaceDN w:val="0"/>
        <w:adjustRightInd w:val="0"/>
        <w:spacing w:before="120" w:after="0" w:line="240" w:lineRule="auto"/>
        <w:ind w:left="357"/>
        <w:jc w:val="both"/>
        <w:rPr>
          <w:rFonts w:ascii="Times New Roman" w:hAnsi="Times New Roman"/>
          <w:sz w:val="24"/>
          <w:szCs w:val="24"/>
        </w:rPr>
      </w:pPr>
      <w:r w:rsidRPr="00586AC1">
        <w:rPr>
          <w:rFonts w:ascii="Times New Roman" w:hAnsi="Times New Roman"/>
          <w:sz w:val="24"/>
          <w:szCs w:val="24"/>
        </w:rPr>
        <w:t xml:space="preserve">A fenti kérdésekre kapott válaszok, valamint a várható költségek (az adómentességi feltételvizsgálathoz szükséges igazolások, dokumentumok beszerzésével kapcsolatos díjtételek, valamint az esetleges előtörlesztéssel kapcsolatosan fizetendő </w:t>
      </w:r>
      <w:proofErr w:type="gramStart"/>
      <w:r w:rsidRPr="00586AC1">
        <w:rPr>
          <w:rFonts w:ascii="Times New Roman" w:hAnsi="Times New Roman"/>
          <w:sz w:val="24"/>
          <w:szCs w:val="24"/>
        </w:rPr>
        <w:t>díjtétel(</w:t>
      </w:r>
      <w:proofErr w:type="spellStart"/>
      <w:proofErr w:type="gramEnd"/>
      <w:r w:rsidRPr="00586AC1">
        <w:rPr>
          <w:rFonts w:ascii="Times New Roman" w:hAnsi="Times New Roman"/>
          <w:sz w:val="24"/>
          <w:szCs w:val="24"/>
        </w:rPr>
        <w:t>ek</w:t>
      </w:r>
      <w:proofErr w:type="spellEnd"/>
      <w:r w:rsidRPr="00586AC1">
        <w:rPr>
          <w:rFonts w:ascii="Times New Roman" w:hAnsi="Times New Roman"/>
          <w:sz w:val="24"/>
          <w:szCs w:val="24"/>
        </w:rPr>
        <w:t xml:space="preserve">) + a 3.c) pont szerinti költségek) ismeretében a munkavállaló dönthet a támogatás igénybevételéről. </w:t>
      </w:r>
    </w:p>
    <w:p w:rsidR="00AE0CBA" w:rsidRPr="00586AC1" w:rsidRDefault="00AE0CBA" w:rsidP="00AE0CBA">
      <w:pPr>
        <w:widowControl w:val="0"/>
        <w:autoSpaceDE w:val="0"/>
        <w:autoSpaceDN w:val="0"/>
        <w:adjustRightInd w:val="0"/>
        <w:spacing w:after="0" w:line="240" w:lineRule="auto"/>
        <w:ind w:left="360"/>
        <w:jc w:val="both"/>
        <w:rPr>
          <w:rFonts w:ascii="Times New Roman" w:hAnsi="Times New Roman"/>
          <w:b/>
          <w:bCs/>
          <w:sz w:val="24"/>
          <w:szCs w:val="24"/>
          <w:u w:val="single"/>
        </w:rPr>
      </w:pPr>
    </w:p>
    <w:p w:rsidR="00AE0CBA" w:rsidRPr="00586AC1" w:rsidRDefault="00AE0CBA" w:rsidP="00AE0CBA">
      <w:pPr>
        <w:widowControl w:val="0"/>
        <w:numPr>
          <w:ilvl w:val="0"/>
          <w:numId w:val="1"/>
        </w:numPr>
        <w:autoSpaceDE w:val="0"/>
        <w:autoSpaceDN w:val="0"/>
        <w:adjustRightInd w:val="0"/>
        <w:spacing w:after="0" w:line="240" w:lineRule="auto"/>
        <w:rPr>
          <w:rFonts w:ascii="Times New Roman" w:hAnsi="Times New Roman"/>
          <w:b/>
          <w:bCs/>
          <w:sz w:val="24"/>
          <w:szCs w:val="24"/>
          <w:u w:val="single"/>
        </w:rPr>
      </w:pPr>
      <w:r w:rsidRPr="00586AC1">
        <w:rPr>
          <w:rFonts w:ascii="Times New Roman" w:hAnsi="Times New Roman"/>
          <w:b/>
          <w:bCs/>
          <w:sz w:val="24"/>
          <w:szCs w:val="24"/>
          <w:u w:val="single"/>
        </w:rPr>
        <w:t>A kérelem benyújtása, a jogosultság elbírálásának és a támogatás folyósításának folyamata</w:t>
      </w:r>
    </w:p>
    <w:p w:rsidR="00AE0CBA" w:rsidRPr="00586AC1" w:rsidRDefault="00AE0CBA" w:rsidP="00AE0CBA">
      <w:pPr>
        <w:widowControl w:val="0"/>
        <w:autoSpaceDE w:val="0"/>
        <w:autoSpaceDN w:val="0"/>
        <w:adjustRightInd w:val="0"/>
        <w:spacing w:after="0" w:line="240" w:lineRule="auto"/>
        <w:ind w:left="360"/>
        <w:rPr>
          <w:rFonts w:ascii="Times New Roman" w:hAnsi="Times New Roman"/>
          <w:sz w:val="24"/>
          <w:szCs w:val="24"/>
        </w:rPr>
      </w:pPr>
    </w:p>
    <w:p w:rsidR="00AE0CBA" w:rsidRPr="00586AC1" w:rsidRDefault="00AE0CBA" w:rsidP="00AE0CBA">
      <w:pPr>
        <w:widowControl w:val="0"/>
        <w:autoSpaceDE w:val="0"/>
        <w:autoSpaceDN w:val="0"/>
        <w:adjustRightInd w:val="0"/>
        <w:spacing w:after="0" w:line="240" w:lineRule="auto"/>
        <w:ind w:left="426" w:hanging="66"/>
        <w:jc w:val="both"/>
        <w:rPr>
          <w:rFonts w:ascii="Times New Roman" w:hAnsi="Times New Roman"/>
          <w:sz w:val="24"/>
          <w:szCs w:val="24"/>
        </w:rPr>
      </w:pPr>
      <w:r w:rsidRPr="00586AC1">
        <w:rPr>
          <w:rFonts w:ascii="Times New Roman" w:hAnsi="Times New Roman"/>
          <w:sz w:val="24"/>
          <w:szCs w:val="24"/>
        </w:rPr>
        <w:t>A támogatás igénybevételének első feltételeként meg kell vizsgálni, hogy az adott hitel vonatkozásában fennállnak-e az adómentességi feltételek. Az adómentesség feltételeinek való megfelelés vizsgálatát követheti az adómentességi vizsgálat eredményétől, valamint a választott igénybevétel módjától függően a támogatás folyósítása.</w:t>
      </w:r>
    </w:p>
    <w:p w:rsidR="00625BF8" w:rsidRPr="00586AC1" w:rsidRDefault="00625BF8" w:rsidP="00AE0CBA">
      <w:pPr>
        <w:widowControl w:val="0"/>
        <w:autoSpaceDE w:val="0"/>
        <w:autoSpaceDN w:val="0"/>
        <w:adjustRightInd w:val="0"/>
        <w:spacing w:after="0" w:line="240" w:lineRule="auto"/>
        <w:ind w:left="426" w:hanging="66"/>
        <w:jc w:val="both"/>
        <w:rPr>
          <w:rFonts w:ascii="Times New Roman" w:hAnsi="Times New Roman"/>
          <w:sz w:val="24"/>
          <w:szCs w:val="24"/>
        </w:rPr>
      </w:pPr>
    </w:p>
    <w:p w:rsidR="00AE0CBA" w:rsidRPr="00586AC1" w:rsidRDefault="00AE0CBA" w:rsidP="00AE0CBA">
      <w:pPr>
        <w:widowControl w:val="0"/>
        <w:numPr>
          <w:ilvl w:val="1"/>
          <w:numId w:val="1"/>
        </w:numPr>
        <w:autoSpaceDE w:val="0"/>
        <w:autoSpaceDN w:val="0"/>
        <w:adjustRightInd w:val="0"/>
        <w:spacing w:after="0" w:line="240" w:lineRule="auto"/>
        <w:rPr>
          <w:rFonts w:ascii="Times New Roman" w:hAnsi="Times New Roman"/>
          <w:b/>
          <w:bCs/>
          <w:sz w:val="24"/>
          <w:szCs w:val="24"/>
          <w:u w:val="single"/>
        </w:rPr>
      </w:pPr>
      <w:r w:rsidRPr="00586AC1">
        <w:rPr>
          <w:rFonts w:ascii="Times New Roman" w:hAnsi="Times New Roman"/>
          <w:b/>
          <w:sz w:val="24"/>
          <w:szCs w:val="24"/>
        </w:rPr>
        <w:t>Kérelem, a támogatás igénylése</w:t>
      </w:r>
    </w:p>
    <w:p w:rsidR="00AE0CBA" w:rsidRPr="00586AC1" w:rsidRDefault="00AE0CBA" w:rsidP="00AE0CBA">
      <w:pPr>
        <w:widowControl w:val="0"/>
        <w:autoSpaceDE w:val="0"/>
        <w:autoSpaceDN w:val="0"/>
        <w:adjustRightInd w:val="0"/>
        <w:spacing w:after="0" w:line="240" w:lineRule="auto"/>
        <w:rPr>
          <w:rFonts w:ascii="Times New Roman" w:hAnsi="Times New Roman"/>
          <w:b/>
          <w:bCs/>
          <w:sz w:val="24"/>
          <w:szCs w:val="24"/>
          <w:u w:val="single"/>
        </w:rPr>
      </w:pPr>
    </w:p>
    <w:p w:rsidR="00AE0CBA" w:rsidRPr="00586AC1" w:rsidRDefault="00AE0CBA" w:rsidP="00AE0CBA">
      <w:pPr>
        <w:widowControl w:val="0"/>
        <w:autoSpaceDE w:val="0"/>
        <w:autoSpaceDN w:val="0"/>
        <w:adjustRightInd w:val="0"/>
        <w:spacing w:after="0" w:line="240" w:lineRule="auto"/>
        <w:ind w:left="360"/>
        <w:jc w:val="both"/>
        <w:rPr>
          <w:rFonts w:ascii="Times New Roman" w:hAnsi="Times New Roman"/>
          <w:sz w:val="24"/>
          <w:szCs w:val="24"/>
        </w:rPr>
      </w:pPr>
      <w:r w:rsidRPr="00586AC1">
        <w:rPr>
          <w:rFonts w:ascii="Times New Roman" w:hAnsi="Times New Roman"/>
          <w:sz w:val="24"/>
          <w:szCs w:val="24"/>
        </w:rPr>
        <w:t xml:space="preserve">A lakáscélú támogatás lakáscélú hiteltörlesztésre történő igénybevételére vonatkozó kérelmet a MÁV </w:t>
      </w:r>
      <w:r w:rsidRPr="00B20BED">
        <w:rPr>
          <w:rFonts w:ascii="Times New Roman" w:hAnsi="Times New Roman"/>
          <w:sz w:val="24"/>
          <w:szCs w:val="24"/>
        </w:rPr>
        <w:t xml:space="preserve">Szolgáltató Központ Zrt. Humán Szolgáltatás Ügyfélszolgálati irodáiban, személyesen, </w:t>
      </w:r>
      <w:r w:rsidR="00710141">
        <w:rPr>
          <w:rFonts w:ascii="Times New Roman" w:hAnsi="Times New Roman"/>
          <w:b/>
          <w:sz w:val="24"/>
          <w:szCs w:val="24"/>
        </w:rPr>
        <w:t>2018</w:t>
      </w:r>
      <w:r w:rsidR="00BD6E0C" w:rsidRPr="00BD6E0C">
        <w:rPr>
          <w:rFonts w:ascii="Times New Roman" w:hAnsi="Times New Roman"/>
          <w:b/>
          <w:sz w:val="24"/>
          <w:szCs w:val="24"/>
        </w:rPr>
        <w:t>.</w:t>
      </w:r>
      <w:r w:rsidR="00FB31D7">
        <w:rPr>
          <w:rFonts w:ascii="Times New Roman" w:hAnsi="Times New Roman"/>
          <w:b/>
          <w:sz w:val="24"/>
          <w:szCs w:val="24"/>
        </w:rPr>
        <w:t xml:space="preserve"> </w:t>
      </w:r>
      <w:r w:rsidR="00BD6E0C" w:rsidRPr="00BD6E0C">
        <w:rPr>
          <w:rFonts w:ascii="Times New Roman" w:hAnsi="Times New Roman"/>
          <w:b/>
          <w:sz w:val="24"/>
          <w:szCs w:val="24"/>
        </w:rPr>
        <w:t>április 03-tól folyamatosan, l</w:t>
      </w:r>
      <w:r w:rsidRPr="00BD6E0C">
        <w:rPr>
          <w:rFonts w:ascii="Times New Roman" w:hAnsi="Times New Roman"/>
          <w:b/>
          <w:sz w:val="24"/>
          <w:szCs w:val="24"/>
        </w:rPr>
        <w:t xml:space="preserve">egkésőbb </w:t>
      </w:r>
      <w:r w:rsidR="00710141">
        <w:rPr>
          <w:rFonts w:ascii="Times New Roman" w:hAnsi="Times New Roman"/>
          <w:b/>
          <w:sz w:val="24"/>
          <w:szCs w:val="24"/>
        </w:rPr>
        <w:t>2018</w:t>
      </w:r>
      <w:r w:rsidRPr="00BD6E0C">
        <w:rPr>
          <w:rFonts w:ascii="Times New Roman" w:hAnsi="Times New Roman"/>
          <w:b/>
          <w:sz w:val="24"/>
          <w:szCs w:val="24"/>
        </w:rPr>
        <w:t xml:space="preserve">. </w:t>
      </w:r>
      <w:r w:rsidR="00625BF8" w:rsidRPr="00BD6E0C">
        <w:rPr>
          <w:rFonts w:ascii="Times New Roman" w:hAnsi="Times New Roman"/>
          <w:b/>
          <w:sz w:val="24"/>
          <w:szCs w:val="24"/>
        </w:rPr>
        <w:t>május</w:t>
      </w:r>
      <w:r w:rsidRPr="00BD6E0C">
        <w:rPr>
          <w:rFonts w:ascii="Times New Roman" w:hAnsi="Times New Roman"/>
          <w:b/>
          <w:sz w:val="24"/>
          <w:szCs w:val="24"/>
        </w:rPr>
        <w:t xml:space="preserve"> </w:t>
      </w:r>
      <w:r w:rsidR="00E16E14">
        <w:rPr>
          <w:rFonts w:ascii="Times New Roman" w:hAnsi="Times New Roman"/>
          <w:b/>
          <w:sz w:val="24"/>
          <w:szCs w:val="24"/>
        </w:rPr>
        <w:t>3</w:t>
      </w:r>
      <w:r w:rsidR="00625BF8" w:rsidRPr="00BD6E0C">
        <w:rPr>
          <w:rFonts w:ascii="Times New Roman" w:hAnsi="Times New Roman"/>
          <w:b/>
          <w:sz w:val="24"/>
          <w:szCs w:val="24"/>
        </w:rPr>
        <w:t>1</w:t>
      </w:r>
      <w:r w:rsidRPr="00BD6E0C">
        <w:rPr>
          <w:rFonts w:ascii="Times New Roman" w:hAnsi="Times New Roman"/>
          <w:b/>
          <w:sz w:val="24"/>
          <w:szCs w:val="24"/>
        </w:rPr>
        <w:t>-ig</w:t>
      </w:r>
      <w:r w:rsidRPr="00B20BED">
        <w:rPr>
          <w:rFonts w:ascii="Times New Roman" w:hAnsi="Times New Roman"/>
          <w:sz w:val="24"/>
          <w:szCs w:val="24"/>
        </w:rPr>
        <w:t xml:space="preserve"> lehet benyújtani</w:t>
      </w:r>
      <w:r w:rsidRPr="00586AC1">
        <w:rPr>
          <w:rFonts w:ascii="Times New Roman" w:hAnsi="Times New Roman"/>
          <w:sz w:val="24"/>
          <w:szCs w:val="24"/>
        </w:rPr>
        <w:t xml:space="preserve"> a </w:t>
      </w:r>
      <w:r w:rsidR="00710141">
        <w:rPr>
          <w:rFonts w:ascii="Times New Roman" w:hAnsi="Times New Roman"/>
          <w:sz w:val="24"/>
          <w:szCs w:val="24"/>
        </w:rPr>
        <w:t>2018</w:t>
      </w:r>
      <w:r w:rsidRPr="00586AC1">
        <w:rPr>
          <w:rFonts w:ascii="Times New Roman" w:hAnsi="Times New Roman"/>
          <w:sz w:val="24"/>
          <w:szCs w:val="24"/>
        </w:rPr>
        <w:t>. évi VBKJ működtetésének szabályozásáról szóló utasítás 4b/1. számú melléklet szerinti formanyomtatványon az alábbi dokumentumok csatolásával:</w:t>
      </w:r>
    </w:p>
    <w:p w:rsidR="00AE0CBA" w:rsidRPr="00586AC1" w:rsidRDefault="00AE0CBA" w:rsidP="00AE0CBA">
      <w:pPr>
        <w:widowControl w:val="0"/>
        <w:numPr>
          <w:ilvl w:val="0"/>
          <w:numId w:val="7"/>
        </w:numPr>
        <w:autoSpaceDE w:val="0"/>
        <w:autoSpaceDN w:val="0"/>
        <w:adjustRightInd w:val="0"/>
        <w:spacing w:after="0" w:line="240" w:lineRule="auto"/>
        <w:jc w:val="both"/>
        <w:rPr>
          <w:rFonts w:ascii="Times New Roman" w:hAnsi="Times New Roman"/>
          <w:sz w:val="24"/>
          <w:szCs w:val="24"/>
        </w:rPr>
      </w:pPr>
      <w:r w:rsidRPr="00586AC1">
        <w:rPr>
          <w:rFonts w:ascii="Times New Roman" w:hAnsi="Times New Roman"/>
          <w:sz w:val="24"/>
          <w:szCs w:val="24"/>
        </w:rPr>
        <w:t>Hozzájáruló nyilatkozat banktitoknak, illetve személyes adatnak minősülő információk átadásához (4b/2. számú melléklet) – csak abban az esetben, ha nem rendelkezik adómentességi kritériumvizsgálattal.</w:t>
      </w:r>
    </w:p>
    <w:p w:rsidR="00AE0CBA" w:rsidRPr="00586AC1" w:rsidRDefault="00AE0CBA" w:rsidP="00AE0CBA">
      <w:pPr>
        <w:numPr>
          <w:ilvl w:val="0"/>
          <w:numId w:val="7"/>
        </w:numPr>
        <w:spacing w:after="0" w:line="240" w:lineRule="auto"/>
        <w:jc w:val="both"/>
        <w:rPr>
          <w:rFonts w:ascii="Times New Roman" w:hAnsi="Times New Roman"/>
          <w:sz w:val="24"/>
          <w:szCs w:val="24"/>
        </w:rPr>
      </w:pPr>
      <w:r w:rsidRPr="00586AC1">
        <w:rPr>
          <w:rFonts w:ascii="Times New Roman" w:hAnsi="Times New Roman"/>
          <w:sz w:val="24"/>
          <w:szCs w:val="24"/>
        </w:rPr>
        <w:t>A célszámla típusától függően, amennyiben a célszámla:</w:t>
      </w:r>
    </w:p>
    <w:p w:rsidR="00AE0CBA" w:rsidRPr="00586AC1" w:rsidRDefault="00AE0CBA" w:rsidP="00AE0CBA">
      <w:pPr>
        <w:numPr>
          <w:ilvl w:val="1"/>
          <w:numId w:val="7"/>
        </w:numPr>
        <w:spacing w:after="0" w:line="240" w:lineRule="auto"/>
        <w:jc w:val="both"/>
        <w:rPr>
          <w:rFonts w:ascii="Times New Roman" w:hAnsi="Times New Roman"/>
          <w:sz w:val="24"/>
          <w:szCs w:val="24"/>
        </w:rPr>
      </w:pPr>
      <w:r w:rsidRPr="00586AC1">
        <w:rPr>
          <w:rFonts w:ascii="Times New Roman" w:hAnsi="Times New Roman"/>
          <w:sz w:val="24"/>
          <w:szCs w:val="24"/>
        </w:rPr>
        <w:lastRenderedPageBreak/>
        <w:t>a munkavállaló hitel törlesztésére használt saját folyószámlája, akkor a folyószámlát vezető bank igazolása a célszámla számáról, típusáról, az utalási közleményről és arról, hogy ez a munkavállaló saját számlája;</w:t>
      </w:r>
    </w:p>
    <w:p w:rsidR="00AE0CBA" w:rsidRPr="00586AC1" w:rsidRDefault="00AE0CBA" w:rsidP="00AE0CBA">
      <w:pPr>
        <w:pStyle w:val="Listaszerbekezds"/>
        <w:widowControl w:val="0"/>
        <w:numPr>
          <w:ilvl w:val="1"/>
          <w:numId w:val="7"/>
        </w:numPr>
        <w:autoSpaceDE w:val="0"/>
        <w:autoSpaceDN w:val="0"/>
        <w:adjustRightInd w:val="0"/>
        <w:spacing w:after="0" w:line="240" w:lineRule="auto"/>
        <w:jc w:val="both"/>
        <w:rPr>
          <w:rFonts w:ascii="Times New Roman" w:hAnsi="Times New Roman"/>
          <w:sz w:val="24"/>
          <w:szCs w:val="24"/>
        </w:rPr>
      </w:pPr>
      <w:r w:rsidRPr="00586AC1">
        <w:rPr>
          <w:rFonts w:ascii="Times New Roman" w:hAnsi="Times New Roman"/>
          <w:sz w:val="24"/>
          <w:szCs w:val="24"/>
        </w:rPr>
        <w:t>a munkavállaló saját (</w:t>
      </w:r>
      <w:proofErr w:type="spellStart"/>
      <w:r w:rsidRPr="00586AC1">
        <w:rPr>
          <w:rFonts w:ascii="Times New Roman" w:hAnsi="Times New Roman"/>
          <w:sz w:val="24"/>
          <w:szCs w:val="24"/>
        </w:rPr>
        <w:t>giro-képes</w:t>
      </w:r>
      <w:proofErr w:type="spellEnd"/>
      <w:r w:rsidRPr="00586AC1">
        <w:rPr>
          <w:rFonts w:ascii="Times New Roman" w:hAnsi="Times New Roman"/>
          <w:sz w:val="24"/>
          <w:szCs w:val="24"/>
        </w:rPr>
        <w:t>) hitelszámlája vagy a hitelt nyújtó hitelintézet központi elszámoló számlája, akkor a hitelt folyósító igazolása a támogatással érintett célszámla számáról, típusáról és az utalási közleményről.</w:t>
      </w:r>
    </w:p>
    <w:p w:rsidR="00AE0CBA" w:rsidRPr="00586AC1" w:rsidRDefault="00AE0CBA" w:rsidP="00AE0CBA">
      <w:pPr>
        <w:widowControl w:val="0"/>
        <w:autoSpaceDE w:val="0"/>
        <w:autoSpaceDN w:val="0"/>
        <w:adjustRightInd w:val="0"/>
        <w:spacing w:after="0" w:line="240" w:lineRule="auto"/>
        <w:jc w:val="both"/>
        <w:rPr>
          <w:rFonts w:ascii="Times New Roman" w:hAnsi="Times New Roman"/>
          <w:sz w:val="24"/>
          <w:szCs w:val="24"/>
        </w:rPr>
      </w:pPr>
    </w:p>
    <w:p w:rsidR="00AE0CBA" w:rsidRPr="00586AC1" w:rsidRDefault="00AE0CBA" w:rsidP="00AE0CBA">
      <w:pPr>
        <w:widowControl w:val="0"/>
        <w:autoSpaceDE w:val="0"/>
        <w:autoSpaceDN w:val="0"/>
        <w:adjustRightInd w:val="0"/>
        <w:spacing w:after="0" w:line="240" w:lineRule="auto"/>
        <w:jc w:val="both"/>
        <w:rPr>
          <w:rFonts w:ascii="Times New Roman" w:hAnsi="Times New Roman"/>
          <w:sz w:val="24"/>
          <w:szCs w:val="24"/>
        </w:rPr>
      </w:pPr>
      <w:r w:rsidRPr="00586AC1">
        <w:rPr>
          <w:rFonts w:ascii="Times New Roman" w:hAnsi="Times New Roman"/>
          <w:sz w:val="24"/>
          <w:szCs w:val="24"/>
        </w:rPr>
        <w:t xml:space="preserve">A kérelem benyújtásával egyidejűleg a munkavállalónak be kell mutatni a személyi azonosító okmányát, lakcímkártyáját és adóazonosító jelét tartalmazó adóigazolványát, amely alapján a Humán Szolgáltatás munkatársa egyezteti a nyilvántartott adatokat és szükség esetén a - munkavállaló által kitöltött Adatváltozás bejelentés dokumentum </w:t>
      </w:r>
      <w:r w:rsidR="00A10CF8" w:rsidRPr="00586AC1">
        <w:rPr>
          <w:rFonts w:ascii="Times New Roman" w:hAnsi="Times New Roman"/>
          <w:sz w:val="24"/>
          <w:szCs w:val="24"/>
        </w:rPr>
        <w:t>alapján átvezeti</w:t>
      </w:r>
      <w:r w:rsidRPr="00586AC1">
        <w:rPr>
          <w:rFonts w:ascii="Times New Roman" w:hAnsi="Times New Roman"/>
          <w:sz w:val="24"/>
          <w:szCs w:val="24"/>
        </w:rPr>
        <w:t xml:space="preserve"> a korábban be nem jelentett adatváltozást. </w:t>
      </w:r>
    </w:p>
    <w:p w:rsidR="00AE0CBA" w:rsidRPr="00586AC1" w:rsidRDefault="00AE0CBA" w:rsidP="00AE0CBA">
      <w:pPr>
        <w:widowControl w:val="0"/>
        <w:autoSpaceDE w:val="0"/>
        <w:autoSpaceDN w:val="0"/>
        <w:adjustRightInd w:val="0"/>
        <w:spacing w:after="0" w:line="240" w:lineRule="auto"/>
        <w:jc w:val="both"/>
        <w:rPr>
          <w:rFonts w:ascii="Times New Roman" w:hAnsi="Times New Roman"/>
          <w:sz w:val="24"/>
          <w:szCs w:val="24"/>
        </w:rPr>
      </w:pPr>
    </w:p>
    <w:p w:rsidR="00AE0CBA" w:rsidRPr="00586AC1" w:rsidRDefault="00AE0CBA" w:rsidP="00AE0CBA">
      <w:pPr>
        <w:widowControl w:val="0"/>
        <w:autoSpaceDE w:val="0"/>
        <w:autoSpaceDN w:val="0"/>
        <w:adjustRightInd w:val="0"/>
        <w:spacing w:after="0" w:line="240" w:lineRule="auto"/>
        <w:jc w:val="both"/>
        <w:rPr>
          <w:rFonts w:ascii="Times New Roman" w:hAnsi="Times New Roman"/>
          <w:b/>
          <w:sz w:val="24"/>
          <w:szCs w:val="24"/>
        </w:rPr>
      </w:pPr>
      <w:r w:rsidRPr="00586AC1">
        <w:rPr>
          <w:rFonts w:ascii="Times New Roman" w:hAnsi="Times New Roman"/>
          <w:b/>
          <w:sz w:val="24"/>
          <w:szCs w:val="24"/>
        </w:rPr>
        <w:t xml:space="preserve">Kérjük, hogy fordítson kiemelt figyelmet a dokumentumok helyes kitöltésére, mert a </w:t>
      </w:r>
      <w:r w:rsidRPr="00586AC1">
        <w:rPr>
          <w:rFonts w:ascii="Times New Roman" w:hAnsi="Times New Roman"/>
          <w:b/>
          <w:sz w:val="24"/>
          <w:szCs w:val="24"/>
          <w:u w:val="single"/>
        </w:rPr>
        <w:t>nyomtatványok helytálló adatokkal történő kitöltéséért a munkavállaló felel</w:t>
      </w:r>
      <w:r w:rsidRPr="00586AC1">
        <w:rPr>
          <w:rFonts w:ascii="Times New Roman" w:hAnsi="Times New Roman"/>
          <w:b/>
          <w:sz w:val="24"/>
          <w:szCs w:val="24"/>
        </w:rPr>
        <w:t xml:space="preserve">. A hibás vagy helytelen adatok megadásából származó következmények a munkavállalót terhelik. </w:t>
      </w:r>
    </w:p>
    <w:p w:rsidR="00AE0CBA" w:rsidRPr="00586AC1" w:rsidRDefault="00AE0CBA" w:rsidP="00AE0CBA">
      <w:pPr>
        <w:widowControl w:val="0"/>
        <w:autoSpaceDE w:val="0"/>
        <w:autoSpaceDN w:val="0"/>
        <w:adjustRightInd w:val="0"/>
        <w:spacing w:after="0" w:line="240" w:lineRule="auto"/>
        <w:jc w:val="both"/>
        <w:rPr>
          <w:rFonts w:ascii="Times New Roman" w:hAnsi="Times New Roman"/>
          <w:b/>
          <w:sz w:val="24"/>
          <w:szCs w:val="24"/>
        </w:rPr>
      </w:pPr>
    </w:p>
    <w:p w:rsidR="00AE0CBA" w:rsidRPr="00586AC1" w:rsidRDefault="00AE0CBA" w:rsidP="00AE0CBA">
      <w:pPr>
        <w:pStyle w:val="Szvegtrzs"/>
        <w:widowControl w:val="0"/>
        <w:autoSpaceDE w:val="0"/>
        <w:autoSpaceDN w:val="0"/>
        <w:adjustRightInd w:val="0"/>
        <w:spacing w:after="0"/>
        <w:ind w:left="-42"/>
        <w:jc w:val="both"/>
        <w:rPr>
          <w:b/>
        </w:rPr>
      </w:pPr>
      <w:r w:rsidRPr="00586AC1">
        <w:rPr>
          <w:b/>
        </w:rPr>
        <w:t xml:space="preserve">A lakáshitel előtörlesztését vagy visszafizetését az egyes bankok – esetenként eltérően - általában a hitelszerződésben foglaltak szerinti feltételekhez, előzetes bejelentéshez kötik.  </w:t>
      </w:r>
      <w:proofErr w:type="gramStart"/>
      <w:r w:rsidRPr="00586AC1">
        <w:rPr>
          <w:b/>
        </w:rPr>
        <w:t xml:space="preserve">A havi törlesztő részleten felüli utalás esetén a munkavállalónak – legtöbb esetben </w:t>
      </w:r>
      <w:r w:rsidR="00A10CF8" w:rsidRPr="00586AC1">
        <w:rPr>
          <w:b/>
        </w:rPr>
        <w:t>–</w:t>
      </w:r>
      <w:r w:rsidRPr="00586AC1">
        <w:rPr>
          <w:b/>
        </w:rPr>
        <w:t xml:space="preserve"> megállapodást kell kötni a hitelt nyújtó pénzintézettel a támogatási összeg előtörlesztésként történő kezeléséről, és ebben az esetben célszerű megtudni mennyi időt vesz igénybe a megállapodás megkötése, szerződés módosítása, milyen átfutási idővel kell számolni, illetve mi a legkorábbi időpont, amikor a hitelt nyújtó bank a munkáltató által utalandó támogatást előtörlesztésként/végtörlesztésként fogadja, elszámolja</w:t>
      </w:r>
      <w:r w:rsidR="00F067C1">
        <w:rPr>
          <w:b/>
        </w:rPr>
        <w:t xml:space="preserve">, mert </w:t>
      </w:r>
      <w:r w:rsidR="00F067C1" w:rsidRPr="00586AC1">
        <w:rPr>
          <w:b/>
        </w:rPr>
        <w:t>a támogatás adómentesen kizárólag a folyósítás évében használható fel!</w:t>
      </w:r>
      <w:proofErr w:type="gramEnd"/>
    </w:p>
    <w:p w:rsidR="00AE0CBA" w:rsidRPr="00586AC1" w:rsidRDefault="00AE0CBA" w:rsidP="00AE0CBA">
      <w:pPr>
        <w:widowControl w:val="0"/>
        <w:autoSpaceDE w:val="0"/>
        <w:autoSpaceDN w:val="0"/>
        <w:adjustRightInd w:val="0"/>
        <w:spacing w:after="0" w:line="240" w:lineRule="auto"/>
        <w:jc w:val="both"/>
        <w:rPr>
          <w:rFonts w:ascii="Times New Roman" w:hAnsi="Times New Roman"/>
          <w:b/>
          <w:sz w:val="24"/>
          <w:szCs w:val="24"/>
        </w:rPr>
      </w:pPr>
    </w:p>
    <w:p w:rsidR="00AE0CBA" w:rsidRPr="00586AC1" w:rsidRDefault="00AE0CBA" w:rsidP="00AE0CBA">
      <w:pPr>
        <w:widowControl w:val="0"/>
        <w:numPr>
          <w:ilvl w:val="1"/>
          <w:numId w:val="1"/>
        </w:numPr>
        <w:autoSpaceDE w:val="0"/>
        <w:autoSpaceDN w:val="0"/>
        <w:adjustRightInd w:val="0"/>
        <w:spacing w:after="0" w:line="240" w:lineRule="auto"/>
        <w:jc w:val="both"/>
        <w:rPr>
          <w:rFonts w:ascii="Times New Roman" w:hAnsi="Times New Roman"/>
          <w:b/>
          <w:sz w:val="24"/>
          <w:szCs w:val="24"/>
        </w:rPr>
      </w:pPr>
      <w:r w:rsidRPr="00586AC1">
        <w:rPr>
          <w:rFonts w:ascii="Times New Roman" w:hAnsi="Times New Roman"/>
          <w:b/>
          <w:sz w:val="24"/>
          <w:szCs w:val="24"/>
        </w:rPr>
        <w:t>Jogosultság, adómentességi kritérium vizsgálat</w:t>
      </w:r>
    </w:p>
    <w:p w:rsidR="00AE0CBA" w:rsidRPr="00586AC1" w:rsidRDefault="00AE0CBA" w:rsidP="00AE0CBA">
      <w:pPr>
        <w:widowControl w:val="0"/>
        <w:autoSpaceDE w:val="0"/>
        <w:autoSpaceDN w:val="0"/>
        <w:adjustRightInd w:val="0"/>
        <w:spacing w:after="0" w:line="240" w:lineRule="auto"/>
        <w:ind w:left="792"/>
        <w:jc w:val="both"/>
        <w:rPr>
          <w:rFonts w:ascii="Times New Roman" w:hAnsi="Times New Roman"/>
          <w:b/>
          <w:sz w:val="24"/>
          <w:szCs w:val="24"/>
        </w:rPr>
      </w:pPr>
    </w:p>
    <w:p w:rsidR="00AE0CBA" w:rsidRPr="00586AC1" w:rsidRDefault="00AE0CBA" w:rsidP="00AE0CBA">
      <w:pPr>
        <w:widowControl w:val="0"/>
        <w:autoSpaceDE w:val="0"/>
        <w:autoSpaceDN w:val="0"/>
        <w:adjustRightInd w:val="0"/>
        <w:spacing w:after="0" w:line="240" w:lineRule="auto"/>
        <w:jc w:val="both"/>
        <w:rPr>
          <w:rFonts w:ascii="Times New Roman" w:hAnsi="Times New Roman"/>
          <w:sz w:val="24"/>
          <w:szCs w:val="24"/>
        </w:rPr>
      </w:pPr>
      <w:r w:rsidRPr="00586AC1">
        <w:rPr>
          <w:rFonts w:ascii="Times New Roman" w:hAnsi="Times New Roman"/>
          <w:sz w:val="24"/>
          <w:szCs w:val="24"/>
        </w:rPr>
        <w:t xml:space="preserve">A benyújtott kérelem és a csatolt dokumentumok alapján a </w:t>
      </w:r>
      <w:r>
        <w:rPr>
          <w:rFonts w:ascii="Times New Roman" w:hAnsi="Times New Roman"/>
          <w:sz w:val="24"/>
          <w:szCs w:val="24"/>
        </w:rPr>
        <w:t xml:space="preserve">MÁV Zrt. </w:t>
      </w:r>
      <w:r w:rsidRPr="00586AC1">
        <w:rPr>
          <w:rFonts w:ascii="Times New Roman" w:hAnsi="Times New Roman"/>
          <w:sz w:val="24"/>
          <w:szCs w:val="24"/>
        </w:rPr>
        <w:t xml:space="preserve">az OTP ADLAK szolgáltatás keretében megrendeli az adómentességi feltételvizsgálatot és fedezetet biztosít a kritérium vizsgálattal kapcsolatos díj megfizetésére, amely – a vizsgálat eredményétől függetlenül </w:t>
      </w:r>
      <w:r w:rsidR="00A10CF8" w:rsidRPr="00586AC1">
        <w:rPr>
          <w:rFonts w:ascii="Times New Roman" w:hAnsi="Times New Roman"/>
          <w:sz w:val="24"/>
          <w:szCs w:val="24"/>
        </w:rPr>
        <w:t>–</w:t>
      </w:r>
      <w:r w:rsidRPr="00586AC1">
        <w:rPr>
          <w:rFonts w:ascii="Times New Roman" w:hAnsi="Times New Roman"/>
          <w:sz w:val="24"/>
          <w:szCs w:val="24"/>
        </w:rPr>
        <w:t xml:space="preserve"> a munkavállaló munkabéréből levonásra kerül. </w:t>
      </w:r>
    </w:p>
    <w:p w:rsidR="00AE0CBA" w:rsidRPr="00586AC1" w:rsidRDefault="00AE0CBA" w:rsidP="00AE0CBA">
      <w:pPr>
        <w:widowControl w:val="0"/>
        <w:autoSpaceDE w:val="0"/>
        <w:autoSpaceDN w:val="0"/>
        <w:adjustRightInd w:val="0"/>
        <w:spacing w:after="0" w:line="240" w:lineRule="auto"/>
        <w:jc w:val="both"/>
        <w:rPr>
          <w:rFonts w:ascii="Times New Roman" w:hAnsi="Times New Roman"/>
          <w:b/>
          <w:sz w:val="24"/>
          <w:szCs w:val="24"/>
        </w:rPr>
      </w:pPr>
    </w:p>
    <w:p w:rsidR="00AE0CBA" w:rsidRDefault="00AE0CBA" w:rsidP="00AE0CBA">
      <w:pPr>
        <w:widowControl w:val="0"/>
        <w:autoSpaceDE w:val="0"/>
        <w:autoSpaceDN w:val="0"/>
        <w:adjustRightInd w:val="0"/>
        <w:spacing w:after="0" w:line="240" w:lineRule="auto"/>
        <w:jc w:val="both"/>
        <w:rPr>
          <w:rFonts w:ascii="Times New Roman" w:hAnsi="Times New Roman"/>
          <w:b/>
          <w:sz w:val="24"/>
          <w:szCs w:val="24"/>
        </w:rPr>
      </w:pPr>
      <w:r w:rsidRPr="00586AC1">
        <w:rPr>
          <w:rFonts w:ascii="Times New Roman" w:hAnsi="Times New Roman"/>
          <w:b/>
          <w:sz w:val="24"/>
          <w:szCs w:val="24"/>
        </w:rPr>
        <w:t xml:space="preserve">Figyelembe véve, hogy a lakáscélú hiteltörlesztési támogatás 2015. évben került bevezetésre, ezért az adómentességi feltételvizsgálatot </w:t>
      </w:r>
      <w:r>
        <w:rPr>
          <w:rFonts w:ascii="Times New Roman" w:hAnsi="Times New Roman"/>
          <w:b/>
          <w:sz w:val="24"/>
          <w:szCs w:val="24"/>
        </w:rPr>
        <w:t xml:space="preserve">csak </w:t>
      </w:r>
      <w:r w:rsidRPr="00586AC1">
        <w:rPr>
          <w:rFonts w:ascii="Times New Roman" w:hAnsi="Times New Roman"/>
          <w:b/>
          <w:sz w:val="24"/>
          <w:szCs w:val="24"/>
        </w:rPr>
        <w:t xml:space="preserve">abban az esetben kell elvégezni, ha a munkavállaló a támogatást </w:t>
      </w:r>
      <w:r w:rsidR="00710141">
        <w:rPr>
          <w:rFonts w:ascii="Times New Roman" w:hAnsi="Times New Roman"/>
          <w:b/>
          <w:sz w:val="24"/>
          <w:szCs w:val="24"/>
        </w:rPr>
        <w:t>2018</w:t>
      </w:r>
      <w:r w:rsidR="00056063">
        <w:rPr>
          <w:rFonts w:ascii="Times New Roman" w:hAnsi="Times New Roman"/>
          <w:b/>
          <w:sz w:val="24"/>
          <w:szCs w:val="24"/>
        </w:rPr>
        <w:t>.</w:t>
      </w:r>
      <w:r w:rsidRPr="00586AC1">
        <w:rPr>
          <w:rFonts w:ascii="Times New Roman" w:hAnsi="Times New Roman"/>
          <w:b/>
          <w:sz w:val="24"/>
          <w:szCs w:val="24"/>
        </w:rPr>
        <w:t xml:space="preserve"> évben igényli első esetben (kivéve, ha az adómentesség feltételeinek való megfelelésről korábbi, hitelintézet által kiállított igazolással rendelkezik)! </w:t>
      </w:r>
    </w:p>
    <w:p w:rsidR="00AE0CBA" w:rsidRPr="00586AC1" w:rsidRDefault="00AE0CBA" w:rsidP="00AE0CBA">
      <w:pPr>
        <w:widowControl w:val="0"/>
        <w:overflowPunct w:val="0"/>
        <w:autoSpaceDE w:val="0"/>
        <w:autoSpaceDN w:val="0"/>
        <w:adjustRightInd w:val="0"/>
        <w:spacing w:before="120" w:after="0" w:line="240" w:lineRule="auto"/>
        <w:jc w:val="both"/>
        <w:rPr>
          <w:rFonts w:ascii="Times New Roman" w:hAnsi="Times New Roman"/>
          <w:b/>
          <w:sz w:val="24"/>
          <w:szCs w:val="24"/>
        </w:rPr>
      </w:pPr>
      <w:r w:rsidRPr="00586AC1">
        <w:rPr>
          <w:rFonts w:ascii="Times New Roman" w:hAnsi="Times New Roman"/>
          <w:b/>
          <w:sz w:val="24"/>
          <w:szCs w:val="24"/>
        </w:rPr>
        <w:t>Felhívjuk a figyelmet arra, hogy a támogatás folyósításával összefüggő adatokban bekövetkezett változást a munkavállalónak 8 napon belül a 4b/3. számú melléklet szerinti adatváltozás bejelentő lapon be kell jelentenie a Humán Szolgáltatás Ügyfélszolgálati Irodában. A helytelen vagy valótlan adatok illetve a változások bejelentésének elmaradásából vagy késedelméből fakadó következményeket a munkavállalónak kell viselni.</w:t>
      </w:r>
    </w:p>
    <w:p w:rsidR="00AE0CBA" w:rsidRPr="00586AC1" w:rsidRDefault="00AE0CBA" w:rsidP="00AE0CBA">
      <w:pPr>
        <w:widowControl w:val="0"/>
        <w:autoSpaceDE w:val="0"/>
        <w:autoSpaceDN w:val="0"/>
        <w:adjustRightInd w:val="0"/>
        <w:spacing w:after="0" w:line="240" w:lineRule="auto"/>
        <w:jc w:val="both"/>
        <w:rPr>
          <w:rFonts w:ascii="Times New Roman" w:hAnsi="Times New Roman"/>
          <w:sz w:val="24"/>
          <w:szCs w:val="24"/>
        </w:rPr>
      </w:pPr>
    </w:p>
    <w:p w:rsidR="00AE0CBA" w:rsidRPr="00586AC1" w:rsidRDefault="00AE0CBA" w:rsidP="00AE0CBA">
      <w:pPr>
        <w:widowControl w:val="0"/>
        <w:autoSpaceDE w:val="0"/>
        <w:autoSpaceDN w:val="0"/>
        <w:adjustRightInd w:val="0"/>
        <w:spacing w:after="0" w:line="240" w:lineRule="auto"/>
        <w:jc w:val="both"/>
        <w:rPr>
          <w:rFonts w:ascii="Times New Roman" w:hAnsi="Times New Roman"/>
          <w:sz w:val="24"/>
          <w:szCs w:val="24"/>
        </w:rPr>
      </w:pPr>
      <w:r w:rsidRPr="00586AC1">
        <w:rPr>
          <w:rFonts w:ascii="Times New Roman" w:hAnsi="Times New Roman"/>
          <w:sz w:val="24"/>
          <w:szCs w:val="24"/>
        </w:rPr>
        <w:t xml:space="preserve">A </w:t>
      </w:r>
      <w:r>
        <w:rPr>
          <w:rFonts w:ascii="Times New Roman" w:hAnsi="Times New Roman"/>
          <w:sz w:val="24"/>
          <w:szCs w:val="24"/>
        </w:rPr>
        <w:t xml:space="preserve">MÁV Zrt. </w:t>
      </w:r>
      <w:r w:rsidRPr="00586AC1">
        <w:rPr>
          <w:rFonts w:ascii="Times New Roman" w:hAnsi="Times New Roman"/>
          <w:sz w:val="24"/>
          <w:szCs w:val="24"/>
        </w:rPr>
        <w:t>megrendelésével továbbított hozzájáruló nyilatkozatban szereplő adatok alapján az OTP Bank munkatársa felveszi a kapcsolatot a feltételvizsgálatban érintett munkavállalókkal, a vizsgálathoz szükséges dokumentumok bekérése érdekében. A kapcsolatfelvételekor lehetőség van időpontot egyeztetni a kiválasztott bankfiókba, de a munkavállaló a f</w:t>
      </w:r>
      <w:r w:rsidRPr="00586AC1">
        <w:rPr>
          <w:rFonts w:ascii="Times New Roman" w:hAnsi="Times New Roman"/>
          <w:bCs/>
          <w:sz w:val="24"/>
          <w:szCs w:val="24"/>
        </w:rPr>
        <w:t>ióki időpontfoglalás</w:t>
      </w:r>
      <w:r w:rsidRPr="00586AC1">
        <w:rPr>
          <w:rFonts w:ascii="Times New Roman" w:hAnsi="Times New Roman"/>
          <w:sz w:val="24"/>
          <w:szCs w:val="24"/>
        </w:rPr>
        <w:t xml:space="preserve"> érdekében az OTP ADLAK szolgáltatás ügyfél-információs telefonszámát </w:t>
      </w:r>
      <w:r w:rsidRPr="00586AC1">
        <w:rPr>
          <w:rFonts w:ascii="Times New Roman" w:hAnsi="Times New Roman"/>
          <w:bCs/>
          <w:sz w:val="24"/>
          <w:szCs w:val="24"/>
        </w:rPr>
        <w:t xml:space="preserve">06 1 3666 026 közvetlenül is felhívhatja. </w:t>
      </w:r>
    </w:p>
    <w:p w:rsidR="00AE0CBA" w:rsidRPr="00586AC1" w:rsidRDefault="00AE0CBA" w:rsidP="00AE0CBA">
      <w:pPr>
        <w:widowControl w:val="0"/>
        <w:autoSpaceDE w:val="0"/>
        <w:autoSpaceDN w:val="0"/>
        <w:adjustRightInd w:val="0"/>
        <w:spacing w:after="0" w:line="240" w:lineRule="auto"/>
        <w:jc w:val="both"/>
        <w:rPr>
          <w:rFonts w:ascii="Times New Roman" w:hAnsi="Times New Roman"/>
          <w:sz w:val="24"/>
          <w:szCs w:val="24"/>
        </w:rPr>
      </w:pPr>
    </w:p>
    <w:p w:rsidR="00AE0CBA" w:rsidRPr="00586AC1" w:rsidRDefault="00AE0CBA" w:rsidP="00AE0CBA">
      <w:pPr>
        <w:widowControl w:val="0"/>
        <w:autoSpaceDE w:val="0"/>
        <w:autoSpaceDN w:val="0"/>
        <w:adjustRightInd w:val="0"/>
        <w:spacing w:after="0" w:line="240" w:lineRule="auto"/>
        <w:jc w:val="both"/>
        <w:rPr>
          <w:rFonts w:ascii="Times New Roman" w:hAnsi="Times New Roman"/>
          <w:sz w:val="24"/>
          <w:szCs w:val="24"/>
        </w:rPr>
      </w:pPr>
      <w:r w:rsidRPr="00586AC1">
        <w:rPr>
          <w:rFonts w:ascii="Times New Roman" w:hAnsi="Times New Roman"/>
          <w:sz w:val="24"/>
          <w:szCs w:val="24"/>
        </w:rPr>
        <w:t xml:space="preserve">A feltételvizsgálat elvégzéséhez szükséges dokumentumok az OTP bármely lakáshitelezéssel is foglalkozó bankfiókjában benyújthatók. </w:t>
      </w:r>
    </w:p>
    <w:p w:rsidR="00AE0CBA" w:rsidRPr="00586AC1" w:rsidRDefault="00AE0CBA" w:rsidP="00AE0CBA">
      <w:pPr>
        <w:widowControl w:val="0"/>
        <w:autoSpaceDE w:val="0"/>
        <w:autoSpaceDN w:val="0"/>
        <w:adjustRightInd w:val="0"/>
        <w:spacing w:after="0" w:line="240" w:lineRule="auto"/>
        <w:jc w:val="both"/>
        <w:rPr>
          <w:rFonts w:ascii="Times New Roman" w:hAnsi="Times New Roman"/>
          <w:sz w:val="24"/>
          <w:szCs w:val="24"/>
        </w:rPr>
      </w:pPr>
    </w:p>
    <w:p w:rsidR="00AE0CBA" w:rsidRPr="00586AC1" w:rsidRDefault="00AE0CBA" w:rsidP="00AE0CBA">
      <w:pPr>
        <w:widowControl w:val="0"/>
        <w:autoSpaceDE w:val="0"/>
        <w:autoSpaceDN w:val="0"/>
        <w:adjustRightInd w:val="0"/>
        <w:spacing w:after="0" w:line="240" w:lineRule="auto"/>
        <w:jc w:val="both"/>
        <w:rPr>
          <w:rFonts w:ascii="Times New Roman" w:hAnsi="Times New Roman"/>
          <w:color w:val="FF0000"/>
          <w:sz w:val="24"/>
          <w:szCs w:val="24"/>
        </w:rPr>
      </w:pPr>
      <w:r w:rsidRPr="00586AC1">
        <w:rPr>
          <w:rFonts w:ascii="Times New Roman" w:hAnsi="Times New Roman"/>
          <w:sz w:val="24"/>
          <w:szCs w:val="24"/>
        </w:rPr>
        <w:t xml:space="preserve">Az OTP a telefonos megkeresést az általános munkarend szerinti </w:t>
      </w:r>
      <w:r w:rsidRPr="00586AC1">
        <w:rPr>
          <w:rFonts w:ascii="Times New Roman" w:hAnsi="Times New Roman"/>
          <w:b/>
          <w:sz w:val="24"/>
          <w:szCs w:val="24"/>
        </w:rPr>
        <w:t xml:space="preserve">munkaidőben </w:t>
      </w:r>
      <w:r w:rsidRPr="006E236F">
        <w:rPr>
          <w:rFonts w:ascii="Times New Roman" w:hAnsi="Times New Roman"/>
          <w:b/>
          <w:sz w:val="24"/>
          <w:szCs w:val="24"/>
          <w:u w:val="single"/>
        </w:rPr>
        <w:t>legfeljebb 3 alkalommal</w:t>
      </w:r>
      <w:r w:rsidRPr="00586AC1">
        <w:rPr>
          <w:rFonts w:ascii="Times New Roman" w:hAnsi="Times New Roman"/>
          <w:sz w:val="24"/>
          <w:szCs w:val="24"/>
        </w:rPr>
        <w:t xml:space="preserve"> kísérli meg. Ezért kérjük telefoni elérhetőségét ennek ismeretében, és a kapcsolattartás megkönnyítése érdekében amennyiben rendelkezik e-mail címmel akkor e-mail címét is szíveskedjen megadni a Hozzájáruló nyilatkozaton. Az egyeztetett, feltételvizsgálat elvégzéséhez szükséges dokumentumok köréről az OTP a megkeresés során ad tájékoztatást.</w:t>
      </w:r>
    </w:p>
    <w:p w:rsidR="00AE0CBA" w:rsidRPr="00586AC1" w:rsidRDefault="00AE0CBA" w:rsidP="00AE0CBA">
      <w:pPr>
        <w:widowControl w:val="0"/>
        <w:overflowPunct w:val="0"/>
        <w:autoSpaceDE w:val="0"/>
        <w:autoSpaceDN w:val="0"/>
        <w:adjustRightInd w:val="0"/>
        <w:spacing w:after="0" w:line="271" w:lineRule="auto"/>
        <w:jc w:val="both"/>
        <w:rPr>
          <w:rFonts w:ascii="Times New Roman" w:hAnsi="Times New Roman"/>
          <w:sz w:val="24"/>
          <w:szCs w:val="24"/>
        </w:rPr>
      </w:pPr>
    </w:p>
    <w:p w:rsidR="00AE0CBA" w:rsidRPr="00586AC1" w:rsidRDefault="00AE0CBA" w:rsidP="00AE0CBA">
      <w:pPr>
        <w:widowControl w:val="0"/>
        <w:overflowPunct w:val="0"/>
        <w:autoSpaceDE w:val="0"/>
        <w:autoSpaceDN w:val="0"/>
        <w:adjustRightInd w:val="0"/>
        <w:spacing w:after="0" w:line="240" w:lineRule="auto"/>
        <w:jc w:val="both"/>
        <w:rPr>
          <w:rFonts w:ascii="Times New Roman" w:hAnsi="Times New Roman"/>
          <w:sz w:val="24"/>
          <w:szCs w:val="24"/>
        </w:rPr>
      </w:pPr>
      <w:r w:rsidRPr="00586AC1">
        <w:rPr>
          <w:rFonts w:ascii="Times New Roman" w:hAnsi="Times New Roman"/>
          <w:sz w:val="24"/>
          <w:szCs w:val="24"/>
        </w:rPr>
        <w:t xml:space="preserve">Amennyiben Ön az OTP Bank </w:t>
      </w:r>
      <w:proofErr w:type="spellStart"/>
      <w:r w:rsidRPr="00586AC1">
        <w:rPr>
          <w:rFonts w:ascii="Times New Roman" w:hAnsi="Times New Roman"/>
          <w:sz w:val="24"/>
          <w:szCs w:val="24"/>
        </w:rPr>
        <w:t>Nyrt</w:t>
      </w:r>
      <w:proofErr w:type="spellEnd"/>
      <w:proofErr w:type="gramStart"/>
      <w:r w:rsidRPr="00586AC1">
        <w:rPr>
          <w:rFonts w:ascii="Times New Roman" w:hAnsi="Times New Roman"/>
          <w:sz w:val="24"/>
          <w:szCs w:val="24"/>
        </w:rPr>
        <w:t>.,</w:t>
      </w:r>
      <w:proofErr w:type="gramEnd"/>
      <w:r w:rsidRPr="00586AC1">
        <w:rPr>
          <w:rFonts w:ascii="Times New Roman" w:hAnsi="Times New Roman"/>
          <w:sz w:val="24"/>
          <w:szCs w:val="24"/>
        </w:rPr>
        <w:t xml:space="preserve"> az OTP Jelzálogbank Zrt., vagy az OTP Lakástakarék Zrt. által nyújtott lakáscélú hiteléhez kívánja igénybe venni a támogatást és a feltételvizsgálathoz valamennyi dokumentum már a Bank rendelkezésére áll, kapcsolatfelvételre nem kerül sor. </w:t>
      </w:r>
    </w:p>
    <w:p w:rsidR="00AE0CBA" w:rsidRPr="00586AC1" w:rsidRDefault="00AE0CBA" w:rsidP="00AE0CBA">
      <w:pPr>
        <w:widowControl w:val="0"/>
        <w:autoSpaceDE w:val="0"/>
        <w:autoSpaceDN w:val="0"/>
        <w:adjustRightInd w:val="0"/>
        <w:spacing w:after="0" w:line="240" w:lineRule="auto"/>
        <w:jc w:val="both"/>
        <w:rPr>
          <w:rFonts w:ascii="Times New Roman" w:hAnsi="Times New Roman"/>
          <w:b/>
          <w:sz w:val="24"/>
          <w:szCs w:val="24"/>
        </w:rPr>
      </w:pPr>
    </w:p>
    <w:p w:rsidR="00AE0CBA" w:rsidRPr="00586AC1" w:rsidRDefault="00AE0CBA" w:rsidP="00AE0CBA">
      <w:pPr>
        <w:widowControl w:val="0"/>
        <w:autoSpaceDE w:val="0"/>
        <w:autoSpaceDN w:val="0"/>
        <w:adjustRightInd w:val="0"/>
        <w:spacing w:after="0" w:line="240" w:lineRule="auto"/>
        <w:jc w:val="both"/>
        <w:rPr>
          <w:rFonts w:ascii="Times New Roman" w:hAnsi="Times New Roman"/>
          <w:b/>
          <w:sz w:val="24"/>
          <w:szCs w:val="24"/>
        </w:rPr>
      </w:pPr>
      <w:r w:rsidRPr="00586AC1">
        <w:rPr>
          <w:rFonts w:ascii="Times New Roman" w:hAnsi="Times New Roman"/>
          <w:b/>
          <w:sz w:val="24"/>
          <w:szCs w:val="24"/>
        </w:rPr>
        <w:t xml:space="preserve">Felhívjuk figyelmét, hogy a dokumentumok benyújtására a bank által kezdeményezett </w:t>
      </w:r>
      <w:r w:rsidRPr="00586AC1">
        <w:rPr>
          <w:rFonts w:ascii="Times New Roman" w:hAnsi="Times New Roman"/>
          <w:b/>
          <w:sz w:val="24"/>
          <w:szCs w:val="24"/>
          <w:u w:val="single"/>
        </w:rPr>
        <w:t xml:space="preserve">kapcsolatfelvételt követően </w:t>
      </w:r>
      <w:r w:rsidRPr="00586AC1">
        <w:rPr>
          <w:rFonts w:ascii="Times New Roman" w:hAnsi="Times New Roman"/>
          <w:b/>
          <w:bCs/>
          <w:sz w:val="24"/>
          <w:szCs w:val="24"/>
          <w:u w:val="single"/>
        </w:rPr>
        <w:t>2 hónap áll a rendelkezésére</w:t>
      </w:r>
      <w:r w:rsidRPr="00586AC1">
        <w:rPr>
          <w:rFonts w:ascii="Times New Roman" w:hAnsi="Times New Roman"/>
          <w:b/>
          <w:sz w:val="24"/>
          <w:szCs w:val="24"/>
        </w:rPr>
        <w:t xml:space="preserve">. A határidő leteltét követően a feltételvizsgálatot az adómentesség megállapítása nélkül lezárja az OTP, a vizsgálati díjat ebben az esetben is </w:t>
      </w:r>
      <w:r w:rsidRPr="00586AC1">
        <w:rPr>
          <w:rFonts w:ascii="Times New Roman" w:hAnsi="Times New Roman"/>
          <w:b/>
          <w:sz w:val="24"/>
          <w:szCs w:val="24"/>
          <w:u w:val="single"/>
        </w:rPr>
        <w:t>meg kell fizetnie!</w:t>
      </w:r>
      <w:r w:rsidRPr="00586AC1">
        <w:rPr>
          <w:rFonts w:ascii="Times New Roman" w:hAnsi="Times New Roman"/>
          <w:b/>
          <w:sz w:val="24"/>
          <w:szCs w:val="24"/>
        </w:rPr>
        <w:t xml:space="preserve"> </w:t>
      </w:r>
    </w:p>
    <w:p w:rsidR="00AE0CBA" w:rsidRPr="00586AC1" w:rsidRDefault="00AE0CBA" w:rsidP="00AE0CBA">
      <w:pPr>
        <w:widowControl w:val="0"/>
        <w:autoSpaceDE w:val="0"/>
        <w:autoSpaceDN w:val="0"/>
        <w:adjustRightInd w:val="0"/>
        <w:spacing w:after="0" w:line="240" w:lineRule="auto"/>
        <w:jc w:val="both"/>
        <w:rPr>
          <w:rFonts w:ascii="Times New Roman" w:hAnsi="Times New Roman"/>
          <w:b/>
          <w:sz w:val="24"/>
          <w:szCs w:val="24"/>
        </w:rPr>
      </w:pPr>
    </w:p>
    <w:p w:rsidR="00AE0CBA" w:rsidRPr="00586AC1" w:rsidRDefault="00710141" w:rsidP="00AE0CBA">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2018</w:t>
      </w:r>
      <w:r w:rsidR="00056063">
        <w:rPr>
          <w:rFonts w:ascii="Times New Roman" w:hAnsi="Times New Roman"/>
          <w:b/>
          <w:sz w:val="24"/>
          <w:szCs w:val="24"/>
        </w:rPr>
        <w:t>.</w:t>
      </w:r>
      <w:r w:rsidR="00AE0CBA" w:rsidRPr="00586AC1">
        <w:rPr>
          <w:rFonts w:ascii="Times New Roman" w:hAnsi="Times New Roman"/>
          <w:b/>
          <w:sz w:val="24"/>
          <w:szCs w:val="24"/>
        </w:rPr>
        <w:t xml:space="preserve"> évben a támogatást csak abban az esetben tudja folyósítani a MÁV Zrt</w:t>
      </w:r>
      <w:proofErr w:type="gramStart"/>
      <w:r w:rsidR="00AE0CBA" w:rsidRPr="00586AC1">
        <w:rPr>
          <w:rFonts w:ascii="Times New Roman" w:hAnsi="Times New Roman"/>
          <w:b/>
          <w:sz w:val="24"/>
          <w:szCs w:val="24"/>
        </w:rPr>
        <w:t>.,</w:t>
      </w:r>
      <w:proofErr w:type="gramEnd"/>
      <w:r w:rsidR="00AE0CBA" w:rsidRPr="00586AC1">
        <w:rPr>
          <w:rFonts w:ascii="Times New Roman" w:hAnsi="Times New Roman"/>
          <w:b/>
          <w:sz w:val="24"/>
          <w:szCs w:val="24"/>
        </w:rPr>
        <w:t xml:space="preserve"> ha az adómentességi kritériumvizsgálat eredménye az utalási határidőt megelőzően </w:t>
      </w:r>
      <w:r w:rsidR="00AE0CBA" w:rsidRPr="00B20BED">
        <w:rPr>
          <w:rFonts w:ascii="Times New Roman" w:hAnsi="Times New Roman"/>
          <w:b/>
          <w:sz w:val="24"/>
          <w:szCs w:val="24"/>
        </w:rPr>
        <w:t>rendelkezésre áll, ezért az elő- vagy végtörlesztés dátumának meghatározásakor a 4b/4.</w:t>
      </w:r>
      <w:r w:rsidR="00AE0CBA" w:rsidRPr="00586AC1">
        <w:rPr>
          <w:rFonts w:ascii="Times New Roman" w:hAnsi="Times New Roman"/>
          <w:b/>
          <w:sz w:val="24"/>
          <w:szCs w:val="24"/>
        </w:rPr>
        <w:t xml:space="preserve"> melléklet kitöltésekor kérjük figyelembe venni a dokumentumok beszerzésének</w:t>
      </w:r>
      <w:r w:rsidR="00A10CF8">
        <w:rPr>
          <w:rFonts w:ascii="Times New Roman" w:hAnsi="Times New Roman"/>
          <w:b/>
          <w:sz w:val="24"/>
          <w:szCs w:val="24"/>
        </w:rPr>
        <w:t>-</w:t>
      </w:r>
      <w:r w:rsidR="00AE0CBA" w:rsidRPr="00586AC1">
        <w:rPr>
          <w:rFonts w:ascii="Times New Roman" w:hAnsi="Times New Roman"/>
          <w:b/>
          <w:sz w:val="24"/>
          <w:szCs w:val="24"/>
        </w:rPr>
        <w:t xml:space="preserve"> és a krité</w:t>
      </w:r>
      <w:r w:rsidR="00AE0CBA">
        <w:rPr>
          <w:rFonts w:ascii="Times New Roman" w:hAnsi="Times New Roman"/>
          <w:b/>
          <w:sz w:val="24"/>
          <w:szCs w:val="24"/>
        </w:rPr>
        <w:t xml:space="preserve">riumvizsgálat időszükségletét. </w:t>
      </w:r>
    </w:p>
    <w:p w:rsidR="00AE0CBA" w:rsidRPr="00586AC1" w:rsidRDefault="00AE0CBA" w:rsidP="00AE0CBA">
      <w:pPr>
        <w:widowControl w:val="0"/>
        <w:overflowPunct w:val="0"/>
        <w:autoSpaceDE w:val="0"/>
        <w:autoSpaceDN w:val="0"/>
        <w:adjustRightInd w:val="0"/>
        <w:spacing w:after="0" w:line="236" w:lineRule="auto"/>
        <w:jc w:val="both"/>
        <w:rPr>
          <w:rFonts w:ascii="Times New Roman" w:hAnsi="Times New Roman"/>
          <w:sz w:val="24"/>
          <w:szCs w:val="24"/>
        </w:rPr>
      </w:pPr>
    </w:p>
    <w:p w:rsidR="00AE0CBA" w:rsidRPr="00586AC1" w:rsidRDefault="00AE0CBA" w:rsidP="00AE0CBA">
      <w:pPr>
        <w:widowControl w:val="0"/>
        <w:overflowPunct w:val="0"/>
        <w:autoSpaceDE w:val="0"/>
        <w:autoSpaceDN w:val="0"/>
        <w:adjustRightInd w:val="0"/>
        <w:spacing w:after="0" w:line="236" w:lineRule="auto"/>
        <w:jc w:val="both"/>
        <w:rPr>
          <w:rFonts w:ascii="Times New Roman" w:hAnsi="Times New Roman"/>
          <w:b/>
          <w:bCs/>
          <w:sz w:val="24"/>
          <w:szCs w:val="24"/>
        </w:rPr>
      </w:pPr>
      <w:r w:rsidRPr="00586AC1">
        <w:rPr>
          <w:rFonts w:ascii="Times New Roman" w:hAnsi="Times New Roman"/>
          <w:sz w:val="24"/>
          <w:szCs w:val="24"/>
        </w:rPr>
        <w:t xml:space="preserve">Az adómentességi feltételek vizsgálatának elvégzésére, a beküldött dokumentumok tartalmi ellenőrzésére központilag (nem a bankfiókban) kerül sor: Az eredményről a </w:t>
      </w:r>
      <w:r>
        <w:rPr>
          <w:rFonts w:ascii="Times New Roman" w:hAnsi="Times New Roman"/>
          <w:sz w:val="24"/>
          <w:szCs w:val="24"/>
        </w:rPr>
        <w:t xml:space="preserve">MÁV Zrt. </w:t>
      </w:r>
      <w:r w:rsidRPr="00586AC1">
        <w:rPr>
          <w:rFonts w:ascii="Times New Roman" w:hAnsi="Times New Roman"/>
          <w:sz w:val="24"/>
          <w:szCs w:val="24"/>
        </w:rPr>
        <w:t xml:space="preserve">az OTP ADLAK portálon, a munkavállaló az OTP ADLAK portál munkavállalói felületén értesül. </w:t>
      </w:r>
    </w:p>
    <w:p w:rsidR="00AE0CBA" w:rsidRPr="00586AC1" w:rsidRDefault="00AE0CBA" w:rsidP="00AE0CBA">
      <w:pPr>
        <w:widowControl w:val="0"/>
        <w:autoSpaceDE w:val="0"/>
        <w:autoSpaceDN w:val="0"/>
        <w:adjustRightInd w:val="0"/>
        <w:spacing w:after="0" w:line="327" w:lineRule="exact"/>
        <w:rPr>
          <w:rFonts w:ascii="Times New Roman" w:hAnsi="Times New Roman"/>
          <w:b/>
          <w:bCs/>
          <w:sz w:val="24"/>
          <w:szCs w:val="24"/>
        </w:rPr>
      </w:pPr>
    </w:p>
    <w:p w:rsidR="00AE0CBA" w:rsidRPr="00586AC1" w:rsidRDefault="00AE0CBA" w:rsidP="00AE0CBA">
      <w:pPr>
        <w:widowControl w:val="0"/>
        <w:numPr>
          <w:ilvl w:val="1"/>
          <w:numId w:val="1"/>
        </w:numPr>
        <w:autoSpaceDE w:val="0"/>
        <w:autoSpaceDN w:val="0"/>
        <w:adjustRightInd w:val="0"/>
        <w:spacing w:after="0" w:line="240" w:lineRule="auto"/>
        <w:jc w:val="both"/>
        <w:rPr>
          <w:rFonts w:ascii="Times New Roman" w:hAnsi="Times New Roman"/>
          <w:b/>
          <w:sz w:val="24"/>
          <w:szCs w:val="24"/>
        </w:rPr>
      </w:pPr>
      <w:r w:rsidRPr="00586AC1">
        <w:rPr>
          <w:rFonts w:ascii="Times New Roman" w:hAnsi="Times New Roman"/>
          <w:b/>
          <w:sz w:val="24"/>
          <w:szCs w:val="24"/>
        </w:rPr>
        <w:t xml:space="preserve">A támogatás folyósítása </w:t>
      </w:r>
    </w:p>
    <w:p w:rsidR="00AE0CBA" w:rsidRPr="00586AC1" w:rsidRDefault="00AE0CBA" w:rsidP="00AE0CBA">
      <w:pPr>
        <w:widowControl w:val="0"/>
        <w:overflowPunct w:val="0"/>
        <w:autoSpaceDE w:val="0"/>
        <w:autoSpaceDN w:val="0"/>
        <w:adjustRightInd w:val="0"/>
        <w:spacing w:after="0" w:line="267" w:lineRule="auto"/>
        <w:jc w:val="both"/>
        <w:rPr>
          <w:rFonts w:ascii="Times New Roman" w:hAnsi="Times New Roman"/>
          <w:b/>
          <w:bCs/>
          <w:sz w:val="24"/>
          <w:szCs w:val="24"/>
        </w:rPr>
      </w:pPr>
    </w:p>
    <w:p w:rsidR="00AE0CBA" w:rsidRPr="00586AC1" w:rsidRDefault="00AE0CBA" w:rsidP="00AE0CBA">
      <w:pPr>
        <w:widowControl w:val="0"/>
        <w:overflowPunct w:val="0"/>
        <w:autoSpaceDE w:val="0"/>
        <w:autoSpaceDN w:val="0"/>
        <w:adjustRightInd w:val="0"/>
        <w:spacing w:after="0" w:line="240" w:lineRule="auto"/>
        <w:jc w:val="both"/>
        <w:rPr>
          <w:rFonts w:ascii="Times New Roman" w:hAnsi="Times New Roman"/>
          <w:bCs/>
          <w:sz w:val="24"/>
          <w:szCs w:val="24"/>
        </w:rPr>
      </w:pPr>
      <w:r w:rsidRPr="00586AC1">
        <w:rPr>
          <w:rFonts w:ascii="Times New Roman" w:hAnsi="Times New Roman"/>
          <w:bCs/>
          <w:sz w:val="24"/>
          <w:szCs w:val="24"/>
        </w:rPr>
        <w:t xml:space="preserve">A </w:t>
      </w:r>
      <w:r w:rsidRPr="00586AC1">
        <w:rPr>
          <w:rFonts w:ascii="Times New Roman" w:hAnsi="Times New Roman"/>
          <w:b/>
          <w:bCs/>
          <w:sz w:val="24"/>
          <w:szCs w:val="24"/>
        </w:rPr>
        <w:t>sikeres adómentességi kritériumvizsgálat eredménye alapján</w:t>
      </w:r>
      <w:r w:rsidRPr="00586AC1">
        <w:rPr>
          <w:rFonts w:ascii="Times New Roman" w:hAnsi="Times New Roman"/>
          <w:bCs/>
          <w:sz w:val="24"/>
          <w:szCs w:val="24"/>
        </w:rPr>
        <w:t xml:space="preserve"> a munkavállaló rendelkezésére álló (</w:t>
      </w:r>
      <w:r w:rsidR="00710141">
        <w:rPr>
          <w:rFonts w:ascii="Times New Roman" w:hAnsi="Times New Roman"/>
          <w:bCs/>
          <w:sz w:val="24"/>
          <w:szCs w:val="24"/>
        </w:rPr>
        <w:t>2018</w:t>
      </w:r>
      <w:r w:rsidR="00056063">
        <w:rPr>
          <w:rFonts w:ascii="Times New Roman" w:hAnsi="Times New Roman"/>
          <w:bCs/>
          <w:sz w:val="24"/>
          <w:szCs w:val="24"/>
        </w:rPr>
        <w:t>.</w:t>
      </w:r>
      <w:r w:rsidRPr="00586AC1">
        <w:rPr>
          <w:rFonts w:ascii="Times New Roman" w:hAnsi="Times New Roman"/>
          <w:bCs/>
          <w:sz w:val="24"/>
          <w:szCs w:val="24"/>
        </w:rPr>
        <w:t xml:space="preserve"> évi vagy korábbi években gyűjtött) lakáscélú támogatás keretén belül, a </w:t>
      </w:r>
      <w:r>
        <w:rPr>
          <w:rFonts w:ascii="Times New Roman" w:hAnsi="Times New Roman"/>
          <w:bCs/>
          <w:sz w:val="24"/>
          <w:szCs w:val="24"/>
        </w:rPr>
        <w:t xml:space="preserve">MÁV Zrt. </w:t>
      </w:r>
      <w:r w:rsidRPr="00586AC1">
        <w:rPr>
          <w:rFonts w:ascii="Times New Roman" w:hAnsi="Times New Roman"/>
          <w:bCs/>
          <w:sz w:val="24"/>
          <w:szCs w:val="24"/>
        </w:rPr>
        <w:t xml:space="preserve">megrendeli az adómentes támogatás folyósítását és biztosítja </w:t>
      </w:r>
      <w:r w:rsidRPr="00586AC1">
        <w:rPr>
          <w:rFonts w:ascii="Times New Roman" w:hAnsi="Times New Roman"/>
          <w:sz w:val="24"/>
          <w:szCs w:val="24"/>
        </w:rPr>
        <w:t xml:space="preserve">a támogatás </w:t>
      </w:r>
      <w:r w:rsidR="00710141">
        <w:rPr>
          <w:rFonts w:ascii="Times New Roman" w:hAnsi="Times New Roman"/>
          <w:sz w:val="24"/>
          <w:szCs w:val="24"/>
        </w:rPr>
        <w:t>2018</w:t>
      </w:r>
      <w:r w:rsidR="00056063">
        <w:rPr>
          <w:rFonts w:ascii="Times New Roman" w:hAnsi="Times New Roman"/>
          <w:sz w:val="24"/>
          <w:szCs w:val="24"/>
        </w:rPr>
        <w:t>.</w:t>
      </w:r>
      <w:r w:rsidRPr="00586AC1">
        <w:rPr>
          <w:rFonts w:ascii="Times New Roman" w:hAnsi="Times New Roman"/>
          <w:sz w:val="24"/>
          <w:szCs w:val="24"/>
        </w:rPr>
        <w:t xml:space="preserve"> év meghatározott hónapjára vonatkozó munkavállalói kérelem hiányában - </w:t>
      </w:r>
      <w:r w:rsidR="00710141">
        <w:rPr>
          <w:rFonts w:ascii="Times New Roman" w:hAnsi="Times New Roman"/>
          <w:sz w:val="24"/>
          <w:szCs w:val="24"/>
        </w:rPr>
        <w:t>2018</w:t>
      </w:r>
      <w:r w:rsidR="00056063">
        <w:rPr>
          <w:rFonts w:ascii="Times New Roman" w:hAnsi="Times New Roman"/>
          <w:sz w:val="24"/>
          <w:szCs w:val="24"/>
        </w:rPr>
        <w:t>.</w:t>
      </w:r>
      <w:r w:rsidRPr="00586AC1">
        <w:rPr>
          <w:rFonts w:ascii="Times New Roman" w:hAnsi="Times New Roman"/>
          <w:sz w:val="24"/>
          <w:szCs w:val="24"/>
        </w:rPr>
        <w:t xml:space="preserve"> december 20. napjáig történő átutalásához szükséges fedezetet.  </w:t>
      </w:r>
    </w:p>
    <w:p w:rsidR="00AE0CBA" w:rsidRPr="00586AC1" w:rsidRDefault="00AE0CBA" w:rsidP="00AE0CBA">
      <w:pPr>
        <w:pStyle w:val="Szvegtrzs"/>
        <w:widowControl w:val="0"/>
        <w:numPr>
          <w:ilvl w:val="0"/>
          <w:numId w:val="8"/>
        </w:numPr>
        <w:overflowPunct w:val="0"/>
        <w:autoSpaceDE w:val="0"/>
        <w:autoSpaceDN w:val="0"/>
        <w:adjustRightInd w:val="0"/>
        <w:spacing w:before="120" w:after="0"/>
        <w:ind w:left="993" w:hanging="567"/>
        <w:jc w:val="both"/>
      </w:pPr>
      <w:r w:rsidRPr="00586AC1">
        <w:t xml:space="preserve">a munkavállaló saját, a hiteltörlesztésre használt lakossági folyószámlájáról a tárgyévben igazoltan megvalósult és a hitelszámlán tárgyévben felhasználásra került hiteltörlesztés együttes összegéig </w:t>
      </w:r>
    </w:p>
    <w:p w:rsidR="00AE0CBA" w:rsidRPr="00586AC1" w:rsidRDefault="00AE0CBA" w:rsidP="00AE0CBA">
      <w:pPr>
        <w:pStyle w:val="Szvegtrzs"/>
        <w:widowControl w:val="0"/>
        <w:numPr>
          <w:ilvl w:val="0"/>
          <w:numId w:val="8"/>
        </w:numPr>
        <w:overflowPunct w:val="0"/>
        <w:autoSpaceDE w:val="0"/>
        <w:autoSpaceDN w:val="0"/>
        <w:adjustRightInd w:val="0"/>
        <w:spacing w:before="120" w:after="0"/>
        <w:ind w:left="993" w:hanging="567"/>
        <w:jc w:val="both"/>
      </w:pPr>
      <w:r w:rsidRPr="00586AC1">
        <w:t>hitel előtörlesztése esetén saját, önálló (</w:t>
      </w:r>
      <w:proofErr w:type="spellStart"/>
      <w:r w:rsidRPr="00586AC1">
        <w:t>giro</w:t>
      </w:r>
      <w:proofErr w:type="spellEnd"/>
      <w:r w:rsidRPr="00586AC1">
        <w:t xml:space="preserve"> képes) hitelszámla, vagy a hitelt nyújtó hitelintézet törlesztéshez használt központi elszámoló számlára, a kritériumvizsgálat eredménye alapján az adómentesen folyósítható összeghatáron belül a munkavállaló rendelkezésére álló lakáscélú támogatási összeg mértékéig.</w:t>
      </w:r>
    </w:p>
    <w:p w:rsidR="00AE0CBA" w:rsidRPr="00586AC1" w:rsidRDefault="00AE0CBA" w:rsidP="00AE0CBA">
      <w:pPr>
        <w:spacing w:line="240" w:lineRule="auto"/>
        <w:jc w:val="both"/>
        <w:rPr>
          <w:rFonts w:ascii="Times New Roman" w:hAnsi="Times New Roman"/>
          <w:sz w:val="24"/>
          <w:szCs w:val="24"/>
        </w:rPr>
      </w:pPr>
      <w:r w:rsidRPr="00586AC1">
        <w:rPr>
          <w:rFonts w:ascii="Times New Roman" w:hAnsi="Times New Roman"/>
          <w:sz w:val="24"/>
          <w:szCs w:val="24"/>
        </w:rPr>
        <w:t>Lakáscélú hitel előtörlesztése esetén saját, önálló (</w:t>
      </w:r>
      <w:proofErr w:type="spellStart"/>
      <w:r w:rsidRPr="00586AC1">
        <w:rPr>
          <w:rFonts w:ascii="Times New Roman" w:hAnsi="Times New Roman"/>
          <w:sz w:val="24"/>
          <w:szCs w:val="24"/>
        </w:rPr>
        <w:t>giro</w:t>
      </w:r>
      <w:proofErr w:type="spellEnd"/>
      <w:r w:rsidRPr="00586AC1">
        <w:rPr>
          <w:rFonts w:ascii="Times New Roman" w:hAnsi="Times New Roman"/>
          <w:sz w:val="24"/>
          <w:szCs w:val="24"/>
        </w:rPr>
        <w:t xml:space="preserve"> képes) hitelszámla, vagy a hitelt nyújtó hitelintézet törlesztéshez használt központi elszámoló számlára történő folyósítás </w:t>
      </w:r>
      <w:r w:rsidR="00710141">
        <w:rPr>
          <w:rFonts w:ascii="Times New Roman" w:hAnsi="Times New Roman"/>
          <w:sz w:val="24"/>
          <w:szCs w:val="24"/>
        </w:rPr>
        <w:t>2018</w:t>
      </w:r>
      <w:r w:rsidR="00056063">
        <w:rPr>
          <w:rFonts w:ascii="Times New Roman" w:hAnsi="Times New Roman"/>
          <w:sz w:val="24"/>
          <w:szCs w:val="24"/>
        </w:rPr>
        <w:t>.</w:t>
      </w:r>
      <w:r w:rsidRPr="00586AC1">
        <w:rPr>
          <w:rFonts w:ascii="Times New Roman" w:hAnsi="Times New Roman"/>
          <w:sz w:val="24"/>
          <w:szCs w:val="24"/>
        </w:rPr>
        <w:t xml:space="preserve"> év meghatározott hónapjára vonatkozó (4b/4</w:t>
      </w:r>
      <w:proofErr w:type="gramStart"/>
      <w:r w:rsidRPr="00586AC1">
        <w:rPr>
          <w:rFonts w:ascii="Times New Roman" w:hAnsi="Times New Roman"/>
          <w:sz w:val="24"/>
          <w:szCs w:val="24"/>
        </w:rPr>
        <w:t>.sz.mell</w:t>
      </w:r>
      <w:proofErr w:type="gramEnd"/>
      <w:r w:rsidRPr="00586AC1">
        <w:rPr>
          <w:rFonts w:ascii="Times New Roman" w:hAnsi="Times New Roman"/>
          <w:sz w:val="24"/>
          <w:szCs w:val="24"/>
        </w:rPr>
        <w:t xml:space="preserve">éklet szerinti) munkavállalói kérelem - </w:t>
      </w:r>
      <w:r w:rsidR="00710141">
        <w:rPr>
          <w:rFonts w:ascii="Times New Roman" w:hAnsi="Times New Roman"/>
          <w:sz w:val="24"/>
          <w:szCs w:val="24"/>
        </w:rPr>
        <w:t>2018</w:t>
      </w:r>
      <w:r w:rsidR="00056063" w:rsidRPr="00B20BED">
        <w:rPr>
          <w:rFonts w:ascii="Times New Roman" w:hAnsi="Times New Roman"/>
          <w:sz w:val="24"/>
          <w:szCs w:val="24"/>
        </w:rPr>
        <w:t>.</w:t>
      </w:r>
      <w:r w:rsidRPr="00B20BED">
        <w:rPr>
          <w:rFonts w:ascii="Times New Roman" w:hAnsi="Times New Roman"/>
          <w:sz w:val="24"/>
          <w:szCs w:val="24"/>
        </w:rPr>
        <w:t xml:space="preserve"> július </w:t>
      </w:r>
      <w:r w:rsidR="009E2F24" w:rsidRPr="00B20BED">
        <w:rPr>
          <w:rFonts w:ascii="Times New Roman" w:hAnsi="Times New Roman"/>
          <w:sz w:val="24"/>
          <w:szCs w:val="24"/>
        </w:rPr>
        <w:t>0</w:t>
      </w:r>
      <w:r w:rsidR="009E2F24">
        <w:rPr>
          <w:rFonts w:ascii="Times New Roman" w:hAnsi="Times New Roman"/>
          <w:sz w:val="24"/>
          <w:szCs w:val="24"/>
        </w:rPr>
        <w:t>2</w:t>
      </w:r>
      <w:r w:rsidRPr="00B20BED">
        <w:rPr>
          <w:rFonts w:ascii="Times New Roman" w:hAnsi="Times New Roman"/>
          <w:sz w:val="24"/>
          <w:szCs w:val="24"/>
        </w:rPr>
        <w:t>.-ig tört</w:t>
      </w:r>
      <w:r w:rsidRPr="00586AC1">
        <w:rPr>
          <w:rFonts w:ascii="Times New Roman" w:hAnsi="Times New Roman"/>
          <w:sz w:val="24"/>
          <w:szCs w:val="24"/>
        </w:rPr>
        <w:t xml:space="preserve">énő benyújtása - esetén </w:t>
      </w:r>
      <w:r w:rsidRPr="00586AC1">
        <w:rPr>
          <w:rFonts w:ascii="Times New Roman" w:hAnsi="Times New Roman"/>
          <w:b/>
          <w:sz w:val="24"/>
          <w:szCs w:val="24"/>
          <w:u w:val="single"/>
        </w:rPr>
        <w:t xml:space="preserve">a </w:t>
      </w:r>
      <w:r>
        <w:rPr>
          <w:rFonts w:ascii="Times New Roman" w:hAnsi="Times New Roman"/>
          <w:b/>
          <w:sz w:val="24"/>
          <w:szCs w:val="24"/>
          <w:u w:val="single"/>
        </w:rPr>
        <w:t xml:space="preserve">MÁV Zrt. </w:t>
      </w:r>
      <w:r w:rsidRPr="00586AC1">
        <w:rPr>
          <w:rFonts w:ascii="Times New Roman" w:hAnsi="Times New Roman"/>
          <w:b/>
          <w:sz w:val="24"/>
          <w:szCs w:val="24"/>
          <w:u w:val="single"/>
        </w:rPr>
        <w:t xml:space="preserve">kizárólag a </w:t>
      </w:r>
      <w:r w:rsidR="00E16E14" w:rsidRPr="00586AC1">
        <w:rPr>
          <w:rFonts w:ascii="Times New Roman" w:hAnsi="Times New Roman"/>
          <w:b/>
          <w:sz w:val="24"/>
          <w:szCs w:val="24"/>
          <w:u w:val="single"/>
        </w:rPr>
        <w:t>201</w:t>
      </w:r>
      <w:r w:rsidR="00E16E14">
        <w:rPr>
          <w:rFonts w:ascii="Times New Roman" w:hAnsi="Times New Roman"/>
          <w:b/>
          <w:sz w:val="24"/>
          <w:szCs w:val="24"/>
          <w:u w:val="single"/>
        </w:rPr>
        <w:t>7</w:t>
      </w:r>
      <w:r w:rsidRPr="00586AC1">
        <w:rPr>
          <w:rFonts w:ascii="Times New Roman" w:hAnsi="Times New Roman"/>
          <w:b/>
          <w:sz w:val="24"/>
          <w:szCs w:val="24"/>
          <w:u w:val="single"/>
        </w:rPr>
        <w:t>.12.31-ig felhalmozott keret terhére</w:t>
      </w:r>
      <w:r w:rsidRPr="00586AC1">
        <w:rPr>
          <w:rFonts w:ascii="Times New Roman" w:hAnsi="Times New Roman"/>
          <w:sz w:val="24"/>
          <w:szCs w:val="24"/>
        </w:rPr>
        <w:t xml:space="preserve"> biztosítja a támogatás folyósítás</w:t>
      </w:r>
      <w:r w:rsidR="009011FF">
        <w:rPr>
          <w:rFonts w:ascii="Times New Roman" w:hAnsi="Times New Roman"/>
          <w:sz w:val="24"/>
          <w:szCs w:val="24"/>
        </w:rPr>
        <w:t>á</w:t>
      </w:r>
      <w:r w:rsidRPr="00586AC1">
        <w:rPr>
          <w:rFonts w:ascii="Times New Roman" w:hAnsi="Times New Roman"/>
          <w:sz w:val="24"/>
          <w:szCs w:val="24"/>
        </w:rPr>
        <w:t>hoz szükséges fedezetet.</w:t>
      </w:r>
    </w:p>
    <w:p w:rsidR="00D61310" w:rsidRDefault="00D61310" w:rsidP="00AE0CBA">
      <w:pPr>
        <w:widowControl w:val="0"/>
        <w:overflowPunct w:val="0"/>
        <w:autoSpaceDE w:val="0"/>
        <w:autoSpaceDN w:val="0"/>
        <w:adjustRightInd w:val="0"/>
        <w:spacing w:after="0" w:line="240" w:lineRule="auto"/>
        <w:jc w:val="both"/>
        <w:rPr>
          <w:rFonts w:ascii="Times New Roman" w:hAnsi="Times New Roman"/>
          <w:sz w:val="24"/>
          <w:szCs w:val="24"/>
        </w:rPr>
      </w:pPr>
    </w:p>
    <w:p w:rsidR="00AE0CBA" w:rsidRPr="00586AC1" w:rsidRDefault="00AE0CBA" w:rsidP="00AE0CBA">
      <w:pPr>
        <w:widowControl w:val="0"/>
        <w:overflowPunct w:val="0"/>
        <w:autoSpaceDE w:val="0"/>
        <w:autoSpaceDN w:val="0"/>
        <w:adjustRightInd w:val="0"/>
        <w:spacing w:after="0" w:line="240" w:lineRule="auto"/>
        <w:jc w:val="both"/>
        <w:rPr>
          <w:rFonts w:ascii="Times New Roman" w:hAnsi="Times New Roman"/>
          <w:sz w:val="24"/>
          <w:szCs w:val="24"/>
        </w:rPr>
      </w:pPr>
      <w:r w:rsidRPr="00586AC1">
        <w:rPr>
          <w:rFonts w:ascii="Times New Roman" w:hAnsi="Times New Roman"/>
          <w:sz w:val="24"/>
          <w:szCs w:val="24"/>
        </w:rPr>
        <w:lastRenderedPageBreak/>
        <w:t xml:space="preserve">Az OTP Bank a támogatás összegét </w:t>
      </w:r>
    </w:p>
    <w:p w:rsidR="00AE0CBA" w:rsidRPr="00586AC1" w:rsidRDefault="00AE0CBA" w:rsidP="00AE0CBA">
      <w:pPr>
        <w:pStyle w:val="Listaszerbekezds"/>
        <w:widowControl w:val="0"/>
        <w:numPr>
          <w:ilvl w:val="0"/>
          <w:numId w:val="9"/>
        </w:numPr>
        <w:overflowPunct w:val="0"/>
        <w:autoSpaceDE w:val="0"/>
        <w:autoSpaceDN w:val="0"/>
        <w:adjustRightInd w:val="0"/>
        <w:spacing w:after="0" w:line="240" w:lineRule="auto"/>
        <w:jc w:val="both"/>
        <w:rPr>
          <w:rFonts w:ascii="Times New Roman" w:hAnsi="Times New Roman"/>
          <w:sz w:val="24"/>
          <w:szCs w:val="24"/>
        </w:rPr>
      </w:pPr>
      <w:r w:rsidRPr="00586AC1">
        <w:rPr>
          <w:rFonts w:ascii="Times New Roman" w:hAnsi="Times New Roman"/>
          <w:sz w:val="24"/>
          <w:szCs w:val="24"/>
        </w:rPr>
        <w:t xml:space="preserve">a hiteltörlesztésre használt folyószámlára illetve a </w:t>
      </w:r>
      <w:r w:rsidR="00710141">
        <w:rPr>
          <w:rFonts w:ascii="Times New Roman" w:hAnsi="Times New Roman"/>
          <w:sz w:val="24"/>
          <w:szCs w:val="24"/>
        </w:rPr>
        <w:t>2018</w:t>
      </w:r>
      <w:r w:rsidR="00056063">
        <w:rPr>
          <w:rFonts w:ascii="Times New Roman" w:hAnsi="Times New Roman"/>
          <w:sz w:val="24"/>
          <w:szCs w:val="24"/>
        </w:rPr>
        <w:t>.</w:t>
      </w:r>
      <w:r w:rsidRPr="00586AC1">
        <w:rPr>
          <w:rFonts w:ascii="Times New Roman" w:hAnsi="Times New Roman"/>
          <w:sz w:val="24"/>
          <w:szCs w:val="24"/>
        </w:rPr>
        <w:t xml:space="preserve"> évi VBKJ keret terhére hitel előtörlesztésére, visszafizetésére igényelt </w:t>
      </w:r>
      <w:r w:rsidR="00F26DBA">
        <w:rPr>
          <w:rFonts w:ascii="Times New Roman" w:hAnsi="Times New Roman"/>
          <w:sz w:val="24"/>
          <w:szCs w:val="24"/>
        </w:rPr>
        <w:t xml:space="preserve">támogatás </w:t>
      </w:r>
      <w:r w:rsidRPr="00586AC1">
        <w:rPr>
          <w:rFonts w:ascii="Times New Roman" w:hAnsi="Times New Roman"/>
          <w:sz w:val="24"/>
          <w:szCs w:val="24"/>
        </w:rPr>
        <w:t>esetén a munkavállaló saját (</w:t>
      </w:r>
      <w:proofErr w:type="spellStart"/>
      <w:r w:rsidRPr="00586AC1">
        <w:rPr>
          <w:rFonts w:ascii="Times New Roman" w:hAnsi="Times New Roman"/>
          <w:sz w:val="24"/>
          <w:szCs w:val="24"/>
        </w:rPr>
        <w:t>giro</w:t>
      </w:r>
      <w:proofErr w:type="spellEnd"/>
      <w:r w:rsidRPr="00586AC1">
        <w:rPr>
          <w:rFonts w:ascii="Times New Roman" w:hAnsi="Times New Roman"/>
          <w:sz w:val="24"/>
          <w:szCs w:val="24"/>
        </w:rPr>
        <w:t xml:space="preserve"> képes) hitel számlára, vagy a hitelt nyújtó hitelintézet törlesztéshez használt központi elszámoló számlájára </w:t>
      </w:r>
      <w:r w:rsidR="00710141">
        <w:rPr>
          <w:rFonts w:ascii="Times New Roman" w:hAnsi="Times New Roman"/>
          <w:sz w:val="24"/>
          <w:szCs w:val="24"/>
        </w:rPr>
        <w:t>2018</w:t>
      </w:r>
      <w:r w:rsidR="00056063">
        <w:rPr>
          <w:rFonts w:ascii="Times New Roman" w:hAnsi="Times New Roman"/>
          <w:sz w:val="24"/>
          <w:szCs w:val="24"/>
        </w:rPr>
        <w:t>.</w:t>
      </w:r>
      <w:r w:rsidRPr="00586AC1">
        <w:rPr>
          <w:rFonts w:ascii="Times New Roman" w:hAnsi="Times New Roman"/>
          <w:sz w:val="24"/>
          <w:szCs w:val="24"/>
        </w:rPr>
        <w:t xml:space="preserve"> december hónap 20. napján a megrendelésében szereplő közlemény rovattal, az abban megjelölt bankszámlaszámra utalja. </w:t>
      </w:r>
    </w:p>
    <w:p w:rsidR="00AE0CBA" w:rsidRPr="00586AC1" w:rsidRDefault="00AE0CBA" w:rsidP="00AE0CBA">
      <w:pPr>
        <w:pStyle w:val="Listaszerbekezds"/>
        <w:widowControl w:val="0"/>
        <w:numPr>
          <w:ilvl w:val="0"/>
          <w:numId w:val="9"/>
        </w:numPr>
        <w:overflowPunct w:val="0"/>
        <w:autoSpaceDE w:val="0"/>
        <w:autoSpaceDN w:val="0"/>
        <w:adjustRightInd w:val="0"/>
        <w:spacing w:after="0" w:line="240" w:lineRule="auto"/>
        <w:jc w:val="both"/>
        <w:rPr>
          <w:rFonts w:ascii="Times New Roman" w:hAnsi="Times New Roman"/>
          <w:sz w:val="24"/>
          <w:szCs w:val="24"/>
        </w:rPr>
      </w:pPr>
      <w:r w:rsidRPr="00586AC1">
        <w:rPr>
          <w:rFonts w:ascii="Times New Roman" w:hAnsi="Times New Roman"/>
          <w:sz w:val="24"/>
          <w:szCs w:val="24"/>
        </w:rPr>
        <w:t xml:space="preserve">a hitel előtörlesztése, visszafizetése – a </w:t>
      </w:r>
      <w:r w:rsidR="00E16E14" w:rsidRPr="00586AC1">
        <w:rPr>
          <w:rFonts w:ascii="Times New Roman" w:hAnsi="Times New Roman"/>
          <w:sz w:val="24"/>
          <w:szCs w:val="24"/>
        </w:rPr>
        <w:t>201</w:t>
      </w:r>
      <w:r w:rsidR="00E16E14">
        <w:rPr>
          <w:rFonts w:ascii="Times New Roman" w:hAnsi="Times New Roman"/>
          <w:sz w:val="24"/>
          <w:szCs w:val="24"/>
        </w:rPr>
        <w:t>7</w:t>
      </w:r>
      <w:r w:rsidRPr="00586AC1">
        <w:rPr>
          <w:rFonts w:ascii="Times New Roman" w:hAnsi="Times New Roman"/>
          <w:sz w:val="24"/>
          <w:szCs w:val="24"/>
        </w:rPr>
        <w:t>. december 31. napján rendelkezésre álló keret és a munkavállaló 4b/4. sz. kérelmében megjelölt hónap – esetén adott hónap 15.-ig megrendelt támogatás folyósítása tárgyhó 20. napján (amennyiben az munkaszüneti napra esik, az azt követő munkanapon) a megjelölt önálló (</w:t>
      </w:r>
      <w:proofErr w:type="spellStart"/>
      <w:r w:rsidRPr="00586AC1">
        <w:rPr>
          <w:rFonts w:ascii="Times New Roman" w:hAnsi="Times New Roman"/>
          <w:sz w:val="24"/>
          <w:szCs w:val="24"/>
        </w:rPr>
        <w:t>giro</w:t>
      </w:r>
      <w:proofErr w:type="spellEnd"/>
      <w:r w:rsidRPr="00586AC1">
        <w:rPr>
          <w:rFonts w:ascii="Times New Roman" w:hAnsi="Times New Roman"/>
          <w:sz w:val="24"/>
          <w:szCs w:val="24"/>
        </w:rPr>
        <w:t xml:space="preserve"> képes) hitel számlájára, vagy a hitelt nyújtó hitelintézet törlesztéshez használt központi elszámoló számlájára és közleménnyel utalja. </w:t>
      </w:r>
    </w:p>
    <w:p w:rsidR="00AE0CBA" w:rsidRDefault="00AE0CBA" w:rsidP="00AE0CBA">
      <w:pPr>
        <w:widowControl w:val="0"/>
        <w:overflowPunct w:val="0"/>
        <w:autoSpaceDE w:val="0"/>
        <w:autoSpaceDN w:val="0"/>
        <w:adjustRightInd w:val="0"/>
        <w:spacing w:after="0" w:line="240" w:lineRule="auto"/>
        <w:jc w:val="both"/>
        <w:rPr>
          <w:rFonts w:ascii="Times New Roman" w:hAnsi="Times New Roman"/>
          <w:sz w:val="24"/>
          <w:szCs w:val="24"/>
        </w:rPr>
      </w:pPr>
      <w:r w:rsidRPr="00586AC1">
        <w:rPr>
          <w:rFonts w:ascii="Times New Roman" w:hAnsi="Times New Roman"/>
          <w:sz w:val="24"/>
          <w:szCs w:val="24"/>
        </w:rPr>
        <w:t xml:space="preserve">Felhívjuk figyelmét arra, hogy hibás adatok megadása esetén a támogatás összegét a fogadó bank beazonosítás hiányában akár vissza is fordíthatja. A támogatás megérkezéséről a saját bankjánál érdeklődhet. </w:t>
      </w:r>
    </w:p>
    <w:p w:rsidR="00AE0CBA" w:rsidRDefault="00AE0CBA" w:rsidP="00AE0CBA">
      <w:pPr>
        <w:widowControl w:val="0"/>
        <w:overflowPunct w:val="0"/>
        <w:autoSpaceDE w:val="0"/>
        <w:autoSpaceDN w:val="0"/>
        <w:adjustRightInd w:val="0"/>
        <w:spacing w:after="0" w:line="240" w:lineRule="auto"/>
        <w:jc w:val="both"/>
        <w:rPr>
          <w:rFonts w:ascii="Times New Roman" w:hAnsi="Times New Roman"/>
          <w:sz w:val="24"/>
          <w:szCs w:val="24"/>
        </w:rPr>
        <w:sectPr w:rsidR="00AE0CBA" w:rsidSect="00732AFE">
          <w:footerReference w:type="default" r:id="rId9"/>
          <w:pgSz w:w="11900" w:h="16838"/>
          <w:pgMar w:top="993" w:right="1417" w:bottom="851" w:left="1417" w:header="708" w:footer="138" w:gutter="0"/>
          <w:cols w:space="708" w:equalWidth="0">
            <w:col w:w="9066"/>
          </w:cols>
          <w:noEndnote/>
          <w:docGrid w:linePitch="299"/>
        </w:sectPr>
      </w:pPr>
    </w:p>
    <w:p w:rsidR="00AE0CBA" w:rsidRDefault="00AE0CBA" w:rsidP="00AE0CBA">
      <w:pPr>
        <w:spacing w:after="0"/>
        <w:jc w:val="center"/>
        <w:rPr>
          <w:rFonts w:ascii="Times New Roman" w:hAnsi="Times New Roman"/>
          <w:b/>
          <w:bCs/>
          <w:sz w:val="24"/>
          <w:szCs w:val="24"/>
        </w:rPr>
      </w:pPr>
      <w:r>
        <w:rPr>
          <w:rFonts w:ascii="Times New Roman" w:hAnsi="Times New Roman"/>
          <w:b/>
          <w:bCs/>
          <w:sz w:val="24"/>
          <w:szCs w:val="24"/>
        </w:rPr>
        <w:lastRenderedPageBreak/>
        <w:t>L</w:t>
      </w:r>
      <w:r w:rsidRPr="00586AC1">
        <w:rPr>
          <w:rFonts w:ascii="Times New Roman" w:hAnsi="Times New Roman"/>
          <w:b/>
          <w:bCs/>
          <w:sz w:val="24"/>
          <w:szCs w:val="24"/>
        </w:rPr>
        <w:t xml:space="preserve">akáscélú támogatás lakáshitel visszafizetéséhez, törlesztéshez történő </w:t>
      </w:r>
      <w:r w:rsidR="00710141">
        <w:rPr>
          <w:rFonts w:ascii="Times New Roman" w:hAnsi="Times New Roman"/>
          <w:b/>
          <w:bCs/>
          <w:sz w:val="24"/>
          <w:szCs w:val="24"/>
        </w:rPr>
        <w:t>2018</w:t>
      </w:r>
      <w:r w:rsidR="00056063">
        <w:rPr>
          <w:rFonts w:ascii="Times New Roman" w:hAnsi="Times New Roman"/>
          <w:b/>
          <w:bCs/>
          <w:sz w:val="24"/>
          <w:szCs w:val="24"/>
        </w:rPr>
        <w:t>.</w:t>
      </w:r>
      <w:r w:rsidRPr="00586AC1">
        <w:rPr>
          <w:rFonts w:ascii="Times New Roman" w:hAnsi="Times New Roman"/>
          <w:b/>
          <w:bCs/>
          <w:sz w:val="24"/>
          <w:szCs w:val="24"/>
        </w:rPr>
        <w:t xml:space="preserve"> évi </w:t>
      </w:r>
      <w:r>
        <w:rPr>
          <w:rFonts w:ascii="Times New Roman" w:hAnsi="Times New Roman"/>
          <w:b/>
          <w:bCs/>
          <w:sz w:val="24"/>
          <w:szCs w:val="24"/>
        </w:rPr>
        <w:t>igénylése,</w:t>
      </w:r>
    </w:p>
    <w:p w:rsidR="00AE0CBA" w:rsidRDefault="00AE0CBA" w:rsidP="00AE0CBA">
      <w:pPr>
        <w:spacing w:after="0"/>
        <w:jc w:val="center"/>
        <w:rPr>
          <w:rFonts w:ascii="Times New Roman" w:hAnsi="Times New Roman"/>
          <w:b/>
          <w:sz w:val="24"/>
          <w:szCs w:val="24"/>
        </w:rPr>
      </w:pPr>
      <w:proofErr w:type="gramStart"/>
      <w:r w:rsidRPr="00141A20">
        <w:rPr>
          <w:rFonts w:ascii="Times New Roman" w:hAnsi="Times New Roman"/>
          <w:b/>
          <w:bCs/>
          <w:sz w:val="24"/>
          <w:szCs w:val="24"/>
        </w:rPr>
        <w:t>a</w:t>
      </w:r>
      <w:proofErr w:type="gramEnd"/>
      <w:r w:rsidRPr="00141A20">
        <w:rPr>
          <w:rFonts w:ascii="Times New Roman" w:hAnsi="Times New Roman"/>
          <w:b/>
          <w:bCs/>
          <w:sz w:val="24"/>
          <w:szCs w:val="24"/>
        </w:rPr>
        <w:t xml:space="preserve"> </w:t>
      </w:r>
      <w:r w:rsidRPr="00141A20">
        <w:rPr>
          <w:rFonts w:ascii="Times New Roman" w:hAnsi="Times New Roman"/>
          <w:b/>
          <w:sz w:val="24"/>
          <w:szCs w:val="24"/>
        </w:rPr>
        <w:t>Humán Szolgáltatás Ügyfélszolgálatához benyújtandó dokumentumok, határidők</w:t>
      </w:r>
    </w:p>
    <w:p w:rsidR="0099287E" w:rsidRDefault="0099287E" w:rsidP="00AE0CBA">
      <w:pPr>
        <w:spacing w:after="0"/>
        <w:jc w:val="center"/>
        <w:rPr>
          <w:rFonts w:ascii="Times New Roman" w:hAnsi="Times New Roman"/>
          <w:b/>
          <w:sz w:val="24"/>
          <w:szCs w:val="24"/>
        </w:rPr>
      </w:pPr>
      <w:r w:rsidRPr="0099287E">
        <w:rPr>
          <w:noProof/>
        </w:rPr>
        <w:drawing>
          <wp:inline distT="0" distB="0" distL="0" distR="0" wp14:anchorId="1044DEAE" wp14:editId="3D1F78D3">
            <wp:extent cx="9540875" cy="4974596"/>
            <wp:effectExtent l="0" t="0" r="317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40875" cy="4974596"/>
                    </a:xfrm>
                    <a:prstGeom prst="rect">
                      <a:avLst/>
                    </a:prstGeom>
                    <a:noFill/>
                    <a:ln>
                      <a:noFill/>
                    </a:ln>
                  </pic:spPr>
                </pic:pic>
              </a:graphicData>
            </a:graphic>
          </wp:inline>
        </w:drawing>
      </w:r>
    </w:p>
    <w:p w:rsidR="002E4479" w:rsidRPr="00923CC8" w:rsidRDefault="002E4479" w:rsidP="0099287E">
      <w:pPr>
        <w:spacing w:after="0"/>
        <w:rPr>
          <w:rFonts w:ascii="Times New Roman" w:hAnsi="Times New Roman"/>
          <w:b/>
          <w:sz w:val="24"/>
          <w:szCs w:val="24"/>
        </w:rPr>
      </w:pPr>
    </w:p>
    <w:sectPr w:rsidR="002E4479" w:rsidRPr="00923CC8" w:rsidSect="00E307AB">
      <w:pgSz w:w="16838" w:h="11900" w:orient="landscape"/>
      <w:pgMar w:top="1417" w:right="962" w:bottom="1417" w:left="851" w:header="708" w:footer="138" w:gutter="0"/>
      <w:cols w:space="708" w:equalWidth="0">
        <w:col w:w="15025"/>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A0D" w:rsidRDefault="00672A0D">
      <w:pPr>
        <w:spacing w:after="0" w:line="240" w:lineRule="auto"/>
      </w:pPr>
      <w:r>
        <w:separator/>
      </w:r>
    </w:p>
  </w:endnote>
  <w:endnote w:type="continuationSeparator" w:id="0">
    <w:p w:rsidR="00672A0D" w:rsidRDefault="00672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387517"/>
      <w:docPartObj>
        <w:docPartGallery w:val="Page Numbers (Bottom of Page)"/>
        <w:docPartUnique/>
      </w:docPartObj>
    </w:sdtPr>
    <w:sdtEndPr/>
    <w:sdtContent>
      <w:p w:rsidR="0011347C" w:rsidRDefault="006E236F">
        <w:pPr>
          <w:pStyle w:val="llb"/>
          <w:jc w:val="right"/>
        </w:pPr>
        <w:r>
          <w:fldChar w:fldCharType="begin"/>
        </w:r>
        <w:r>
          <w:instrText>PAGE   \* MERGEFORMAT</w:instrText>
        </w:r>
        <w:r>
          <w:fldChar w:fldCharType="separate"/>
        </w:r>
        <w:r w:rsidR="00FF227F">
          <w:rPr>
            <w:noProof/>
          </w:rPr>
          <w:t>1</w:t>
        </w:r>
        <w:r>
          <w:fldChar w:fldCharType="end"/>
        </w:r>
      </w:p>
    </w:sdtContent>
  </w:sdt>
  <w:p w:rsidR="0011347C" w:rsidRDefault="00672A0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A0D" w:rsidRDefault="00672A0D">
      <w:pPr>
        <w:spacing w:after="0" w:line="240" w:lineRule="auto"/>
      </w:pPr>
      <w:r>
        <w:separator/>
      </w:r>
    </w:p>
  </w:footnote>
  <w:footnote w:type="continuationSeparator" w:id="0">
    <w:p w:rsidR="00672A0D" w:rsidRDefault="00672A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7E5B"/>
    <w:multiLevelType w:val="multilevel"/>
    <w:tmpl w:val="C4E8697A"/>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nsid w:val="06161F3C"/>
    <w:multiLevelType w:val="hybridMultilevel"/>
    <w:tmpl w:val="7C6CBFB4"/>
    <w:lvl w:ilvl="0" w:tplc="040E0017">
      <w:start w:val="1"/>
      <w:numFmt w:val="lowerLetter"/>
      <w:lvlText w:val="%1)"/>
      <w:lvlJc w:val="left"/>
      <w:pPr>
        <w:ind w:left="1080" w:hanging="360"/>
      </w:pPr>
    </w:lvl>
    <w:lvl w:ilvl="1" w:tplc="040E0001">
      <w:start w:val="1"/>
      <w:numFmt w:val="bullet"/>
      <w:lvlText w:val=""/>
      <w:lvlJc w:val="left"/>
      <w:pPr>
        <w:ind w:left="1800" w:hanging="360"/>
      </w:pPr>
      <w:rPr>
        <w:rFonts w:ascii="Symbol" w:hAnsi="Symbol" w:hint="default"/>
      </w:r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087E0208"/>
    <w:multiLevelType w:val="hybridMultilevel"/>
    <w:tmpl w:val="F416BB92"/>
    <w:lvl w:ilvl="0" w:tplc="EE72174A">
      <w:start w:val="2017"/>
      <w:numFmt w:val="bullet"/>
      <w:lvlText w:val="-"/>
      <w:lvlJc w:val="left"/>
      <w:pPr>
        <w:ind w:left="1004" w:hanging="360"/>
      </w:pPr>
      <w:rPr>
        <w:rFonts w:ascii="Times New Roman" w:eastAsia="Times New Roman" w:hAnsi="Times New Roman" w:cs="Times New Roman" w:hint="default"/>
        <w:i/>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
    <w:nsid w:val="0E17487C"/>
    <w:multiLevelType w:val="hybridMultilevel"/>
    <w:tmpl w:val="C44C44A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7960691"/>
    <w:multiLevelType w:val="hybridMultilevel"/>
    <w:tmpl w:val="47F0583A"/>
    <w:lvl w:ilvl="0" w:tplc="040E0005">
      <w:start w:val="1"/>
      <w:numFmt w:val="bullet"/>
      <w:lvlText w:val=""/>
      <w:lvlJc w:val="left"/>
      <w:pPr>
        <w:ind w:left="958" w:hanging="360"/>
      </w:pPr>
      <w:rPr>
        <w:rFonts w:ascii="Wingdings" w:hAnsi="Wingdings" w:hint="default"/>
      </w:rPr>
    </w:lvl>
    <w:lvl w:ilvl="1" w:tplc="040E0003" w:tentative="1">
      <w:start w:val="1"/>
      <w:numFmt w:val="bullet"/>
      <w:lvlText w:val="o"/>
      <w:lvlJc w:val="left"/>
      <w:pPr>
        <w:ind w:left="1678" w:hanging="360"/>
      </w:pPr>
      <w:rPr>
        <w:rFonts w:ascii="Courier New" w:hAnsi="Courier New" w:cs="Courier New" w:hint="default"/>
      </w:rPr>
    </w:lvl>
    <w:lvl w:ilvl="2" w:tplc="040E0005" w:tentative="1">
      <w:start w:val="1"/>
      <w:numFmt w:val="bullet"/>
      <w:lvlText w:val=""/>
      <w:lvlJc w:val="left"/>
      <w:pPr>
        <w:ind w:left="2398" w:hanging="360"/>
      </w:pPr>
      <w:rPr>
        <w:rFonts w:ascii="Wingdings" w:hAnsi="Wingdings" w:hint="default"/>
      </w:rPr>
    </w:lvl>
    <w:lvl w:ilvl="3" w:tplc="040E0001" w:tentative="1">
      <w:start w:val="1"/>
      <w:numFmt w:val="bullet"/>
      <w:lvlText w:val=""/>
      <w:lvlJc w:val="left"/>
      <w:pPr>
        <w:ind w:left="3118" w:hanging="360"/>
      </w:pPr>
      <w:rPr>
        <w:rFonts w:ascii="Symbol" w:hAnsi="Symbol" w:hint="default"/>
      </w:rPr>
    </w:lvl>
    <w:lvl w:ilvl="4" w:tplc="040E0003" w:tentative="1">
      <w:start w:val="1"/>
      <w:numFmt w:val="bullet"/>
      <w:lvlText w:val="o"/>
      <w:lvlJc w:val="left"/>
      <w:pPr>
        <w:ind w:left="3838" w:hanging="360"/>
      </w:pPr>
      <w:rPr>
        <w:rFonts w:ascii="Courier New" w:hAnsi="Courier New" w:cs="Courier New" w:hint="default"/>
      </w:rPr>
    </w:lvl>
    <w:lvl w:ilvl="5" w:tplc="040E0005" w:tentative="1">
      <w:start w:val="1"/>
      <w:numFmt w:val="bullet"/>
      <w:lvlText w:val=""/>
      <w:lvlJc w:val="left"/>
      <w:pPr>
        <w:ind w:left="4558" w:hanging="360"/>
      </w:pPr>
      <w:rPr>
        <w:rFonts w:ascii="Wingdings" w:hAnsi="Wingdings" w:hint="default"/>
      </w:rPr>
    </w:lvl>
    <w:lvl w:ilvl="6" w:tplc="040E0001" w:tentative="1">
      <w:start w:val="1"/>
      <w:numFmt w:val="bullet"/>
      <w:lvlText w:val=""/>
      <w:lvlJc w:val="left"/>
      <w:pPr>
        <w:ind w:left="5278" w:hanging="360"/>
      </w:pPr>
      <w:rPr>
        <w:rFonts w:ascii="Symbol" w:hAnsi="Symbol" w:hint="default"/>
      </w:rPr>
    </w:lvl>
    <w:lvl w:ilvl="7" w:tplc="040E0003" w:tentative="1">
      <w:start w:val="1"/>
      <w:numFmt w:val="bullet"/>
      <w:lvlText w:val="o"/>
      <w:lvlJc w:val="left"/>
      <w:pPr>
        <w:ind w:left="5998" w:hanging="360"/>
      </w:pPr>
      <w:rPr>
        <w:rFonts w:ascii="Courier New" w:hAnsi="Courier New" w:cs="Courier New" w:hint="default"/>
      </w:rPr>
    </w:lvl>
    <w:lvl w:ilvl="8" w:tplc="040E0005" w:tentative="1">
      <w:start w:val="1"/>
      <w:numFmt w:val="bullet"/>
      <w:lvlText w:val=""/>
      <w:lvlJc w:val="left"/>
      <w:pPr>
        <w:ind w:left="6718" w:hanging="360"/>
      </w:pPr>
      <w:rPr>
        <w:rFonts w:ascii="Wingdings" w:hAnsi="Wingdings" w:hint="default"/>
      </w:rPr>
    </w:lvl>
  </w:abstractNum>
  <w:abstractNum w:abstractNumId="5">
    <w:nsid w:val="417A292B"/>
    <w:multiLevelType w:val="hybridMultilevel"/>
    <w:tmpl w:val="24DC792C"/>
    <w:lvl w:ilvl="0" w:tplc="040E0005">
      <w:start w:val="1"/>
      <w:numFmt w:val="bullet"/>
      <w:lvlText w:val=""/>
      <w:lvlJc w:val="left"/>
      <w:pPr>
        <w:ind w:left="598" w:hanging="360"/>
      </w:pPr>
      <w:rPr>
        <w:rFonts w:ascii="Wingdings" w:hAnsi="Wingdings" w:hint="default"/>
      </w:rPr>
    </w:lvl>
    <w:lvl w:ilvl="1" w:tplc="040E0003" w:tentative="1">
      <w:start w:val="1"/>
      <w:numFmt w:val="bullet"/>
      <w:lvlText w:val="o"/>
      <w:lvlJc w:val="left"/>
      <w:pPr>
        <w:ind w:left="1318" w:hanging="360"/>
      </w:pPr>
      <w:rPr>
        <w:rFonts w:ascii="Courier New" w:hAnsi="Courier New" w:cs="Courier New" w:hint="default"/>
      </w:rPr>
    </w:lvl>
    <w:lvl w:ilvl="2" w:tplc="040E0005" w:tentative="1">
      <w:start w:val="1"/>
      <w:numFmt w:val="bullet"/>
      <w:lvlText w:val=""/>
      <w:lvlJc w:val="left"/>
      <w:pPr>
        <w:ind w:left="2038" w:hanging="360"/>
      </w:pPr>
      <w:rPr>
        <w:rFonts w:ascii="Wingdings" w:hAnsi="Wingdings" w:hint="default"/>
      </w:rPr>
    </w:lvl>
    <w:lvl w:ilvl="3" w:tplc="040E0001" w:tentative="1">
      <w:start w:val="1"/>
      <w:numFmt w:val="bullet"/>
      <w:lvlText w:val=""/>
      <w:lvlJc w:val="left"/>
      <w:pPr>
        <w:ind w:left="2758" w:hanging="360"/>
      </w:pPr>
      <w:rPr>
        <w:rFonts w:ascii="Symbol" w:hAnsi="Symbol" w:hint="default"/>
      </w:rPr>
    </w:lvl>
    <w:lvl w:ilvl="4" w:tplc="040E0003" w:tentative="1">
      <w:start w:val="1"/>
      <w:numFmt w:val="bullet"/>
      <w:lvlText w:val="o"/>
      <w:lvlJc w:val="left"/>
      <w:pPr>
        <w:ind w:left="3478" w:hanging="360"/>
      </w:pPr>
      <w:rPr>
        <w:rFonts w:ascii="Courier New" w:hAnsi="Courier New" w:cs="Courier New" w:hint="default"/>
      </w:rPr>
    </w:lvl>
    <w:lvl w:ilvl="5" w:tplc="040E0005" w:tentative="1">
      <w:start w:val="1"/>
      <w:numFmt w:val="bullet"/>
      <w:lvlText w:val=""/>
      <w:lvlJc w:val="left"/>
      <w:pPr>
        <w:ind w:left="4198" w:hanging="360"/>
      </w:pPr>
      <w:rPr>
        <w:rFonts w:ascii="Wingdings" w:hAnsi="Wingdings" w:hint="default"/>
      </w:rPr>
    </w:lvl>
    <w:lvl w:ilvl="6" w:tplc="040E0001" w:tentative="1">
      <w:start w:val="1"/>
      <w:numFmt w:val="bullet"/>
      <w:lvlText w:val=""/>
      <w:lvlJc w:val="left"/>
      <w:pPr>
        <w:ind w:left="4918" w:hanging="360"/>
      </w:pPr>
      <w:rPr>
        <w:rFonts w:ascii="Symbol" w:hAnsi="Symbol" w:hint="default"/>
      </w:rPr>
    </w:lvl>
    <w:lvl w:ilvl="7" w:tplc="040E0003" w:tentative="1">
      <w:start w:val="1"/>
      <w:numFmt w:val="bullet"/>
      <w:lvlText w:val="o"/>
      <w:lvlJc w:val="left"/>
      <w:pPr>
        <w:ind w:left="5638" w:hanging="360"/>
      </w:pPr>
      <w:rPr>
        <w:rFonts w:ascii="Courier New" w:hAnsi="Courier New" w:cs="Courier New" w:hint="default"/>
      </w:rPr>
    </w:lvl>
    <w:lvl w:ilvl="8" w:tplc="040E0005" w:tentative="1">
      <w:start w:val="1"/>
      <w:numFmt w:val="bullet"/>
      <w:lvlText w:val=""/>
      <w:lvlJc w:val="left"/>
      <w:pPr>
        <w:ind w:left="6358" w:hanging="360"/>
      </w:pPr>
      <w:rPr>
        <w:rFonts w:ascii="Wingdings" w:hAnsi="Wingdings" w:hint="default"/>
      </w:rPr>
    </w:lvl>
  </w:abstractNum>
  <w:abstractNum w:abstractNumId="6">
    <w:nsid w:val="440F25EA"/>
    <w:multiLevelType w:val="multilevel"/>
    <w:tmpl w:val="C4E8697A"/>
    <w:lvl w:ilvl="0">
      <w:start w:val="1"/>
      <w:numFmt w:val="lowerLetter"/>
      <w:lvlText w:val="%1)"/>
      <w:lvlJc w:val="left"/>
      <w:pPr>
        <w:ind w:left="0" w:hanging="360"/>
      </w:pPr>
      <w:rPr>
        <w:rFonts w:hint="default"/>
      </w:rPr>
    </w:lvl>
    <w:lvl w:ilvl="1">
      <w:start w:val="1"/>
      <w:numFmt w:val="lowerLetter"/>
      <w:lvlText w:val="%2)"/>
      <w:lvlJc w:val="left"/>
      <w:pPr>
        <w:ind w:left="360" w:hanging="360"/>
      </w:pPr>
    </w:lvl>
    <w:lvl w:ilvl="2">
      <w:start w:val="1"/>
      <w:numFmt w:val="lowerRoman"/>
      <w:lvlText w:val="%3)"/>
      <w:lvlJc w:val="left"/>
      <w:pPr>
        <w:ind w:left="720" w:hanging="36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7">
    <w:nsid w:val="462E07F3"/>
    <w:multiLevelType w:val="hybridMultilevel"/>
    <w:tmpl w:val="A1361B36"/>
    <w:lvl w:ilvl="0" w:tplc="040E0017">
      <w:start w:val="1"/>
      <w:numFmt w:val="lowerLetter"/>
      <w:lvlText w:val="%1)"/>
      <w:lvlJc w:val="left"/>
      <w:pPr>
        <w:ind w:left="717" w:hanging="360"/>
      </w:pPr>
      <w:rPr>
        <w:rFonts w:hint="default"/>
      </w:rPr>
    </w:lvl>
    <w:lvl w:ilvl="1" w:tplc="040E0011">
      <w:start w:val="1"/>
      <w:numFmt w:val="decimal"/>
      <w:lvlText w:val="%2)"/>
      <w:lvlJc w:val="left"/>
      <w:pPr>
        <w:ind w:left="1437" w:hanging="360"/>
      </w:pPr>
      <w:rPr>
        <w:rFonts w:hint="default"/>
      </w:rPr>
    </w:lvl>
    <w:lvl w:ilvl="2" w:tplc="040E0005">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8">
    <w:nsid w:val="46BB48FF"/>
    <w:multiLevelType w:val="hybridMultilevel"/>
    <w:tmpl w:val="24AEAAD2"/>
    <w:lvl w:ilvl="0" w:tplc="0AC2396A">
      <w:numFmt w:val="bullet"/>
      <w:lvlText w:val="-"/>
      <w:lvlJc w:val="left"/>
      <w:pPr>
        <w:ind w:left="1074" w:hanging="360"/>
      </w:pPr>
      <w:rPr>
        <w:rFonts w:ascii="Times New Roman" w:eastAsia="Times New Roman" w:hAnsi="Times New Roman" w:cs="Times New Roman" w:hint="default"/>
      </w:rPr>
    </w:lvl>
    <w:lvl w:ilvl="1" w:tplc="040E0003" w:tentative="1">
      <w:start w:val="1"/>
      <w:numFmt w:val="bullet"/>
      <w:lvlText w:val="o"/>
      <w:lvlJc w:val="left"/>
      <w:pPr>
        <w:ind w:left="1794" w:hanging="360"/>
      </w:pPr>
      <w:rPr>
        <w:rFonts w:ascii="Courier New" w:hAnsi="Courier New" w:cs="Courier New" w:hint="default"/>
      </w:rPr>
    </w:lvl>
    <w:lvl w:ilvl="2" w:tplc="040E0005" w:tentative="1">
      <w:start w:val="1"/>
      <w:numFmt w:val="bullet"/>
      <w:lvlText w:val=""/>
      <w:lvlJc w:val="left"/>
      <w:pPr>
        <w:ind w:left="2514" w:hanging="360"/>
      </w:pPr>
      <w:rPr>
        <w:rFonts w:ascii="Wingdings" w:hAnsi="Wingdings" w:hint="default"/>
      </w:rPr>
    </w:lvl>
    <w:lvl w:ilvl="3" w:tplc="040E0001" w:tentative="1">
      <w:start w:val="1"/>
      <w:numFmt w:val="bullet"/>
      <w:lvlText w:val=""/>
      <w:lvlJc w:val="left"/>
      <w:pPr>
        <w:ind w:left="3234" w:hanging="360"/>
      </w:pPr>
      <w:rPr>
        <w:rFonts w:ascii="Symbol" w:hAnsi="Symbol" w:hint="default"/>
      </w:rPr>
    </w:lvl>
    <w:lvl w:ilvl="4" w:tplc="040E0003" w:tentative="1">
      <w:start w:val="1"/>
      <w:numFmt w:val="bullet"/>
      <w:lvlText w:val="o"/>
      <w:lvlJc w:val="left"/>
      <w:pPr>
        <w:ind w:left="3954" w:hanging="360"/>
      </w:pPr>
      <w:rPr>
        <w:rFonts w:ascii="Courier New" w:hAnsi="Courier New" w:cs="Courier New" w:hint="default"/>
      </w:rPr>
    </w:lvl>
    <w:lvl w:ilvl="5" w:tplc="040E0005" w:tentative="1">
      <w:start w:val="1"/>
      <w:numFmt w:val="bullet"/>
      <w:lvlText w:val=""/>
      <w:lvlJc w:val="left"/>
      <w:pPr>
        <w:ind w:left="4674" w:hanging="360"/>
      </w:pPr>
      <w:rPr>
        <w:rFonts w:ascii="Wingdings" w:hAnsi="Wingdings" w:hint="default"/>
      </w:rPr>
    </w:lvl>
    <w:lvl w:ilvl="6" w:tplc="040E0001" w:tentative="1">
      <w:start w:val="1"/>
      <w:numFmt w:val="bullet"/>
      <w:lvlText w:val=""/>
      <w:lvlJc w:val="left"/>
      <w:pPr>
        <w:ind w:left="5394" w:hanging="360"/>
      </w:pPr>
      <w:rPr>
        <w:rFonts w:ascii="Symbol" w:hAnsi="Symbol" w:hint="default"/>
      </w:rPr>
    </w:lvl>
    <w:lvl w:ilvl="7" w:tplc="040E0003" w:tentative="1">
      <w:start w:val="1"/>
      <w:numFmt w:val="bullet"/>
      <w:lvlText w:val="o"/>
      <w:lvlJc w:val="left"/>
      <w:pPr>
        <w:ind w:left="6114" w:hanging="360"/>
      </w:pPr>
      <w:rPr>
        <w:rFonts w:ascii="Courier New" w:hAnsi="Courier New" w:cs="Courier New" w:hint="default"/>
      </w:rPr>
    </w:lvl>
    <w:lvl w:ilvl="8" w:tplc="040E0005" w:tentative="1">
      <w:start w:val="1"/>
      <w:numFmt w:val="bullet"/>
      <w:lvlText w:val=""/>
      <w:lvlJc w:val="left"/>
      <w:pPr>
        <w:ind w:left="6834" w:hanging="360"/>
      </w:pPr>
      <w:rPr>
        <w:rFonts w:ascii="Wingdings" w:hAnsi="Wingdings" w:hint="default"/>
      </w:rPr>
    </w:lvl>
  </w:abstractNum>
  <w:abstractNum w:abstractNumId="9">
    <w:nsid w:val="4C47118D"/>
    <w:multiLevelType w:val="multilevel"/>
    <w:tmpl w:val="C4E8697A"/>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52F67C1E"/>
    <w:multiLevelType w:val="hybridMultilevel"/>
    <w:tmpl w:val="A1A22A78"/>
    <w:lvl w:ilvl="0" w:tplc="040E0001">
      <w:start w:val="1"/>
      <w:numFmt w:val="bullet"/>
      <w:lvlText w:val=""/>
      <w:lvlJc w:val="left"/>
      <w:pPr>
        <w:ind w:left="958" w:hanging="360"/>
      </w:pPr>
      <w:rPr>
        <w:rFonts w:ascii="Symbol" w:hAnsi="Symbol" w:hint="default"/>
      </w:rPr>
    </w:lvl>
    <w:lvl w:ilvl="1" w:tplc="040E0003" w:tentative="1">
      <w:start w:val="1"/>
      <w:numFmt w:val="bullet"/>
      <w:lvlText w:val="o"/>
      <w:lvlJc w:val="left"/>
      <w:pPr>
        <w:ind w:left="1678" w:hanging="360"/>
      </w:pPr>
      <w:rPr>
        <w:rFonts w:ascii="Courier New" w:hAnsi="Courier New" w:cs="Courier New" w:hint="default"/>
      </w:rPr>
    </w:lvl>
    <w:lvl w:ilvl="2" w:tplc="040E0005" w:tentative="1">
      <w:start w:val="1"/>
      <w:numFmt w:val="bullet"/>
      <w:lvlText w:val=""/>
      <w:lvlJc w:val="left"/>
      <w:pPr>
        <w:ind w:left="2398" w:hanging="360"/>
      </w:pPr>
      <w:rPr>
        <w:rFonts w:ascii="Wingdings" w:hAnsi="Wingdings" w:hint="default"/>
      </w:rPr>
    </w:lvl>
    <w:lvl w:ilvl="3" w:tplc="040E0001" w:tentative="1">
      <w:start w:val="1"/>
      <w:numFmt w:val="bullet"/>
      <w:lvlText w:val=""/>
      <w:lvlJc w:val="left"/>
      <w:pPr>
        <w:ind w:left="3118" w:hanging="360"/>
      </w:pPr>
      <w:rPr>
        <w:rFonts w:ascii="Symbol" w:hAnsi="Symbol" w:hint="default"/>
      </w:rPr>
    </w:lvl>
    <w:lvl w:ilvl="4" w:tplc="040E0003" w:tentative="1">
      <w:start w:val="1"/>
      <w:numFmt w:val="bullet"/>
      <w:lvlText w:val="o"/>
      <w:lvlJc w:val="left"/>
      <w:pPr>
        <w:ind w:left="3838" w:hanging="360"/>
      </w:pPr>
      <w:rPr>
        <w:rFonts w:ascii="Courier New" w:hAnsi="Courier New" w:cs="Courier New" w:hint="default"/>
      </w:rPr>
    </w:lvl>
    <w:lvl w:ilvl="5" w:tplc="040E0005" w:tentative="1">
      <w:start w:val="1"/>
      <w:numFmt w:val="bullet"/>
      <w:lvlText w:val=""/>
      <w:lvlJc w:val="left"/>
      <w:pPr>
        <w:ind w:left="4558" w:hanging="360"/>
      </w:pPr>
      <w:rPr>
        <w:rFonts w:ascii="Wingdings" w:hAnsi="Wingdings" w:hint="default"/>
      </w:rPr>
    </w:lvl>
    <w:lvl w:ilvl="6" w:tplc="040E0001" w:tentative="1">
      <w:start w:val="1"/>
      <w:numFmt w:val="bullet"/>
      <w:lvlText w:val=""/>
      <w:lvlJc w:val="left"/>
      <w:pPr>
        <w:ind w:left="5278" w:hanging="360"/>
      </w:pPr>
      <w:rPr>
        <w:rFonts w:ascii="Symbol" w:hAnsi="Symbol" w:hint="default"/>
      </w:rPr>
    </w:lvl>
    <w:lvl w:ilvl="7" w:tplc="040E0003" w:tentative="1">
      <w:start w:val="1"/>
      <w:numFmt w:val="bullet"/>
      <w:lvlText w:val="o"/>
      <w:lvlJc w:val="left"/>
      <w:pPr>
        <w:ind w:left="5998" w:hanging="360"/>
      </w:pPr>
      <w:rPr>
        <w:rFonts w:ascii="Courier New" w:hAnsi="Courier New" w:cs="Courier New" w:hint="default"/>
      </w:rPr>
    </w:lvl>
    <w:lvl w:ilvl="8" w:tplc="040E0005" w:tentative="1">
      <w:start w:val="1"/>
      <w:numFmt w:val="bullet"/>
      <w:lvlText w:val=""/>
      <w:lvlJc w:val="left"/>
      <w:pPr>
        <w:ind w:left="6718" w:hanging="360"/>
      </w:pPr>
      <w:rPr>
        <w:rFonts w:ascii="Wingdings" w:hAnsi="Wingdings" w:hint="default"/>
      </w:rPr>
    </w:lvl>
  </w:abstractNum>
  <w:abstractNum w:abstractNumId="11">
    <w:nsid w:val="541F7ABE"/>
    <w:multiLevelType w:val="multilevel"/>
    <w:tmpl w:val="53926802"/>
    <w:lvl w:ilvl="0">
      <w:start w:val="1"/>
      <w:numFmt w:val="lowerLetter"/>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hint="default"/>
      </w:rPr>
    </w:lvl>
    <w:lvl w:ilvl="3">
      <w:start w:val="1"/>
      <w:numFmt w:val="bullet"/>
      <w:lvlText w:val=""/>
      <w:lvlJc w:val="left"/>
      <w:pPr>
        <w:ind w:left="1800" w:hanging="360"/>
      </w:pPr>
      <w:rPr>
        <w:rFonts w:ascii="Symbol" w:hAnsi="Symbol" w:hint="default"/>
        <w:b/>
        <w:sz w:val="24"/>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nsid w:val="6080699A"/>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6E65778"/>
    <w:multiLevelType w:val="multilevel"/>
    <w:tmpl w:val="C4E8697A"/>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nsid w:val="7C15088D"/>
    <w:multiLevelType w:val="hybridMultilevel"/>
    <w:tmpl w:val="36E2EDAA"/>
    <w:lvl w:ilvl="0" w:tplc="B76063E2">
      <w:start w:val="2017"/>
      <w:numFmt w:val="bullet"/>
      <w:lvlText w:val="-"/>
      <w:lvlJc w:val="left"/>
      <w:pPr>
        <w:ind w:left="958" w:hanging="360"/>
      </w:pPr>
      <w:rPr>
        <w:rFonts w:ascii="Times New Roman" w:eastAsia="Times New Roman" w:hAnsi="Times New Roman" w:cs="Times New Roman" w:hint="default"/>
      </w:rPr>
    </w:lvl>
    <w:lvl w:ilvl="1" w:tplc="040E0003" w:tentative="1">
      <w:start w:val="1"/>
      <w:numFmt w:val="bullet"/>
      <w:lvlText w:val="o"/>
      <w:lvlJc w:val="left"/>
      <w:pPr>
        <w:ind w:left="1678" w:hanging="360"/>
      </w:pPr>
      <w:rPr>
        <w:rFonts w:ascii="Courier New" w:hAnsi="Courier New" w:cs="Courier New" w:hint="default"/>
      </w:rPr>
    </w:lvl>
    <w:lvl w:ilvl="2" w:tplc="040E0005" w:tentative="1">
      <w:start w:val="1"/>
      <w:numFmt w:val="bullet"/>
      <w:lvlText w:val=""/>
      <w:lvlJc w:val="left"/>
      <w:pPr>
        <w:ind w:left="2398" w:hanging="360"/>
      </w:pPr>
      <w:rPr>
        <w:rFonts w:ascii="Wingdings" w:hAnsi="Wingdings" w:hint="default"/>
      </w:rPr>
    </w:lvl>
    <w:lvl w:ilvl="3" w:tplc="040E0001" w:tentative="1">
      <w:start w:val="1"/>
      <w:numFmt w:val="bullet"/>
      <w:lvlText w:val=""/>
      <w:lvlJc w:val="left"/>
      <w:pPr>
        <w:ind w:left="3118" w:hanging="360"/>
      </w:pPr>
      <w:rPr>
        <w:rFonts w:ascii="Symbol" w:hAnsi="Symbol" w:hint="default"/>
      </w:rPr>
    </w:lvl>
    <w:lvl w:ilvl="4" w:tplc="040E0003" w:tentative="1">
      <w:start w:val="1"/>
      <w:numFmt w:val="bullet"/>
      <w:lvlText w:val="o"/>
      <w:lvlJc w:val="left"/>
      <w:pPr>
        <w:ind w:left="3838" w:hanging="360"/>
      </w:pPr>
      <w:rPr>
        <w:rFonts w:ascii="Courier New" w:hAnsi="Courier New" w:cs="Courier New" w:hint="default"/>
      </w:rPr>
    </w:lvl>
    <w:lvl w:ilvl="5" w:tplc="040E0005" w:tentative="1">
      <w:start w:val="1"/>
      <w:numFmt w:val="bullet"/>
      <w:lvlText w:val=""/>
      <w:lvlJc w:val="left"/>
      <w:pPr>
        <w:ind w:left="4558" w:hanging="360"/>
      </w:pPr>
      <w:rPr>
        <w:rFonts w:ascii="Wingdings" w:hAnsi="Wingdings" w:hint="default"/>
      </w:rPr>
    </w:lvl>
    <w:lvl w:ilvl="6" w:tplc="040E0001" w:tentative="1">
      <w:start w:val="1"/>
      <w:numFmt w:val="bullet"/>
      <w:lvlText w:val=""/>
      <w:lvlJc w:val="left"/>
      <w:pPr>
        <w:ind w:left="5278" w:hanging="360"/>
      </w:pPr>
      <w:rPr>
        <w:rFonts w:ascii="Symbol" w:hAnsi="Symbol" w:hint="default"/>
      </w:rPr>
    </w:lvl>
    <w:lvl w:ilvl="7" w:tplc="040E0003" w:tentative="1">
      <w:start w:val="1"/>
      <w:numFmt w:val="bullet"/>
      <w:lvlText w:val="o"/>
      <w:lvlJc w:val="left"/>
      <w:pPr>
        <w:ind w:left="5998" w:hanging="360"/>
      </w:pPr>
      <w:rPr>
        <w:rFonts w:ascii="Courier New" w:hAnsi="Courier New" w:cs="Courier New" w:hint="default"/>
      </w:rPr>
    </w:lvl>
    <w:lvl w:ilvl="8" w:tplc="040E0005" w:tentative="1">
      <w:start w:val="1"/>
      <w:numFmt w:val="bullet"/>
      <w:lvlText w:val=""/>
      <w:lvlJc w:val="left"/>
      <w:pPr>
        <w:ind w:left="6718" w:hanging="360"/>
      </w:pPr>
      <w:rPr>
        <w:rFonts w:ascii="Wingdings" w:hAnsi="Wingdings" w:hint="default"/>
      </w:rPr>
    </w:lvl>
  </w:abstractNum>
  <w:abstractNum w:abstractNumId="15">
    <w:nsid w:val="7C4D6B46"/>
    <w:multiLevelType w:val="multilevel"/>
    <w:tmpl w:val="E060637A"/>
    <w:lvl w:ilvl="0">
      <w:start w:val="1"/>
      <w:numFmt w:val="lowerLetter"/>
      <w:lvlText w:val="%1)"/>
      <w:lvlJc w:val="left"/>
      <w:pPr>
        <w:ind w:left="717" w:hanging="360"/>
      </w:pPr>
      <w:rPr>
        <w:rFonts w:hint="default"/>
      </w:rPr>
    </w:lvl>
    <w:lvl w:ilvl="1">
      <w:start w:val="1"/>
      <w:numFmt w:val="decimal"/>
      <w:lvlText w:val="%2%1"/>
      <w:lvlJc w:val="left"/>
      <w:pPr>
        <w:ind w:left="1437" w:hanging="360"/>
      </w:pPr>
      <w:rPr>
        <w:rFonts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hint="default"/>
      </w:rPr>
    </w:lvl>
  </w:abstractNum>
  <w:num w:numId="1">
    <w:abstractNumId w:val="12"/>
  </w:num>
  <w:num w:numId="2">
    <w:abstractNumId w:val="6"/>
  </w:num>
  <w:num w:numId="3">
    <w:abstractNumId w:val="9"/>
  </w:num>
  <w:num w:numId="4">
    <w:abstractNumId w:val="13"/>
  </w:num>
  <w:num w:numId="5">
    <w:abstractNumId w:val="7"/>
  </w:num>
  <w:num w:numId="6">
    <w:abstractNumId w:val="0"/>
  </w:num>
  <w:num w:numId="7">
    <w:abstractNumId w:val="1"/>
  </w:num>
  <w:num w:numId="8">
    <w:abstractNumId w:val="15"/>
  </w:num>
  <w:num w:numId="9">
    <w:abstractNumId w:val="3"/>
  </w:num>
  <w:num w:numId="10">
    <w:abstractNumId w:val="8"/>
  </w:num>
  <w:num w:numId="11">
    <w:abstractNumId w:val="11"/>
  </w:num>
  <w:num w:numId="12">
    <w:abstractNumId w:val="10"/>
  </w:num>
  <w:num w:numId="13">
    <w:abstractNumId w:val="4"/>
  </w:num>
  <w:num w:numId="14">
    <w:abstractNumId w:val="5"/>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CBA"/>
    <w:rsid w:val="00001C59"/>
    <w:rsid w:val="00056063"/>
    <w:rsid w:val="001316A8"/>
    <w:rsid w:val="00161684"/>
    <w:rsid w:val="002A6DBA"/>
    <w:rsid w:val="002E4479"/>
    <w:rsid w:val="003B1459"/>
    <w:rsid w:val="004D4134"/>
    <w:rsid w:val="00561A22"/>
    <w:rsid w:val="005A14A0"/>
    <w:rsid w:val="005C0C27"/>
    <w:rsid w:val="0060101E"/>
    <w:rsid w:val="0060479E"/>
    <w:rsid w:val="00625BF8"/>
    <w:rsid w:val="00655974"/>
    <w:rsid w:val="0066598D"/>
    <w:rsid w:val="00672A0D"/>
    <w:rsid w:val="006E236F"/>
    <w:rsid w:val="00710141"/>
    <w:rsid w:val="00767673"/>
    <w:rsid w:val="00780758"/>
    <w:rsid w:val="0078127C"/>
    <w:rsid w:val="008568E4"/>
    <w:rsid w:val="009011FF"/>
    <w:rsid w:val="00923CC8"/>
    <w:rsid w:val="00955C0A"/>
    <w:rsid w:val="0099287E"/>
    <w:rsid w:val="009E2F24"/>
    <w:rsid w:val="00A07327"/>
    <w:rsid w:val="00A10CF8"/>
    <w:rsid w:val="00AE0CBA"/>
    <w:rsid w:val="00AF1D68"/>
    <w:rsid w:val="00B20BED"/>
    <w:rsid w:val="00B373DD"/>
    <w:rsid w:val="00BD6E0C"/>
    <w:rsid w:val="00BF2B45"/>
    <w:rsid w:val="00D0540C"/>
    <w:rsid w:val="00D61310"/>
    <w:rsid w:val="00DB0B86"/>
    <w:rsid w:val="00DB3E7A"/>
    <w:rsid w:val="00E16E14"/>
    <w:rsid w:val="00E53C0B"/>
    <w:rsid w:val="00F067C1"/>
    <w:rsid w:val="00F26DBA"/>
    <w:rsid w:val="00FB31D7"/>
    <w:rsid w:val="00FF227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E0CBA"/>
    <w:rPr>
      <w:rFonts w:ascii="Calibri" w:eastAsia="Times New Roman" w:hAnsi="Calibri"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E0CBA"/>
    <w:pPr>
      <w:ind w:left="708"/>
    </w:pPr>
  </w:style>
  <w:style w:type="paragraph" w:styleId="Szvegtrzs">
    <w:name w:val="Body Text"/>
    <w:basedOn w:val="Norml"/>
    <w:link w:val="SzvegtrzsChar"/>
    <w:uiPriority w:val="99"/>
    <w:rsid w:val="00AE0CBA"/>
    <w:pPr>
      <w:spacing w:after="120" w:line="240" w:lineRule="auto"/>
    </w:pPr>
    <w:rPr>
      <w:rFonts w:ascii="Times New Roman" w:hAnsi="Times New Roman"/>
      <w:sz w:val="24"/>
      <w:szCs w:val="24"/>
    </w:rPr>
  </w:style>
  <w:style w:type="character" w:customStyle="1" w:styleId="SzvegtrzsChar">
    <w:name w:val="Szövegtörzs Char"/>
    <w:basedOn w:val="Bekezdsalapbettpusa"/>
    <w:link w:val="Szvegtrzs"/>
    <w:uiPriority w:val="99"/>
    <w:rsid w:val="00AE0CBA"/>
    <w:rPr>
      <w:rFonts w:ascii="Times New Roman" w:eastAsia="Times New Roman" w:hAnsi="Times New Roman" w:cs="Times New Roman"/>
      <w:sz w:val="24"/>
      <w:szCs w:val="24"/>
      <w:lang w:eastAsia="hu-HU"/>
    </w:rPr>
  </w:style>
  <w:style w:type="paragraph" w:styleId="Listafolytatsa2">
    <w:name w:val="List Continue 2"/>
    <w:basedOn w:val="Norml"/>
    <w:uiPriority w:val="99"/>
    <w:unhideWhenUsed/>
    <w:rsid w:val="00AE0CBA"/>
    <w:pPr>
      <w:spacing w:after="120"/>
      <w:ind w:left="566"/>
      <w:contextualSpacing/>
    </w:pPr>
    <w:rPr>
      <w:rFonts w:eastAsia="Calibri" w:cs="Calibri"/>
      <w:lang w:eastAsia="en-US"/>
    </w:rPr>
  </w:style>
  <w:style w:type="paragraph" w:styleId="llb">
    <w:name w:val="footer"/>
    <w:basedOn w:val="Norml"/>
    <w:link w:val="llbChar"/>
    <w:uiPriority w:val="99"/>
    <w:unhideWhenUsed/>
    <w:rsid w:val="00AE0CBA"/>
    <w:pPr>
      <w:tabs>
        <w:tab w:val="center" w:pos="4536"/>
        <w:tab w:val="right" w:pos="9072"/>
      </w:tabs>
      <w:spacing w:after="0" w:line="240" w:lineRule="auto"/>
    </w:pPr>
  </w:style>
  <w:style w:type="character" w:customStyle="1" w:styleId="llbChar">
    <w:name w:val="Élőláb Char"/>
    <w:basedOn w:val="Bekezdsalapbettpusa"/>
    <w:link w:val="llb"/>
    <w:uiPriority w:val="99"/>
    <w:rsid w:val="00AE0CBA"/>
    <w:rPr>
      <w:rFonts w:ascii="Calibri" w:eastAsia="Times New Roman" w:hAnsi="Calibri" w:cs="Times New Roman"/>
      <w:lang w:eastAsia="hu-HU"/>
    </w:rPr>
  </w:style>
  <w:style w:type="paragraph" w:styleId="Buborkszveg">
    <w:name w:val="Balloon Text"/>
    <w:basedOn w:val="Norml"/>
    <w:link w:val="BuborkszvegChar"/>
    <w:uiPriority w:val="99"/>
    <w:semiHidden/>
    <w:unhideWhenUsed/>
    <w:rsid w:val="00AE0CB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E0CBA"/>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E0CBA"/>
    <w:rPr>
      <w:rFonts w:ascii="Calibri" w:eastAsia="Times New Roman" w:hAnsi="Calibri"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E0CBA"/>
    <w:pPr>
      <w:ind w:left="708"/>
    </w:pPr>
  </w:style>
  <w:style w:type="paragraph" w:styleId="Szvegtrzs">
    <w:name w:val="Body Text"/>
    <w:basedOn w:val="Norml"/>
    <w:link w:val="SzvegtrzsChar"/>
    <w:uiPriority w:val="99"/>
    <w:rsid w:val="00AE0CBA"/>
    <w:pPr>
      <w:spacing w:after="120" w:line="240" w:lineRule="auto"/>
    </w:pPr>
    <w:rPr>
      <w:rFonts w:ascii="Times New Roman" w:hAnsi="Times New Roman"/>
      <w:sz w:val="24"/>
      <w:szCs w:val="24"/>
    </w:rPr>
  </w:style>
  <w:style w:type="character" w:customStyle="1" w:styleId="SzvegtrzsChar">
    <w:name w:val="Szövegtörzs Char"/>
    <w:basedOn w:val="Bekezdsalapbettpusa"/>
    <w:link w:val="Szvegtrzs"/>
    <w:uiPriority w:val="99"/>
    <w:rsid w:val="00AE0CBA"/>
    <w:rPr>
      <w:rFonts w:ascii="Times New Roman" w:eastAsia="Times New Roman" w:hAnsi="Times New Roman" w:cs="Times New Roman"/>
      <w:sz w:val="24"/>
      <w:szCs w:val="24"/>
      <w:lang w:eastAsia="hu-HU"/>
    </w:rPr>
  </w:style>
  <w:style w:type="paragraph" w:styleId="Listafolytatsa2">
    <w:name w:val="List Continue 2"/>
    <w:basedOn w:val="Norml"/>
    <w:uiPriority w:val="99"/>
    <w:unhideWhenUsed/>
    <w:rsid w:val="00AE0CBA"/>
    <w:pPr>
      <w:spacing w:after="120"/>
      <w:ind w:left="566"/>
      <w:contextualSpacing/>
    </w:pPr>
    <w:rPr>
      <w:rFonts w:eastAsia="Calibri" w:cs="Calibri"/>
      <w:lang w:eastAsia="en-US"/>
    </w:rPr>
  </w:style>
  <w:style w:type="paragraph" w:styleId="llb">
    <w:name w:val="footer"/>
    <w:basedOn w:val="Norml"/>
    <w:link w:val="llbChar"/>
    <w:uiPriority w:val="99"/>
    <w:unhideWhenUsed/>
    <w:rsid w:val="00AE0CBA"/>
    <w:pPr>
      <w:tabs>
        <w:tab w:val="center" w:pos="4536"/>
        <w:tab w:val="right" w:pos="9072"/>
      </w:tabs>
      <w:spacing w:after="0" w:line="240" w:lineRule="auto"/>
    </w:pPr>
  </w:style>
  <w:style w:type="character" w:customStyle="1" w:styleId="llbChar">
    <w:name w:val="Élőláb Char"/>
    <w:basedOn w:val="Bekezdsalapbettpusa"/>
    <w:link w:val="llb"/>
    <w:uiPriority w:val="99"/>
    <w:rsid w:val="00AE0CBA"/>
    <w:rPr>
      <w:rFonts w:ascii="Calibri" w:eastAsia="Times New Roman" w:hAnsi="Calibri" w:cs="Times New Roman"/>
      <w:lang w:eastAsia="hu-HU"/>
    </w:rPr>
  </w:style>
  <w:style w:type="paragraph" w:styleId="Buborkszveg">
    <w:name w:val="Balloon Text"/>
    <w:basedOn w:val="Norml"/>
    <w:link w:val="BuborkszvegChar"/>
    <w:uiPriority w:val="99"/>
    <w:semiHidden/>
    <w:unhideWhenUsed/>
    <w:rsid w:val="00AE0CB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E0CBA"/>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358">
      <w:bodyDiv w:val="1"/>
      <w:marLeft w:val="0"/>
      <w:marRight w:val="0"/>
      <w:marTop w:val="0"/>
      <w:marBottom w:val="0"/>
      <w:divBdr>
        <w:top w:val="none" w:sz="0" w:space="0" w:color="auto"/>
        <w:left w:val="none" w:sz="0" w:space="0" w:color="auto"/>
        <w:bottom w:val="none" w:sz="0" w:space="0" w:color="auto"/>
        <w:right w:val="none" w:sz="0" w:space="0" w:color="auto"/>
      </w:divBdr>
    </w:div>
    <w:div w:id="95517416">
      <w:bodyDiv w:val="1"/>
      <w:marLeft w:val="0"/>
      <w:marRight w:val="0"/>
      <w:marTop w:val="0"/>
      <w:marBottom w:val="0"/>
      <w:divBdr>
        <w:top w:val="none" w:sz="0" w:space="0" w:color="auto"/>
        <w:left w:val="none" w:sz="0" w:space="0" w:color="auto"/>
        <w:bottom w:val="none" w:sz="0" w:space="0" w:color="auto"/>
        <w:right w:val="none" w:sz="0" w:space="0" w:color="auto"/>
      </w:divBdr>
    </w:div>
    <w:div w:id="389811097">
      <w:bodyDiv w:val="1"/>
      <w:marLeft w:val="0"/>
      <w:marRight w:val="0"/>
      <w:marTop w:val="0"/>
      <w:marBottom w:val="0"/>
      <w:divBdr>
        <w:top w:val="none" w:sz="0" w:space="0" w:color="auto"/>
        <w:left w:val="none" w:sz="0" w:space="0" w:color="auto"/>
        <w:bottom w:val="none" w:sz="0" w:space="0" w:color="auto"/>
        <w:right w:val="none" w:sz="0" w:space="0" w:color="auto"/>
      </w:divBdr>
    </w:div>
    <w:div w:id="470640464">
      <w:bodyDiv w:val="1"/>
      <w:marLeft w:val="0"/>
      <w:marRight w:val="0"/>
      <w:marTop w:val="0"/>
      <w:marBottom w:val="0"/>
      <w:divBdr>
        <w:top w:val="none" w:sz="0" w:space="0" w:color="auto"/>
        <w:left w:val="none" w:sz="0" w:space="0" w:color="auto"/>
        <w:bottom w:val="none" w:sz="0" w:space="0" w:color="auto"/>
        <w:right w:val="none" w:sz="0" w:space="0" w:color="auto"/>
      </w:divBdr>
    </w:div>
    <w:div w:id="625627446">
      <w:bodyDiv w:val="1"/>
      <w:marLeft w:val="0"/>
      <w:marRight w:val="0"/>
      <w:marTop w:val="0"/>
      <w:marBottom w:val="0"/>
      <w:divBdr>
        <w:top w:val="none" w:sz="0" w:space="0" w:color="auto"/>
        <w:left w:val="none" w:sz="0" w:space="0" w:color="auto"/>
        <w:bottom w:val="none" w:sz="0" w:space="0" w:color="auto"/>
        <w:right w:val="none" w:sz="0" w:space="0" w:color="auto"/>
      </w:divBdr>
    </w:div>
    <w:div w:id="676275508">
      <w:bodyDiv w:val="1"/>
      <w:marLeft w:val="0"/>
      <w:marRight w:val="0"/>
      <w:marTop w:val="0"/>
      <w:marBottom w:val="0"/>
      <w:divBdr>
        <w:top w:val="none" w:sz="0" w:space="0" w:color="auto"/>
        <w:left w:val="none" w:sz="0" w:space="0" w:color="auto"/>
        <w:bottom w:val="none" w:sz="0" w:space="0" w:color="auto"/>
        <w:right w:val="none" w:sz="0" w:space="0" w:color="auto"/>
      </w:divBdr>
    </w:div>
    <w:div w:id="769545873">
      <w:bodyDiv w:val="1"/>
      <w:marLeft w:val="0"/>
      <w:marRight w:val="0"/>
      <w:marTop w:val="0"/>
      <w:marBottom w:val="0"/>
      <w:divBdr>
        <w:top w:val="none" w:sz="0" w:space="0" w:color="auto"/>
        <w:left w:val="none" w:sz="0" w:space="0" w:color="auto"/>
        <w:bottom w:val="none" w:sz="0" w:space="0" w:color="auto"/>
        <w:right w:val="none" w:sz="0" w:space="0" w:color="auto"/>
      </w:divBdr>
    </w:div>
    <w:div w:id="777336884">
      <w:bodyDiv w:val="1"/>
      <w:marLeft w:val="0"/>
      <w:marRight w:val="0"/>
      <w:marTop w:val="0"/>
      <w:marBottom w:val="0"/>
      <w:divBdr>
        <w:top w:val="none" w:sz="0" w:space="0" w:color="auto"/>
        <w:left w:val="none" w:sz="0" w:space="0" w:color="auto"/>
        <w:bottom w:val="none" w:sz="0" w:space="0" w:color="auto"/>
        <w:right w:val="none" w:sz="0" w:space="0" w:color="auto"/>
      </w:divBdr>
    </w:div>
    <w:div w:id="893196791">
      <w:bodyDiv w:val="1"/>
      <w:marLeft w:val="0"/>
      <w:marRight w:val="0"/>
      <w:marTop w:val="0"/>
      <w:marBottom w:val="0"/>
      <w:divBdr>
        <w:top w:val="none" w:sz="0" w:space="0" w:color="auto"/>
        <w:left w:val="none" w:sz="0" w:space="0" w:color="auto"/>
        <w:bottom w:val="none" w:sz="0" w:space="0" w:color="auto"/>
        <w:right w:val="none" w:sz="0" w:space="0" w:color="auto"/>
      </w:divBdr>
    </w:div>
    <w:div w:id="1108238983">
      <w:bodyDiv w:val="1"/>
      <w:marLeft w:val="0"/>
      <w:marRight w:val="0"/>
      <w:marTop w:val="0"/>
      <w:marBottom w:val="0"/>
      <w:divBdr>
        <w:top w:val="none" w:sz="0" w:space="0" w:color="auto"/>
        <w:left w:val="none" w:sz="0" w:space="0" w:color="auto"/>
        <w:bottom w:val="none" w:sz="0" w:space="0" w:color="auto"/>
        <w:right w:val="none" w:sz="0" w:space="0" w:color="auto"/>
      </w:divBdr>
    </w:div>
    <w:div w:id="1685011149">
      <w:bodyDiv w:val="1"/>
      <w:marLeft w:val="0"/>
      <w:marRight w:val="0"/>
      <w:marTop w:val="0"/>
      <w:marBottom w:val="0"/>
      <w:divBdr>
        <w:top w:val="none" w:sz="0" w:space="0" w:color="auto"/>
        <w:left w:val="none" w:sz="0" w:space="0" w:color="auto"/>
        <w:bottom w:val="none" w:sz="0" w:space="0" w:color="auto"/>
        <w:right w:val="none" w:sz="0" w:space="0" w:color="auto"/>
      </w:divBdr>
    </w:div>
    <w:div w:id="1792086635">
      <w:bodyDiv w:val="1"/>
      <w:marLeft w:val="0"/>
      <w:marRight w:val="0"/>
      <w:marTop w:val="0"/>
      <w:marBottom w:val="0"/>
      <w:divBdr>
        <w:top w:val="none" w:sz="0" w:space="0" w:color="auto"/>
        <w:left w:val="none" w:sz="0" w:space="0" w:color="auto"/>
        <w:bottom w:val="none" w:sz="0" w:space="0" w:color="auto"/>
        <w:right w:val="none" w:sz="0" w:space="0" w:color="auto"/>
      </w:divBdr>
    </w:div>
    <w:div w:id="1881815051">
      <w:bodyDiv w:val="1"/>
      <w:marLeft w:val="0"/>
      <w:marRight w:val="0"/>
      <w:marTop w:val="0"/>
      <w:marBottom w:val="0"/>
      <w:divBdr>
        <w:top w:val="none" w:sz="0" w:space="0" w:color="auto"/>
        <w:left w:val="none" w:sz="0" w:space="0" w:color="auto"/>
        <w:bottom w:val="none" w:sz="0" w:space="0" w:color="auto"/>
        <w:right w:val="none" w:sz="0" w:space="0" w:color="auto"/>
      </w:divBdr>
    </w:div>
    <w:div w:id="207659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BBE76-9FAB-412C-84DF-BDA504896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2895</Words>
  <Characters>19982</Characters>
  <Application>Microsoft Office Word</Application>
  <DocSecurity>0</DocSecurity>
  <Lines>166</Lines>
  <Paragraphs>45</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22832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DRMZS</dc:creator>
  <cp:lastModifiedBy>Güntherné Varga Erzsébet</cp:lastModifiedBy>
  <cp:revision>2</cp:revision>
  <dcterms:created xsi:type="dcterms:W3CDTF">2018-02-20T09:08:00Z</dcterms:created>
  <dcterms:modified xsi:type="dcterms:W3CDTF">2018-02-20T09:08:00Z</dcterms:modified>
</cp:coreProperties>
</file>